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DC" w:rsidRPr="001537B6" w:rsidRDefault="005749DC" w:rsidP="005749DC">
      <w:pPr>
        <w:pStyle w:val="FootnoteText"/>
        <w:spacing w:line="360" w:lineRule="auto"/>
        <w:jc w:val="center"/>
        <w:rPr>
          <w:rFonts w:ascii="Palatino Linotype" w:hAnsi="Palatino Linotype"/>
          <w:b/>
          <w:color w:val="000000"/>
          <w:sz w:val="22"/>
          <w:szCs w:val="22"/>
          <w:lang w:eastAsia="id-ID"/>
        </w:rPr>
      </w:pPr>
      <w:r>
        <w:rPr>
          <w:rFonts w:ascii="Palatino Linotype" w:hAnsi="Palatino Linotype"/>
          <w:b/>
          <w:color w:val="000000"/>
          <w:sz w:val="22"/>
          <w:szCs w:val="22"/>
          <w:lang w:eastAsia="id-ID"/>
        </w:rPr>
        <w:t>Daftar Pustaka</w:t>
      </w:r>
    </w:p>
    <w:p w:rsidR="005749DC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color w:val="000000"/>
          <w:sz w:val="22"/>
          <w:szCs w:val="22"/>
          <w:lang w:eastAsia="id-ID"/>
        </w:rPr>
      </w:pPr>
      <w:r w:rsidRPr="004A19B0">
        <w:rPr>
          <w:rFonts w:ascii="Palatino Linotype" w:hAnsi="Palatino Linotype"/>
          <w:color w:val="000000"/>
          <w:sz w:val="22"/>
          <w:szCs w:val="22"/>
          <w:lang w:eastAsia="id-ID"/>
        </w:rPr>
        <w:t>A.T. Marampa</w:t>
      </w:r>
      <w:r>
        <w:rPr>
          <w:rFonts w:ascii="Palatino Linotype" w:hAnsi="Palatino Linotype"/>
          <w:color w:val="000000"/>
          <w:sz w:val="22"/>
          <w:szCs w:val="22"/>
          <w:lang w:eastAsia="id-ID"/>
        </w:rPr>
        <w:t xml:space="preserve">. </w:t>
      </w:r>
      <w:r w:rsidRPr="004A19B0">
        <w:rPr>
          <w:rFonts w:ascii="Palatino Linotype" w:hAnsi="Palatino Linotype"/>
          <w:i/>
          <w:iCs/>
          <w:color w:val="000000"/>
          <w:sz w:val="22"/>
          <w:szCs w:val="22"/>
          <w:lang w:eastAsia="id-ID"/>
        </w:rPr>
        <w:t>Guide to Tana Toraja</w:t>
      </w:r>
      <w:r>
        <w:rPr>
          <w:rFonts w:ascii="Palatino Linotype" w:hAnsi="Palatino Linotype"/>
          <w:i/>
          <w:iCs/>
          <w:color w:val="000000"/>
          <w:sz w:val="22"/>
          <w:szCs w:val="22"/>
          <w:lang w:eastAsia="id-ID"/>
        </w:rPr>
        <w:t xml:space="preserve">. </w:t>
      </w:r>
      <w:r w:rsidRPr="004A19B0">
        <w:rPr>
          <w:rFonts w:ascii="Palatino Linotype" w:hAnsi="Palatino Linotype"/>
          <w:color w:val="000000"/>
          <w:sz w:val="22"/>
          <w:szCs w:val="22"/>
          <w:lang w:eastAsia="id-ID"/>
        </w:rPr>
        <w:t>(n.p., n.d.). 48</w:t>
      </w:r>
    </w:p>
    <w:p w:rsidR="005749DC" w:rsidRPr="000F1655" w:rsidRDefault="005749DC" w:rsidP="005749DC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color w:val="000000"/>
          <w:lang w:val="id-ID"/>
        </w:rPr>
      </w:pPr>
      <w:r>
        <w:rPr>
          <w:rFonts w:ascii="Palatino Linotype" w:hAnsi="Palatino Linotype"/>
          <w:color w:val="000000"/>
          <w:lang w:val="id-ID"/>
        </w:rPr>
        <w:t>A. Achsin. (1991)</w:t>
      </w:r>
      <w:r w:rsidRPr="004A19B0">
        <w:rPr>
          <w:rFonts w:ascii="Palatino Linotype" w:hAnsi="Palatino Linotype"/>
          <w:color w:val="000000"/>
          <w:lang w:val="id-ID"/>
        </w:rPr>
        <w:t xml:space="preserve"> </w:t>
      </w:r>
      <w:r w:rsidRPr="004A19B0">
        <w:rPr>
          <w:rFonts w:ascii="Palatino Linotype" w:hAnsi="Palatino Linotype"/>
          <w:i/>
          <w:iCs/>
          <w:color w:val="000000"/>
          <w:lang w:val="id-ID"/>
        </w:rPr>
        <w:t>Toraja : Tongkonan and Funeral Ceremony</w:t>
      </w:r>
      <w:r>
        <w:rPr>
          <w:rFonts w:ascii="Palatino Linotype" w:hAnsi="Palatino Linotype"/>
          <w:i/>
          <w:iCs/>
          <w:color w:val="000000"/>
          <w:lang w:val="id-ID"/>
        </w:rPr>
        <w:t xml:space="preserve">. </w:t>
      </w:r>
      <w:r w:rsidRPr="004A19B0">
        <w:rPr>
          <w:rFonts w:ascii="Palatino Linotype" w:hAnsi="Palatino Linotype"/>
          <w:color w:val="000000"/>
          <w:lang w:val="id-ID"/>
        </w:rPr>
        <w:t>Ujung</w:t>
      </w:r>
      <w:r>
        <w:rPr>
          <w:rFonts w:ascii="Palatino Linotype" w:hAnsi="Palatino Linotype"/>
          <w:color w:val="000000"/>
          <w:lang w:val="id-ID"/>
        </w:rPr>
        <w:t xml:space="preserve"> Pandang: Ananda Graphia</w:t>
      </w:r>
      <w:r>
        <w:rPr>
          <w:rFonts w:ascii="Palatino Linotype" w:hAnsi="Palatino Linotype"/>
          <w:color w:val="000000"/>
          <w:lang w:val="id-ID"/>
        </w:rPr>
        <w:tab/>
        <w:t>Press.</w:t>
      </w:r>
    </w:p>
    <w:p w:rsidR="005749DC" w:rsidRPr="004004B9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>Aan Hasannah, Neng Gustini dan Dede Rohaniawati.</w:t>
      </w:r>
      <w:r>
        <w:rPr>
          <w:rFonts w:ascii="Palatino Linotype" w:hAnsi="Palatino Linotype"/>
          <w:sz w:val="22"/>
          <w:szCs w:val="22"/>
        </w:rPr>
        <w:t xml:space="preserve"> (2016). </w:t>
      </w:r>
      <w:r>
        <w:rPr>
          <w:rFonts w:ascii="Palatino Linotype" w:hAnsi="Palatino Linotype"/>
          <w:i/>
          <w:sz w:val="22"/>
          <w:szCs w:val="22"/>
        </w:rPr>
        <w:t>Nilai-Nilai Karakter Sunda</w:t>
      </w:r>
      <w:r w:rsidRPr="004A19B0">
        <w:rPr>
          <w:rFonts w:ascii="Palatino Linotype" w:hAnsi="Palatino Linotype"/>
          <w:i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ab/>
      </w:r>
      <w:r w:rsidRPr="004A19B0">
        <w:rPr>
          <w:rFonts w:ascii="Palatino Linotype" w:hAnsi="Palatino Linotype"/>
          <w:sz w:val="22"/>
          <w:szCs w:val="22"/>
        </w:rPr>
        <w:t xml:space="preserve">Yogyakarta : Katalog Dalam Terbitan (KTD). </w:t>
      </w:r>
    </w:p>
    <w:p w:rsidR="005749DC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Adelia </w:t>
      </w:r>
      <w:r w:rsidRPr="004A19B0">
        <w:rPr>
          <w:rFonts w:ascii="Palatino Linotype" w:hAnsi="Palatino Linotype"/>
          <w:sz w:val="22"/>
          <w:szCs w:val="22"/>
        </w:rPr>
        <w:t>Khrisna Putri DKK.</w:t>
      </w:r>
      <w:r>
        <w:rPr>
          <w:rFonts w:ascii="Palatino Linotype" w:hAnsi="Palatino Linotype"/>
          <w:sz w:val="22"/>
          <w:szCs w:val="22"/>
        </w:rPr>
        <w:t xml:space="preserve"> (2021). Isu</w:t>
      </w:r>
      <w:r w:rsidRPr="004A19B0">
        <w:rPr>
          <w:rFonts w:ascii="Palatino Linotype" w:hAnsi="Palatino Linotype"/>
          <w:i/>
          <w:sz w:val="22"/>
          <w:szCs w:val="22"/>
        </w:rPr>
        <w:t>-Isu Kontemporer Dalam Psikologi di Indonesia”</w:t>
      </w:r>
      <w:r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ab/>
      </w:r>
      <w:r w:rsidRPr="004A19B0">
        <w:rPr>
          <w:rFonts w:ascii="Palatino Linotype" w:hAnsi="Palatino Linotype"/>
          <w:sz w:val="22"/>
          <w:szCs w:val="22"/>
        </w:rPr>
        <w:t xml:space="preserve">Yogyakarta : Universitas Gadja Mada. </w:t>
      </w:r>
    </w:p>
    <w:p w:rsidR="005749DC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>Amirulloh Syarbini.</w:t>
      </w:r>
      <w:r>
        <w:rPr>
          <w:rFonts w:ascii="Palatino Linotype" w:hAnsi="Palatino Linotype"/>
          <w:sz w:val="22"/>
          <w:szCs w:val="22"/>
        </w:rPr>
        <w:t xml:space="preserve"> (2014). </w:t>
      </w:r>
      <w:r w:rsidRPr="004A19B0">
        <w:rPr>
          <w:rFonts w:ascii="Palatino Linotype" w:hAnsi="Palatino Linotype"/>
          <w:i/>
          <w:sz w:val="22"/>
          <w:szCs w:val="22"/>
        </w:rPr>
        <w:t>Model Pendidikan Karakter Dalam Keluarga</w:t>
      </w:r>
      <w:r w:rsidRPr="004A19B0">
        <w:rPr>
          <w:rFonts w:ascii="Palatino Linotype" w:hAnsi="Palatino Linotype"/>
          <w:sz w:val="22"/>
          <w:szCs w:val="22"/>
        </w:rPr>
        <w:t>. Jaka</w:t>
      </w:r>
      <w:r>
        <w:rPr>
          <w:rFonts w:ascii="Palatino Linotype" w:hAnsi="Palatino Linotype"/>
          <w:sz w:val="22"/>
          <w:szCs w:val="22"/>
        </w:rPr>
        <w:t>rta : Gramedia</w:t>
      </w:r>
      <w:r>
        <w:rPr>
          <w:rFonts w:ascii="Palatino Linotype" w:hAnsi="Palatino Linotype"/>
          <w:sz w:val="22"/>
          <w:szCs w:val="22"/>
        </w:rPr>
        <w:tab/>
        <w:t>(Anggota IKAPI).</w:t>
      </w:r>
    </w:p>
    <w:p w:rsidR="005749DC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>Anthi Max.</w:t>
      </w:r>
      <w:r>
        <w:rPr>
          <w:rFonts w:ascii="Palatino Linotype" w:hAnsi="Palatino Linotype"/>
          <w:sz w:val="22"/>
          <w:szCs w:val="22"/>
        </w:rPr>
        <w:t xml:space="preserve"> (2020)</w:t>
      </w:r>
      <w:r w:rsidRPr="004A19B0">
        <w:rPr>
          <w:rFonts w:ascii="Palatino Linotype" w:hAnsi="Palatino Linotype"/>
          <w:sz w:val="22"/>
          <w:szCs w:val="22"/>
        </w:rPr>
        <w:t xml:space="preserve"> </w:t>
      </w:r>
      <w:r w:rsidRPr="004A19B0">
        <w:rPr>
          <w:rFonts w:ascii="Palatino Linotype" w:hAnsi="Palatino Linotype"/>
          <w:i/>
          <w:sz w:val="22"/>
          <w:szCs w:val="22"/>
        </w:rPr>
        <w:t>Sawerigading : Sang Legenda  Cakrawala Sulawesi</w:t>
      </w:r>
      <w:r>
        <w:rPr>
          <w:rFonts w:ascii="Palatino Linotype" w:hAnsi="Palatino Linotype"/>
          <w:i/>
          <w:sz w:val="22"/>
          <w:szCs w:val="22"/>
        </w:rPr>
        <w:t xml:space="preserve">. </w:t>
      </w:r>
      <w:r w:rsidRPr="004A19B0">
        <w:rPr>
          <w:rFonts w:ascii="Palatino Linotype" w:hAnsi="Palatino Linotype"/>
          <w:sz w:val="22"/>
          <w:szCs w:val="22"/>
        </w:rPr>
        <w:t xml:space="preserve">Kendari: </w:t>
      </w:r>
      <w:r>
        <w:rPr>
          <w:rFonts w:ascii="Palatino Linotype" w:hAnsi="Palatino Linotype"/>
          <w:sz w:val="22"/>
          <w:szCs w:val="22"/>
        </w:rPr>
        <w:t xml:space="preserve">Millenia. </w:t>
      </w:r>
    </w:p>
    <w:p w:rsidR="005749DC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>Arnold Batkunde, Canny Rumfan, Dkk.</w:t>
      </w:r>
      <w:r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i/>
          <w:sz w:val="22"/>
          <w:szCs w:val="22"/>
        </w:rPr>
        <w:t xml:space="preserve">Upacara </w:t>
      </w:r>
      <w:r w:rsidRPr="004A19B0">
        <w:rPr>
          <w:rFonts w:ascii="Palatino Linotype" w:hAnsi="Palatino Linotype"/>
          <w:i/>
          <w:sz w:val="22"/>
          <w:szCs w:val="22"/>
        </w:rPr>
        <w:t>Fangn</w:t>
      </w:r>
      <w:r>
        <w:rPr>
          <w:rFonts w:ascii="Palatino Linotype" w:hAnsi="Palatino Linotype"/>
          <w:i/>
          <w:sz w:val="22"/>
          <w:szCs w:val="22"/>
        </w:rPr>
        <w:t>ae Kidabela Masyarakat Tanimbar</w:t>
      </w:r>
      <w:r w:rsidRPr="004A19B0">
        <w:rPr>
          <w:rFonts w:ascii="Palatino Linotype" w:hAnsi="Palatino Linotype"/>
          <w:i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ab/>
      </w:r>
      <w:r w:rsidRPr="004A19B0">
        <w:rPr>
          <w:rFonts w:ascii="Palatino Linotype" w:hAnsi="Palatino Linotype"/>
          <w:sz w:val="22"/>
          <w:szCs w:val="22"/>
        </w:rPr>
        <w:t xml:space="preserve">Ambon : </w:t>
      </w:r>
      <w:r>
        <w:rPr>
          <w:rFonts w:ascii="Palatino Linotype" w:hAnsi="Palatino Linotype"/>
          <w:sz w:val="22"/>
          <w:szCs w:val="22"/>
        </w:rPr>
        <w:t>Dian Anugerah Terang Abadi CV.</w:t>
      </w:r>
    </w:p>
    <w:p w:rsidR="005749DC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>Ascterica</w:t>
      </w:r>
      <w:r>
        <w:rPr>
          <w:rFonts w:ascii="Palatino Linotype" w:hAnsi="Palatino Linotype"/>
          <w:sz w:val="22"/>
          <w:szCs w:val="22"/>
        </w:rPr>
        <w:t xml:space="preserve"> Paya Rombe. (2021). </w:t>
      </w:r>
      <w:r w:rsidRPr="00872C22">
        <w:rPr>
          <w:rFonts w:ascii="Palatino Linotype" w:hAnsi="Palatino Linotype"/>
          <w:i/>
          <w:sz w:val="22"/>
          <w:szCs w:val="22"/>
        </w:rPr>
        <w:t>Kurban Bagi Orang T</w:t>
      </w:r>
      <w:r>
        <w:rPr>
          <w:rFonts w:ascii="Palatino Linotype" w:hAnsi="Palatino Linotype"/>
          <w:i/>
          <w:sz w:val="22"/>
          <w:szCs w:val="22"/>
        </w:rPr>
        <w:t>oraja dan Kurban Dalam Alkitab. Kamasean :</w:t>
      </w:r>
      <w:r>
        <w:rPr>
          <w:rFonts w:ascii="Palatino Linotype" w:hAnsi="Palatino Linotype"/>
          <w:i/>
          <w:sz w:val="22"/>
          <w:szCs w:val="22"/>
        </w:rPr>
        <w:tab/>
      </w:r>
      <w:r w:rsidRPr="004A19B0">
        <w:rPr>
          <w:rFonts w:ascii="Palatino Linotype" w:hAnsi="Palatino Linotype"/>
          <w:i/>
          <w:sz w:val="22"/>
          <w:szCs w:val="22"/>
        </w:rPr>
        <w:t>Jurnal Teologi Kristen</w:t>
      </w:r>
      <w:r>
        <w:rPr>
          <w:rFonts w:ascii="Palatino Linotype" w:hAnsi="Palatino Linotype"/>
          <w:i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 xml:space="preserve"> 2 (</w:t>
      </w:r>
      <w:r w:rsidRPr="004A19B0">
        <w:rPr>
          <w:rFonts w:ascii="Palatino Linotype" w:hAnsi="Palatino Linotype"/>
          <w:sz w:val="22"/>
          <w:szCs w:val="22"/>
        </w:rPr>
        <w:t>2</w:t>
      </w:r>
      <w:r>
        <w:rPr>
          <w:rFonts w:ascii="Palatino Linotype" w:hAnsi="Palatino Linotype"/>
          <w:sz w:val="22"/>
          <w:szCs w:val="22"/>
        </w:rPr>
        <w:t xml:space="preserve">). </w:t>
      </w:r>
      <w:r w:rsidRPr="004A19B0">
        <w:rPr>
          <w:rFonts w:ascii="Palatino Linotype" w:hAnsi="Palatino Linotype"/>
          <w:sz w:val="22"/>
          <w:szCs w:val="22"/>
        </w:rPr>
        <w:t>40.</w:t>
      </w:r>
    </w:p>
    <w:p w:rsidR="005749DC" w:rsidRPr="004004B9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>Atmakusumah.</w:t>
      </w:r>
      <w:r>
        <w:rPr>
          <w:rFonts w:ascii="Palatino Linotype" w:hAnsi="Palatino Linotype"/>
          <w:sz w:val="22"/>
          <w:szCs w:val="22"/>
        </w:rPr>
        <w:t xml:space="preserve"> (2007).  Mocthar Lubis Wartawan Jihad</w:t>
      </w:r>
      <w:r w:rsidRPr="004A19B0">
        <w:rPr>
          <w:rFonts w:ascii="Palatino Linotype" w:hAnsi="Palatino Linotype"/>
          <w:sz w:val="22"/>
          <w:szCs w:val="22"/>
        </w:rPr>
        <w:t xml:space="preserve">. Harian Kompas. </w:t>
      </w:r>
    </w:p>
    <w:p w:rsidR="005749DC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>Bagir, Zainal Abidin, Dkk.</w:t>
      </w:r>
      <w:r>
        <w:rPr>
          <w:rFonts w:ascii="Palatino Linotype" w:hAnsi="Palatino Linotype"/>
          <w:sz w:val="22"/>
          <w:szCs w:val="22"/>
        </w:rPr>
        <w:t>(2011)</w:t>
      </w:r>
      <w:r w:rsidRPr="004A19B0">
        <w:rPr>
          <w:rFonts w:ascii="Palatino Linotype" w:hAnsi="Palatino Linotype"/>
          <w:sz w:val="22"/>
          <w:szCs w:val="22"/>
        </w:rPr>
        <w:t xml:space="preserve"> </w:t>
      </w:r>
      <w:r w:rsidRPr="004A19B0">
        <w:rPr>
          <w:rFonts w:ascii="Palatino Linotype" w:hAnsi="Palatino Linotype"/>
          <w:i/>
          <w:sz w:val="22"/>
          <w:szCs w:val="22"/>
        </w:rPr>
        <w:t xml:space="preserve">Laporan Tahunan Kehidupan Beragama di Indonesia, </w:t>
      </w:r>
      <w:r w:rsidRPr="004A19B0">
        <w:rPr>
          <w:rFonts w:ascii="Palatino Linotype" w:hAnsi="Palatino Linotype"/>
          <w:sz w:val="22"/>
          <w:szCs w:val="22"/>
        </w:rPr>
        <w:t>Yo</w:t>
      </w:r>
      <w:r>
        <w:rPr>
          <w:rFonts w:ascii="Palatino Linotype" w:hAnsi="Palatino Linotype"/>
          <w:sz w:val="22"/>
          <w:szCs w:val="22"/>
        </w:rPr>
        <w:t>yakarta</w:t>
      </w:r>
      <w:r>
        <w:rPr>
          <w:rFonts w:ascii="Palatino Linotype" w:hAnsi="Palatino Linotype"/>
          <w:sz w:val="22"/>
          <w:szCs w:val="22"/>
        </w:rPr>
        <w:tab/>
        <w:t>: CRS UGM.</w:t>
      </w:r>
    </w:p>
    <w:p w:rsidR="005749DC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>Binsar Jonathan Pakpahan.</w:t>
      </w:r>
      <w:r>
        <w:rPr>
          <w:rFonts w:ascii="Palatino Linotype" w:hAnsi="Palatino Linotype"/>
          <w:sz w:val="22"/>
          <w:szCs w:val="22"/>
        </w:rPr>
        <w:t xml:space="preserve"> (2020). </w:t>
      </w:r>
      <w:r w:rsidRPr="004A19B0">
        <w:rPr>
          <w:rFonts w:ascii="Palatino Linotype" w:hAnsi="Palatino Linotype"/>
          <w:i/>
          <w:sz w:val="22"/>
          <w:szCs w:val="22"/>
        </w:rPr>
        <w:t>Teologi Kontek</w:t>
      </w:r>
      <w:r>
        <w:rPr>
          <w:rFonts w:ascii="Palatino Linotype" w:hAnsi="Palatino Linotype"/>
          <w:i/>
          <w:sz w:val="22"/>
          <w:szCs w:val="22"/>
        </w:rPr>
        <w:t>stual dan Kearifan Lokal Toraja</w:t>
      </w:r>
      <w:r w:rsidRPr="004A19B0">
        <w:rPr>
          <w:rFonts w:ascii="Palatino Linotype" w:hAnsi="Palatino Linotype"/>
          <w:i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 xml:space="preserve"> Jakarta : BPK</w:t>
      </w:r>
      <w:r>
        <w:rPr>
          <w:rFonts w:ascii="Palatino Linotype" w:hAnsi="Palatino Linotype"/>
          <w:sz w:val="22"/>
          <w:szCs w:val="22"/>
        </w:rPr>
        <w:tab/>
      </w:r>
      <w:r w:rsidRPr="004A19B0">
        <w:rPr>
          <w:rFonts w:ascii="Palatino Linotype" w:hAnsi="Palatino Linotype"/>
          <w:sz w:val="22"/>
          <w:szCs w:val="22"/>
        </w:rPr>
        <w:t>Gunung Mulia</w:t>
      </w:r>
      <w:r>
        <w:rPr>
          <w:rFonts w:ascii="Palatino Linotype" w:hAnsi="Palatino Linotype"/>
          <w:sz w:val="22"/>
          <w:szCs w:val="22"/>
        </w:rPr>
        <w:t>.</w:t>
      </w:r>
    </w:p>
    <w:p w:rsidR="005749DC" w:rsidRPr="004A19B0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>Darji Darmodiharjo dan Shidarta</w:t>
      </w:r>
      <w:r>
        <w:rPr>
          <w:rFonts w:ascii="Palatino Linotype" w:hAnsi="Palatino Linotype"/>
          <w:sz w:val="22"/>
          <w:szCs w:val="22"/>
        </w:rPr>
        <w:t>. (2006).</w:t>
      </w:r>
      <w:r w:rsidRPr="004A19B0">
        <w:rPr>
          <w:rFonts w:ascii="Palatino Linotype" w:hAnsi="Palatino Linotype"/>
          <w:sz w:val="22"/>
          <w:szCs w:val="22"/>
        </w:rPr>
        <w:t xml:space="preserve"> </w:t>
      </w:r>
      <w:r w:rsidRPr="004A19B0">
        <w:rPr>
          <w:rFonts w:ascii="Palatino Linotype" w:hAnsi="Palatino Linotype"/>
          <w:i/>
          <w:sz w:val="22"/>
          <w:szCs w:val="22"/>
        </w:rPr>
        <w:t>“Pokok-Pokok Fil</w:t>
      </w:r>
      <w:r>
        <w:rPr>
          <w:rFonts w:ascii="Palatino Linotype" w:hAnsi="Palatino Linotype"/>
          <w:i/>
          <w:sz w:val="22"/>
          <w:szCs w:val="22"/>
        </w:rPr>
        <w:t>safat Hukum : Apa dan Bagaimana</w:t>
      </w:r>
      <w:r>
        <w:rPr>
          <w:rFonts w:ascii="Palatino Linotype" w:hAnsi="Palatino Linotype"/>
          <w:i/>
          <w:sz w:val="22"/>
          <w:szCs w:val="22"/>
        </w:rPr>
        <w:tab/>
      </w:r>
      <w:r w:rsidRPr="004A19B0">
        <w:rPr>
          <w:rFonts w:ascii="Palatino Linotype" w:hAnsi="Palatino Linotype"/>
          <w:i/>
          <w:sz w:val="22"/>
          <w:szCs w:val="22"/>
        </w:rPr>
        <w:t xml:space="preserve">Filsafat Hukum di Indonesia”. </w:t>
      </w:r>
      <w:r w:rsidRPr="004A19B0">
        <w:rPr>
          <w:rFonts w:ascii="Palatino Linotype" w:hAnsi="Palatino Linotype"/>
          <w:sz w:val="22"/>
          <w:szCs w:val="22"/>
        </w:rPr>
        <w:t>J</w:t>
      </w:r>
      <w:r>
        <w:rPr>
          <w:rFonts w:ascii="Palatino Linotype" w:hAnsi="Palatino Linotype"/>
          <w:sz w:val="22"/>
          <w:szCs w:val="22"/>
        </w:rPr>
        <w:t>akarta : Gramedia Pustaka Utama</w:t>
      </w:r>
      <w:r w:rsidRPr="004A19B0">
        <w:rPr>
          <w:rFonts w:ascii="Palatino Linotype" w:hAnsi="Palatino Linotype"/>
          <w:sz w:val="22"/>
          <w:szCs w:val="22"/>
        </w:rPr>
        <w:t xml:space="preserve">. </w:t>
      </w:r>
    </w:p>
    <w:p w:rsidR="005749DC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>Deni Junaedi.</w:t>
      </w:r>
      <w:r>
        <w:rPr>
          <w:rFonts w:ascii="Palatino Linotype" w:hAnsi="Palatino Linotype"/>
          <w:sz w:val="22"/>
          <w:szCs w:val="22"/>
        </w:rPr>
        <w:t xml:space="preserve"> (2013). </w:t>
      </w:r>
      <w:r w:rsidRPr="004A19B0">
        <w:rPr>
          <w:rFonts w:ascii="Palatino Linotype" w:hAnsi="Palatino Linotype"/>
          <w:i/>
          <w:sz w:val="22"/>
          <w:szCs w:val="22"/>
        </w:rPr>
        <w:t xml:space="preserve">Esetetika : </w:t>
      </w:r>
      <w:r>
        <w:rPr>
          <w:rFonts w:ascii="Palatino Linotype" w:hAnsi="Palatino Linotype"/>
          <w:i/>
          <w:sz w:val="22"/>
          <w:szCs w:val="22"/>
        </w:rPr>
        <w:t>Jalinan Subjek, Objek Dan Nilai</w:t>
      </w:r>
      <w:r w:rsidRPr="004A19B0">
        <w:rPr>
          <w:rFonts w:ascii="Palatino Linotype" w:hAnsi="Palatino Linotype"/>
          <w:i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 xml:space="preserve"> Yogyakarta : BP ISI</w:t>
      </w:r>
      <w:r>
        <w:rPr>
          <w:rFonts w:ascii="Palatino Linotype" w:hAnsi="Palatino Linotype"/>
          <w:sz w:val="22"/>
          <w:szCs w:val="22"/>
        </w:rPr>
        <w:tab/>
        <w:t>Yogyakarta</w:t>
      </w:r>
    </w:p>
    <w:p w:rsidR="005749DC" w:rsidRPr="004A19B0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Frans Teny Manopo. (2021). </w:t>
      </w:r>
      <w:r w:rsidRPr="00D561EB">
        <w:rPr>
          <w:rFonts w:ascii="Palatino Linotype" w:hAnsi="Palatino Linotype"/>
          <w:i/>
          <w:sz w:val="22"/>
          <w:szCs w:val="22"/>
        </w:rPr>
        <w:t xml:space="preserve">Pertobatan Ekologis Dalam Bingkai “Sangserekan Bane’” </w:t>
      </w:r>
      <w:r>
        <w:rPr>
          <w:rFonts w:ascii="Palatino Linotype" w:hAnsi="Palatino Linotype"/>
          <w:i/>
          <w:sz w:val="22"/>
          <w:szCs w:val="22"/>
        </w:rPr>
        <w:t>Dan</w:t>
      </w:r>
      <w:r>
        <w:rPr>
          <w:rFonts w:ascii="Palatino Linotype" w:hAnsi="Palatino Linotype"/>
          <w:i/>
          <w:sz w:val="22"/>
          <w:szCs w:val="22"/>
        </w:rPr>
        <w:tab/>
      </w:r>
      <w:r w:rsidRPr="00D561EB">
        <w:rPr>
          <w:rFonts w:ascii="Palatino Linotype" w:hAnsi="Palatino Linotype"/>
          <w:i/>
          <w:sz w:val="22"/>
          <w:szCs w:val="22"/>
        </w:rPr>
        <w:t>Pandemi Covid 19.</w:t>
      </w:r>
      <w:r w:rsidRPr="004A19B0">
        <w:rPr>
          <w:rFonts w:ascii="Palatino Linotype" w:hAnsi="Palatino Linotype"/>
          <w:sz w:val="22"/>
          <w:szCs w:val="22"/>
        </w:rPr>
        <w:t xml:space="preserve"> </w:t>
      </w:r>
      <w:r w:rsidRPr="004A19B0">
        <w:rPr>
          <w:rFonts w:ascii="Palatino Linotype" w:hAnsi="Palatino Linotype"/>
          <w:i/>
          <w:sz w:val="22"/>
          <w:szCs w:val="22"/>
        </w:rPr>
        <w:t>“Kamasean : Jurnal Teologi Kristen”</w:t>
      </w:r>
      <w:r>
        <w:rPr>
          <w:rFonts w:ascii="Palatino Linotype" w:hAnsi="Palatino Linotype"/>
          <w:sz w:val="22"/>
          <w:szCs w:val="22"/>
        </w:rPr>
        <w:t>. l 2 (</w:t>
      </w:r>
      <w:r w:rsidRPr="004A19B0">
        <w:rPr>
          <w:rFonts w:ascii="Palatino Linotype" w:hAnsi="Palatino Linotype"/>
          <w:sz w:val="22"/>
          <w:szCs w:val="22"/>
        </w:rPr>
        <w:t>1</w:t>
      </w:r>
      <w:r>
        <w:rPr>
          <w:rFonts w:ascii="Palatino Linotype" w:hAnsi="Palatino Linotype"/>
          <w:sz w:val="22"/>
          <w:szCs w:val="22"/>
        </w:rPr>
        <w:t>).</w:t>
      </w:r>
      <w:r w:rsidRPr="004A19B0">
        <w:rPr>
          <w:rFonts w:ascii="Palatino Linotype" w:hAnsi="Palatino Linotype"/>
          <w:sz w:val="22"/>
          <w:szCs w:val="22"/>
        </w:rPr>
        <w:t xml:space="preserve"> 3. </w:t>
      </w:r>
    </w:p>
    <w:p w:rsidR="005749DC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i/>
          <w:sz w:val="22"/>
          <w:szCs w:val="22"/>
        </w:rPr>
      </w:pPr>
      <w:r w:rsidRPr="004A19B0">
        <w:rPr>
          <w:rFonts w:ascii="Palatino Linotype" w:hAnsi="Palatino Linotype"/>
          <w:i/>
          <w:sz w:val="22"/>
          <w:szCs w:val="22"/>
        </w:rPr>
        <w:t>Kamus Toradja-Indonesia</w:t>
      </w:r>
    </w:p>
    <w:p w:rsidR="005749DC" w:rsidRPr="004A19B0" w:rsidRDefault="005749DC" w:rsidP="005749DC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lang w:val="id-ID"/>
        </w:rPr>
      </w:pPr>
      <w:r>
        <w:rPr>
          <w:rFonts w:ascii="Palatino Linotype" w:hAnsi="Palatino Linotype"/>
          <w:color w:val="000000"/>
          <w:lang w:val="id-ID"/>
        </w:rPr>
        <w:t>Hc.L.T. Tangdilintin. (2014).</w:t>
      </w:r>
      <w:r w:rsidRPr="004A19B0">
        <w:rPr>
          <w:rFonts w:ascii="Palatino Linotype" w:hAnsi="Palatino Linotype"/>
          <w:color w:val="000000"/>
          <w:lang w:val="id-ID"/>
        </w:rPr>
        <w:t xml:space="preserve"> Toraja dan Kebudayaannya, T</w:t>
      </w:r>
      <w:r>
        <w:rPr>
          <w:rFonts w:ascii="Palatino Linotype" w:hAnsi="Palatino Linotype"/>
          <w:color w:val="000000"/>
          <w:lang w:val="id-ID"/>
        </w:rPr>
        <w:t>oraja Utara, Lembaga Kajian dan</w:t>
      </w:r>
      <w:r>
        <w:rPr>
          <w:rFonts w:ascii="Palatino Linotype" w:hAnsi="Palatino Linotype"/>
          <w:color w:val="000000"/>
          <w:lang w:val="id-ID"/>
        </w:rPr>
        <w:tab/>
      </w:r>
      <w:r w:rsidRPr="004A19B0">
        <w:rPr>
          <w:rFonts w:ascii="Palatino Linotype" w:hAnsi="Palatino Linotype"/>
          <w:color w:val="000000"/>
        </w:rPr>
        <w:t>Penulisan Sejarah Budaya Sulawesi Selat</w:t>
      </w:r>
      <w:r>
        <w:rPr>
          <w:rFonts w:ascii="Palatino Linotype" w:hAnsi="Palatino Linotype"/>
          <w:color w:val="000000"/>
        </w:rPr>
        <w:t>an</w:t>
      </w:r>
      <w:r w:rsidRPr="004A19B0">
        <w:rPr>
          <w:rFonts w:ascii="Palatino Linotype" w:hAnsi="Palatino Linotype"/>
          <w:color w:val="000000"/>
        </w:rPr>
        <w:t>.</w:t>
      </w:r>
    </w:p>
    <w:p w:rsidR="005749DC" w:rsidRPr="004A19B0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>H Schuman.</w:t>
      </w:r>
      <w:r>
        <w:rPr>
          <w:rFonts w:ascii="Palatino Linotype" w:hAnsi="Palatino Linotype"/>
          <w:sz w:val="22"/>
          <w:szCs w:val="22"/>
        </w:rPr>
        <w:t xml:space="preserve"> (1999). </w:t>
      </w:r>
      <w:r w:rsidRPr="004A19B0">
        <w:rPr>
          <w:rFonts w:ascii="Palatino Linotype" w:hAnsi="Palatino Linotype"/>
          <w:i/>
          <w:sz w:val="22"/>
          <w:szCs w:val="22"/>
        </w:rPr>
        <w:t>Agama Dalam Dialog: Pencerahan, Pend</w:t>
      </w:r>
      <w:r>
        <w:rPr>
          <w:rFonts w:ascii="Palatino Linotype" w:hAnsi="Palatino Linotype"/>
          <w:i/>
          <w:sz w:val="22"/>
          <w:szCs w:val="22"/>
        </w:rPr>
        <w:t>amaian, dan Masa Depan: Punjung</w:t>
      </w:r>
      <w:r>
        <w:rPr>
          <w:rFonts w:ascii="Palatino Linotype" w:hAnsi="Palatino Linotype"/>
          <w:i/>
          <w:sz w:val="22"/>
          <w:szCs w:val="22"/>
        </w:rPr>
        <w:tab/>
      </w:r>
      <w:r w:rsidRPr="004A19B0">
        <w:rPr>
          <w:rFonts w:ascii="Palatino Linotype" w:hAnsi="Palatino Linotype"/>
          <w:i/>
          <w:sz w:val="22"/>
          <w:szCs w:val="22"/>
        </w:rPr>
        <w:t>tulis 60 tahun Prof. Dr. Olaf Herbet Schuman</w:t>
      </w:r>
      <w:r>
        <w:rPr>
          <w:rFonts w:ascii="Palatino Linotype" w:hAnsi="Palatino Linotype"/>
          <w:i/>
          <w:sz w:val="22"/>
          <w:szCs w:val="22"/>
        </w:rPr>
        <w:t>.</w:t>
      </w:r>
      <w:r w:rsidRPr="004A19B0">
        <w:rPr>
          <w:rFonts w:ascii="Palatino Linotype" w:hAnsi="Palatino Linotype"/>
          <w:sz w:val="22"/>
          <w:szCs w:val="22"/>
        </w:rPr>
        <w:t xml:space="preserve"> Jakart</w:t>
      </w:r>
      <w:r>
        <w:rPr>
          <w:rFonts w:ascii="Palatino Linotype" w:hAnsi="Palatino Linotype"/>
          <w:sz w:val="22"/>
          <w:szCs w:val="22"/>
        </w:rPr>
        <w:t>a : BPK Gunung Mulia.</w:t>
      </w:r>
    </w:p>
    <w:p w:rsidR="005749DC" w:rsidRPr="004A19B0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hyperlink r:id="rId5" w:history="1">
        <w:r w:rsidRPr="004A19B0">
          <w:rPr>
            <w:rStyle w:val="Hyperlink"/>
            <w:rFonts w:ascii="Palatino Linotype" w:hAnsi="Palatino Linotype"/>
            <w:sz w:val="22"/>
            <w:szCs w:val="22"/>
          </w:rPr>
          <w:t>http://nino-ninerante.blogspot.com/2012/02/tedong-garonto-eanan-kerbau-pokok-harta.html</w:t>
        </w:r>
      </w:hyperlink>
      <w:r w:rsidRPr="004A19B0">
        <w:rPr>
          <w:rFonts w:ascii="Palatino Linotype" w:hAnsi="Palatino Linotype"/>
          <w:sz w:val="22"/>
          <w:szCs w:val="22"/>
        </w:rPr>
        <w:t xml:space="preserve"> </w:t>
      </w:r>
    </w:p>
    <w:p w:rsidR="005749DC" w:rsidRPr="004A19B0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>Husamah, Arina Restian dan Rohmad Widodo.</w:t>
      </w:r>
      <w:r>
        <w:rPr>
          <w:rFonts w:ascii="Palatino Linotype" w:hAnsi="Palatino Linotype"/>
          <w:sz w:val="22"/>
          <w:szCs w:val="22"/>
        </w:rPr>
        <w:t xml:space="preserve"> (2019)</w:t>
      </w:r>
      <w:r w:rsidRPr="004A19B0">
        <w:rPr>
          <w:rFonts w:ascii="Palatino Linotype" w:hAnsi="Palatino Linotype"/>
          <w:sz w:val="22"/>
          <w:szCs w:val="22"/>
        </w:rPr>
        <w:t xml:space="preserve"> </w:t>
      </w:r>
      <w:r w:rsidRPr="004A19B0">
        <w:rPr>
          <w:rFonts w:ascii="Palatino Linotype" w:hAnsi="Palatino Linotype"/>
          <w:i/>
          <w:sz w:val="22"/>
          <w:szCs w:val="22"/>
        </w:rPr>
        <w:t>“Pengantar Pendidikan”</w:t>
      </w:r>
      <w:r>
        <w:rPr>
          <w:rFonts w:ascii="Palatino Linotype" w:hAnsi="Palatino Linotype"/>
          <w:sz w:val="22"/>
          <w:szCs w:val="22"/>
        </w:rPr>
        <w:t>. Malang :</w:t>
      </w:r>
      <w:r>
        <w:rPr>
          <w:rFonts w:ascii="Palatino Linotype" w:hAnsi="Palatino Linotype"/>
          <w:sz w:val="22"/>
          <w:szCs w:val="22"/>
        </w:rPr>
        <w:tab/>
        <w:t>UMM</w:t>
      </w:r>
      <w:r>
        <w:rPr>
          <w:rFonts w:ascii="Palatino Linotype" w:hAnsi="Palatino Linotype"/>
          <w:sz w:val="22"/>
          <w:szCs w:val="22"/>
        </w:rPr>
        <w:tab/>
        <w:t>Press.</w:t>
      </w:r>
    </w:p>
    <w:p w:rsidR="005749DC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>Hoerudin, Cecep Wahyu. “</w:t>
      </w:r>
      <w:r w:rsidRPr="004A19B0">
        <w:rPr>
          <w:rFonts w:ascii="Palatino Linotype" w:hAnsi="Palatino Linotype"/>
          <w:i/>
          <w:sz w:val="22"/>
          <w:szCs w:val="22"/>
        </w:rPr>
        <w:t>Model Bahasa Indonesia Sebagai Bahasa Pengantar Pada Pendidikan</w:t>
      </w:r>
      <w:r>
        <w:rPr>
          <w:rFonts w:ascii="Palatino Linotype" w:hAnsi="Palatino Linotype"/>
          <w:i/>
          <w:sz w:val="22"/>
          <w:szCs w:val="22"/>
        </w:rPr>
        <w:tab/>
      </w:r>
      <w:r w:rsidRPr="004A19B0">
        <w:rPr>
          <w:rFonts w:ascii="Palatino Linotype" w:hAnsi="Palatino Linotype"/>
          <w:i/>
          <w:sz w:val="22"/>
          <w:szCs w:val="22"/>
        </w:rPr>
        <w:t xml:space="preserve">Harmoni dan Implikasinya Terhadap Bahan Ajar Bahasa Indonesia”. </w:t>
      </w:r>
      <w:r>
        <w:rPr>
          <w:rFonts w:ascii="Palatino Linotype" w:hAnsi="Palatino Linotype"/>
          <w:sz w:val="22"/>
          <w:szCs w:val="22"/>
        </w:rPr>
        <w:t>Universitas</w:t>
      </w:r>
      <w:r>
        <w:rPr>
          <w:rFonts w:ascii="Palatino Linotype" w:hAnsi="Palatino Linotype"/>
          <w:sz w:val="22"/>
          <w:szCs w:val="22"/>
        </w:rPr>
        <w:tab/>
      </w:r>
      <w:r w:rsidRPr="004A19B0">
        <w:rPr>
          <w:rFonts w:ascii="Palatino Linotype" w:hAnsi="Palatino Linotype"/>
          <w:sz w:val="22"/>
          <w:szCs w:val="22"/>
        </w:rPr>
        <w:t>Pendidikan Indonesia : Repository.upi.edu</w:t>
      </w:r>
    </w:p>
    <w:p w:rsidR="005749DC" w:rsidRPr="004A19B0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 xml:space="preserve">Ikhwanussafa Sadidan,  Munandar Suleman dan Siti Homzah. </w:t>
      </w:r>
      <w:r>
        <w:rPr>
          <w:rFonts w:ascii="Palatino Linotype" w:hAnsi="Palatino Linotype"/>
          <w:sz w:val="22"/>
          <w:szCs w:val="22"/>
        </w:rPr>
        <w:t>(2015)</w:t>
      </w:r>
      <w:r>
        <w:rPr>
          <w:rFonts w:ascii="Palatino Linotype" w:hAnsi="Palatino Linotype"/>
          <w:i/>
          <w:sz w:val="22"/>
          <w:szCs w:val="22"/>
        </w:rPr>
        <w:t>“Faktor Sosial dan</w:t>
      </w:r>
      <w:r>
        <w:rPr>
          <w:rFonts w:ascii="Palatino Linotype" w:hAnsi="Palatino Linotype"/>
          <w:i/>
          <w:sz w:val="22"/>
          <w:szCs w:val="22"/>
        </w:rPr>
        <w:tab/>
      </w:r>
      <w:r w:rsidRPr="004A19B0">
        <w:rPr>
          <w:rFonts w:ascii="Palatino Linotype" w:hAnsi="Palatino Linotype"/>
          <w:i/>
          <w:sz w:val="22"/>
          <w:szCs w:val="22"/>
        </w:rPr>
        <w:t xml:space="preserve">Budaya, Kaitannya Dengan Nilai Jual Kerbau , Kabupaten </w:t>
      </w:r>
      <w:r>
        <w:rPr>
          <w:rFonts w:ascii="Palatino Linotype" w:hAnsi="Palatino Linotype"/>
          <w:i/>
          <w:sz w:val="22"/>
          <w:szCs w:val="22"/>
        </w:rPr>
        <w:t>Toraja Utara, Provinsi Sulawesi</w:t>
      </w:r>
      <w:r>
        <w:rPr>
          <w:rFonts w:ascii="Palatino Linotype" w:hAnsi="Palatino Linotype"/>
          <w:i/>
          <w:sz w:val="22"/>
          <w:szCs w:val="22"/>
        </w:rPr>
        <w:tab/>
      </w:r>
      <w:r w:rsidRPr="004A19B0">
        <w:rPr>
          <w:rFonts w:ascii="Palatino Linotype" w:hAnsi="Palatino Linotype"/>
          <w:i/>
          <w:sz w:val="22"/>
          <w:szCs w:val="22"/>
        </w:rPr>
        <w:t>Selatan”</w:t>
      </w:r>
      <w:r w:rsidRPr="004A19B0">
        <w:rPr>
          <w:rFonts w:ascii="Palatino Linotype" w:hAnsi="Palatino Linotype"/>
          <w:sz w:val="22"/>
          <w:szCs w:val="22"/>
        </w:rPr>
        <w:t xml:space="preserve">. Universitas Padjadjaran. </w:t>
      </w:r>
    </w:p>
    <w:p w:rsidR="005749DC" w:rsidRPr="004A19B0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>J.S Sande.</w:t>
      </w:r>
      <w:r>
        <w:rPr>
          <w:rFonts w:ascii="Palatino Linotype" w:hAnsi="Palatino Linotype"/>
          <w:sz w:val="22"/>
          <w:szCs w:val="22"/>
        </w:rPr>
        <w:t xml:space="preserve"> (1997). </w:t>
      </w:r>
      <w:r w:rsidRPr="004A19B0">
        <w:rPr>
          <w:rFonts w:ascii="Palatino Linotype" w:hAnsi="Palatino Linotype"/>
          <w:i/>
          <w:sz w:val="22"/>
          <w:szCs w:val="22"/>
        </w:rPr>
        <w:t>Tata Bahasa Toraja</w:t>
      </w:r>
      <w:r>
        <w:rPr>
          <w:rFonts w:ascii="Palatino Linotype" w:hAnsi="Palatino Linotype"/>
          <w:i/>
          <w:sz w:val="22"/>
          <w:szCs w:val="22"/>
        </w:rPr>
        <w:t>.</w:t>
      </w:r>
      <w:r w:rsidRPr="004A19B0">
        <w:rPr>
          <w:rFonts w:ascii="Palatino Linotype" w:hAnsi="Palatino Linotype"/>
          <w:sz w:val="22"/>
          <w:szCs w:val="22"/>
        </w:rPr>
        <w:t xml:space="preserve"> Michigan : Pusat Pembinaan dan Pengembanga</w:t>
      </w:r>
      <w:r>
        <w:rPr>
          <w:rFonts w:ascii="Palatino Linotype" w:hAnsi="Palatino Linotype"/>
          <w:sz w:val="22"/>
          <w:szCs w:val="22"/>
        </w:rPr>
        <w:t>n</w:t>
      </w:r>
      <w:r>
        <w:rPr>
          <w:rFonts w:ascii="Palatino Linotype" w:hAnsi="Palatino Linotype"/>
          <w:sz w:val="22"/>
          <w:szCs w:val="22"/>
        </w:rPr>
        <w:tab/>
        <w:t>Bahasa.</w:t>
      </w:r>
    </w:p>
    <w:p w:rsidR="005749DC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>Jamil Wahab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4A19B0">
        <w:rPr>
          <w:rFonts w:ascii="Palatino Linotype" w:hAnsi="Palatino Linotype"/>
          <w:sz w:val="22"/>
          <w:szCs w:val="22"/>
        </w:rPr>
        <w:t>Abdul</w:t>
      </w:r>
      <w:r>
        <w:rPr>
          <w:rFonts w:ascii="Palatino Linotype" w:hAnsi="Palatino Linotype"/>
          <w:sz w:val="22"/>
          <w:szCs w:val="22"/>
        </w:rPr>
        <w:t xml:space="preserve"> (2015)</w:t>
      </w:r>
      <w:r w:rsidRPr="004A19B0">
        <w:rPr>
          <w:rFonts w:ascii="Palatino Linotype" w:hAnsi="Palatino Linotype"/>
          <w:sz w:val="22"/>
          <w:szCs w:val="22"/>
        </w:rPr>
        <w:t xml:space="preserve">. </w:t>
      </w:r>
      <w:r w:rsidRPr="004A19B0">
        <w:rPr>
          <w:rFonts w:ascii="Palatino Linotype" w:hAnsi="Palatino Linotype"/>
          <w:i/>
          <w:sz w:val="22"/>
          <w:szCs w:val="22"/>
        </w:rPr>
        <w:t>Harmoni di Negeri Seribu Agama</w:t>
      </w:r>
      <w:r>
        <w:rPr>
          <w:rFonts w:ascii="Palatino Linotype" w:hAnsi="Palatino Linotype"/>
          <w:sz w:val="22"/>
          <w:szCs w:val="22"/>
        </w:rPr>
        <w:t>. Jakarta : PT Elex Media</w:t>
      </w:r>
      <w:r>
        <w:rPr>
          <w:rFonts w:ascii="Palatino Linotype" w:hAnsi="Palatino Linotype"/>
          <w:sz w:val="22"/>
          <w:szCs w:val="22"/>
        </w:rPr>
        <w:tab/>
      </w:r>
      <w:r w:rsidRPr="004A19B0">
        <w:rPr>
          <w:rFonts w:ascii="Palatino Linotype" w:hAnsi="Palatino Linotype"/>
          <w:sz w:val="22"/>
          <w:szCs w:val="22"/>
        </w:rPr>
        <w:t>Komputindo.</w:t>
      </w:r>
    </w:p>
    <w:p w:rsidR="005749DC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>Jenri Ambarita.</w:t>
      </w:r>
      <w:r>
        <w:rPr>
          <w:rFonts w:ascii="Palatino Linotype" w:hAnsi="Palatino Linotype"/>
          <w:sz w:val="22"/>
          <w:szCs w:val="22"/>
        </w:rPr>
        <w:t xml:space="preserve"> (2021). </w:t>
      </w:r>
      <w:r w:rsidRPr="004A19B0">
        <w:rPr>
          <w:rFonts w:ascii="Palatino Linotype" w:hAnsi="Palatino Linotype"/>
          <w:i/>
          <w:sz w:val="22"/>
          <w:szCs w:val="22"/>
        </w:rPr>
        <w:t>Pendidikan Karakter Kolaboratif : Sine</w:t>
      </w:r>
      <w:r>
        <w:rPr>
          <w:rFonts w:ascii="Palatino Linotype" w:hAnsi="Palatino Linotype"/>
          <w:i/>
          <w:sz w:val="22"/>
          <w:szCs w:val="22"/>
        </w:rPr>
        <w:t>rgitas Peran Keluarga, Guru PAK</w:t>
      </w:r>
      <w:r>
        <w:rPr>
          <w:rFonts w:ascii="Palatino Linotype" w:hAnsi="Palatino Linotype"/>
          <w:i/>
          <w:sz w:val="22"/>
          <w:szCs w:val="22"/>
        </w:rPr>
        <w:tab/>
      </w:r>
      <w:r w:rsidRPr="004A19B0">
        <w:rPr>
          <w:rFonts w:ascii="Palatino Linotype" w:hAnsi="Palatino Linotype"/>
          <w:i/>
          <w:sz w:val="22"/>
          <w:szCs w:val="22"/>
        </w:rPr>
        <w:t>dan Teknologi</w:t>
      </w:r>
      <w:r>
        <w:rPr>
          <w:rFonts w:ascii="Palatino Linotype" w:hAnsi="Palatino Linotype"/>
          <w:i/>
          <w:sz w:val="22"/>
          <w:szCs w:val="22"/>
        </w:rPr>
        <w:t xml:space="preserve">. </w:t>
      </w:r>
      <w:r>
        <w:rPr>
          <w:rFonts w:ascii="Palatino Linotype" w:hAnsi="Palatino Linotype"/>
          <w:sz w:val="22"/>
          <w:szCs w:val="22"/>
        </w:rPr>
        <w:t xml:space="preserve"> Palembang : Inteligi.</w:t>
      </w:r>
    </w:p>
    <w:p w:rsidR="005749DC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Kamus Besar Bahasa Indonesia (KBBI)</w:t>
      </w:r>
    </w:p>
    <w:p w:rsidR="005749DC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Kamus Bahasa Indonesia Toraja</w:t>
      </w:r>
    </w:p>
    <w:p w:rsidR="005749DC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>Khaerul Umam Noer.</w:t>
      </w:r>
      <w:r>
        <w:rPr>
          <w:rFonts w:ascii="Palatino Linotype" w:hAnsi="Palatino Linotype"/>
          <w:sz w:val="22"/>
          <w:szCs w:val="22"/>
        </w:rPr>
        <w:t xml:space="preserve"> (2015). </w:t>
      </w:r>
      <w:r w:rsidRPr="004A19B0">
        <w:rPr>
          <w:rFonts w:ascii="Palatino Linotype" w:hAnsi="Palatino Linotype"/>
          <w:i/>
          <w:sz w:val="22"/>
          <w:szCs w:val="22"/>
        </w:rPr>
        <w:t>Kebijakan Kesehatan dan Pelibatan Komunitas dalam M</w:t>
      </w:r>
      <w:r>
        <w:rPr>
          <w:rFonts w:ascii="Palatino Linotype" w:hAnsi="Palatino Linotype"/>
          <w:i/>
          <w:sz w:val="22"/>
          <w:szCs w:val="22"/>
        </w:rPr>
        <w:t>enurunkan</w:t>
      </w:r>
      <w:r>
        <w:rPr>
          <w:rFonts w:ascii="Palatino Linotype" w:hAnsi="Palatino Linotype"/>
          <w:i/>
          <w:sz w:val="22"/>
          <w:szCs w:val="22"/>
        </w:rPr>
        <w:tab/>
        <w:t xml:space="preserve">AKI/AKB di Indonesia. </w:t>
      </w:r>
      <w:r w:rsidRPr="004A19B0">
        <w:rPr>
          <w:rFonts w:ascii="Palatino Linotype" w:hAnsi="Palatino Linotype"/>
          <w:i/>
          <w:sz w:val="22"/>
          <w:szCs w:val="22"/>
        </w:rPr>
        <w:t xml:space="preserve"> </w:t>
      </w:r>
      <w:r w:rsidRPr="004A19B0">
        <w:rPr>
          <w:rFonts w:ascii="Palatino Linotype" w:hAnsi="Palatino Linotype"/>
          <w:sz w:val="22"/>
          <w:szCs w:val="22"/>
        </w:rPr>
        <w:t xml:space="preserve">Jakarta : PKWDG UI. </w:t>
      </w:r>
    </w:p>
    <w:p w:rsidR="005749DC" w:rsidRPr="00E55AB4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>Khazanah.</w:t>
      </w:r>
      <w:r>
        <w:rPr>
          <w:rFonts w:ascii="Palatino Linotype" w:hAnsi="Palatino Linotype"/>
          <w:sz w:val="22"/>
          <w:szCs w:val="22"/>
        </w:rPr>
        <w:t xml:space="preserve"> (2017). </w:t>
      </w:r>
      <w:r>
        <w:rPr>
          <w:rFonts w:ascii="Palatino Linotype" w:hAnsi="Palatino Linotype"/>
          <w:i/>
          <w:sz w:val="22"/>
          <w:szCs w:val="22"/>
        </w:rPr>
        <w:t>Aneka Ragam Budaya Indonesia</w:t>
      </w:r>
      <w:r w:rsidRPr="004A19B0">
        <w:rPr>
          <w:rFonts w:ascii="Palatino Linotype" w:hAnsi="Palatino Linotype"/>
          <w:i/>
          <w:sz w:val="22"/>
          <w:szCs w:val="22"/>
        </w:rPr>
        <w:t>.</w:t>
      </w:r>
      <w:r w:rsidRPr="004A19B0">
        <w:rPr>
          <w:rFonts w:ascii="Palatino Linotype" w:hAnsi="Palatino Linotype"/>
          <w:sz w:val="22"/>
          <w:szCs w:val="22"/>
        </w:rPr>
        <w:t xml:space="preserve"> Indone</w:t>
      </w:r>
      <w:r>
        <w:rPr>
          <w:rFonts w:ascii="Palatino Linotype" w:hAnsi="Palatino Linotype"/>
          <w:sz w:val="22"/>
          <w:szCs w:val="22"/>
        </w:rPr>
        <w:t>sia : Departemen Pendidikan Dan</w:t>
      </w:r>
      <w:r>
        <w:rPr>
          <w:rFonts w:ascii="Palatino Linotype" w:hAnsi="Palatino Linotype"/>
          <w:sz w:val="22"/>
          <w:szCs w:val="22"/>
        </w:rPr>
        <w:tab/>
      </w:r>
      <w:r w:rsidRPr="004A19B0">
        <w:rPr>
          <w:rFonts w:ascii="Palatino Linotype" w:hAnsi="Palatino Linotype"/>
          <w:sz w:val="22"/>
          <w:szCs w:val="22"/>
        </w:rPr>
        <w:t xml:space="preserve">Kebudayaan. </w:t>
      </w:r>
    </w:p>
    <w:p w:rsidR="005749DC" w:rsidRPr="004A19B0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>Kobong.</w:t>
      </w:r>
      <w:r>
        <w:rPr>
          <w:rFonts w:ascii="Palatino Linotype" w:hAnsi="Palatino Linotype"/>
          <w:sz w:val="22"/>
          <w:szCs w:val="22"/>
        </w:rPr>
        <w:t xml:space="preserve"> (2008). </w:t>
      </w:r>
      <w:r w:rsidRPr="004A19B0">
        <w:rPr>
          <w:rFonts w:ascii="Palatino Linotype" w:hAnsi="Palatino Linotype"/>
          <w:i/>
          <w:sz w:val="22"/>
          <w:szCs w:val="22"/>
        </w:rPr>
        <w:t>Injil dan Tongkonan: Inkarnasi, Kontekstualisasi, Transf</w:t>
      </w:r>
      <w:r>
        <w:rPr>
          <w:rFonts w:ascii="Palatino Linotype" w:hAnsi="Palatino Linotype"/>
          <w:i/>
          <w:sz w:val="22"/>
          <w:szCs w:val="22"/>
        </w:rPr>
        <w:t>ormasi</w:t>
      </w:r>
      <w:r w:rsidRPr="004A19B0">
        <w:rPr>
          <w:rFonts w:ascii="Palatino Linotype" w:hAnsi="Palatino Linotype"/>
          <w:i/>
          <w:sz w:val="22"/>
          <w:szCs w:val="22"/>
        </w:rPr>
        <w:t>.</w:t>
      </w:r>
      <w:r w:rsidRPr="004A19B0">
        <w:rPr>
          <w:rFonts w:ascii="Palatino Linotype" w:hAnsi="Palatino Linotype"/>
          <w:sz w:val="22"/>
          <w:szCs w:val="22"/>
        </w:rPr>
        <w:t xml:space="preserve"> Jaka</w:t>
      </w:r>
      <w:r>
        <w:rPr>
          <w:rFonts w:ascii="Palatino Linotype" w:hAnsi="Palatino Linotype"/>
          <w:sz w:val="22"/>
          <w:szCs w:val="22"/>
        </w:rPr>
        <w:t>rta: PT BPK</w:t>
      </w:r>
      <w:r>
        <w:rPr>
          <w:rFonts w:ascii="Palatino Linotype" w:hAnsi="Palatino Linotype"/>
          <w:sz w:val="22"/>
          <w:szCs w:val="22"/>
        </w:rPr>
        <w:tab/>
        <w:t>Gunung Mulia. 2008.</w:t>
      </w:r>
    </w:p>
    <w:p w:rsidR="005749DC" w:rsidRPr="004A19B0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>Krishandini, Defina, Dkk.</w:t>
      </w:r>
      <w:r>
        <w:rPr>
          <w:rFonts w:ascii="Palatino Linotype" w:hAnsi="Palatino Linotype"/>
          <w:sz w:val="22"/>
          <w:szCs w:val="22"/>
        </w:rPr>
        <w:t xml:space="preserve"> (2021).</w:t>
      </w:r>
      <w:r w:rsidRPr="004A19B0">
        <w:rPr>
          <w:rFonts w:ascii="Palatino Linotype" w:hAnsi="Palatino Linotype"/>
          <w:sz w:val="22"/>
          <w:szCs w:val="22"/>
        </w:rPr>
        <w:t xml:space="preserve"> </w:t>
      </w:r>
      <w:r w:rsidRPr="004A19B0">
        <w:rPr>
          <w:rFonts w:ascii="Palatino Linotype" w:hAnsi="Palatino Linotype"/>
          <w:i/>
          <w:sz w:val="22"/>
          <w:szCs w:val="22"/>
        </w:rPr>
        <w:t>Buku Ajar Bipa : Tingkat 6</w:t>
      </w:r>
      <w:r>
        <w:rPr>
          <w:rFonts w:ascii="Palatino Linotype" w:hAnsi="Palatino Linotype"/>
          <w:i/>
          <w:sz w:val="22"/>
          <w:szCs w:val="22"/>
        </w:rPr>
        <w:t xml:space="preserve">. </w:t>
      </w:r>
      <w:r>
        <w:rPr>
          <w:rFonts w:ascii="Palatino Linotype" w:hAnsi="Palatino Linotype"/>
          <w:sz w:val="22"/>
          <w:szCs w:val="22"/>
        </w:rPr>
        <w:t xml:space="preserve"> Bogor : Anggota IKAPI.</w:t>
      </w:r>
    </w:p>
    <w:p w:rsidR="005749DC" w:rsidRPr="004A19B0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Lumowah, </w:t>
      </w:r>
      <w:r w:rsidRPr="004A19B0">
        <w:rPr>
          <w:rFonts w:ascii="Palatino Linotype" w:hAnsi="Palatino Linotype"/>
          <w:sz w:val="22"/>
          <w:szCs w:val="22"/>
        </w:rPr>
        <w:t>Beny</w:t>
      </w:r>
      <w:r>
        <w:rPr>
          <w:rFonts w:ascii="Palatino Linotype" w:hAnsi="Palatino Linotype"/>
          <w:sz w:val="22"/>
          <w:szCs w:val="22"/>
        </w:rPr>
        <w:t xml:space="preserve"> (1985). </w:t>
      </w:r>
      <w:r w:rsidRPr="004A19B0">
        <w:rPr>
          <w:rFonts w:ascii="Palatino Linotype" w:hAnsi="Palatino Linotype"/>
          <w:i/>
          <w:sz w:val="22"/>
          <w:szCs w:val="22"/>
        </w:rPr>
        <w:t>Anjungan Sulawesi Selata</w:t>
      </w:r>
      <w:r>
        <w:rPr>
          <w:rFonts w:ascii="Palatino Linotype" w:hAnsi="Palatino Linotype"/>
          <w:i/>
          <w:sz w:val="22"/>
          <w:szCs w:val="22"/>
        </w:rPr>
        <w:t>n: Tongkonan sebagai Rumah Adat</w:t>
      </w:r>
      <w:r w:rsidRPr="004A19B0">
        <w:rPr>
          <w:rFonts w:ascii="Palatino Linotype" w:hAnsi="Palatino Linotype"/>
          <w:i/>
          <w:sz w:val="22"/>
          <w:szCs w:val="22"/>
        </w:rPr>
        <w:t>.</w:t>
      </w:r>
      <w:r w:rsidRPr="004A19B0">
        <w:rPr>
          <w:rFonts w:ascii="Palatino Linotype" w:hAnsi="Palatino Linotype"/>
          <w:sz w:val="22"/>
          <w:szCs w:val="22"/>
        </w:rPr>
        <w:t xml:space="preserve"> Jakar</w:t>
      </w:r>
      <w:r>
        <w:rPr>
          <w:rFonts w:ascii="Palatino Linotype" w:hAnsi="Palatino Linotype"/>
          <w:sz w:val="22"/>
          <w:szCs w:val="22"/>
        </w:rPr>
        <w:t>ta :</w:t>
      </w:r>
      <w:r>
        <w:rPr>
          <w:rFonts w:ascii="Palatino Linotype" w:hAnsi="Palatino Linotype"/>
          <w:sz w:val="22"/>
          <w:szCs w:val="22"/>
        </w:rPr>
        <w:tab/>
        <w:t>Aksara Baru dan TMI Indah.</w:t>
      </w:r>
    </w:p>
    <w:p w:rsidR="005749DC" w:rsidRPr="004A19B0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color w:val="000000"/>
          <w:sz w:val="22"/>
          <w:szCs w:val="22"/>
        </w:rPr>
        <w:t>L. T. Tangdilintin.</w:t>
      </w:r>
      <w:r>
        <w:rPr>
          <w:rFonts w:ascii="Palatino Linotype" w:hAnsi="Palatino Linotype"/>
          <w:color w:val="000000"/>
          <w:sz w:val="22"/>
          <w:szCs w:val="22"/>
        </w:rPr>
        <w:t xml:space="preserve"> (1981).</w:t>
      </w:r>
      <w:r w:rsidRPr="004A19B0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4A19B0">
        <w:rPr>
          <w:rFonts w:ascii="Palatino Linotype" w:hAnsi="Palatino Linotype"/>
          <w:i/>
          <w:iCs/>
          <w:color w:val="000000"/>
          <w:sz w:val="22"/>
          <w:szCs w:val="22"/>
        </w:rPr>
        <w:t>Toraja dan Kebudayaannya</w:t>
      </w:r>
      <w:r w:rsidRPr="004A19B0">
        <w:rPr>
          <w:rFonts w:ascii="Palatino Linotype" w:hAnsi="Palatino Linotype"/>
          <w:iCs/>
          <w:color w:val="000000"/>
          <w:sz w:val="22"/>
          <w:szCs w:val="22"/>
        </w:rPr>
        <w:t>.</w:t>
      </w:r>
      <w:r w:rsidRPr="004A19B0">
        <w:rPr>
          <w:rFonts w:ascii="Palatino Linotype" w:hAnsi="Palatino Linotype"/>
          <w:color w:val="000000"/>
          <w:sz w:val="22"/>
          <w:szCs w:val="22"/>
        </w:rPr>
        <w:t xml:space="preserve"> Ra</w:t>
      </w:r>
      <w:r>
        <w:rPr>
          <w:rFonts w:ascii="Palatino Linotype" w:hAnsi="Palatino Linotype"/>
          <w:color w:val="000000"/>
          <w:sz w:val="22"/>
          <w:szCs w:val="22"/>
        </w:rPr>
        <w:t>ntepao: Yayasan Lepongan Bulan,</w:t>
      </w:r>
      <w:r>
        <w:rPr>
          <w:rFonts w:ascii="Palatino Linotype" w:hAnsi="Palatino Linotype"/>
          <w:color w:val="000000"/>
          <w:sz w:val="22"/>
          <w:szCs w:val="22"/>
        </w:rPr>
        <w:tab/>
      </w:r>
      <w:r w:rsidRPr="004A19B0">
        <w:rPr>
          <w:rFonts w:ascii="Palatino Linotype" w:hAnsi="Palatino Linotype"/>
          <w:color w:val="000000"/>
          <w:sz w:val="22"/>
          <w:szCs w:val="22"/>
        </w:rPr>
        <w:t>198</w:t>
      </w:r>
      <w:r>
        <w:rPr>
          <w:rFonts w:ascii="Palatino Linotype" w:hAnsi="Palatino Linotype"/>
          <w:color w:val="000000"/>
          <w:sz w:val="22"/>
          <w:szCs w:val="22"/>
        </w:rPr>
        <w:t>1.</w:t>
      </w:r>
    </w:p>
    <w:p w:rsidR="005749DC" w:rsidRPr="004A19B0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color w:val="000000"/>
          <w:sz w:val="22"/>
          <w:szCs w:val="22"/>
        </w:rPr>
      </w:pPr>
      <w:r w:rsidRPr="004A19B0">
        <w:rPr>
          <w:rFonts w:ascii="Palatino Linotype" w:hAnsi="Palatino Linotype"/>
          <w:color w:val="000000"/>
          <w:sz w:val="22"/>
          <w:szCs w:val="22"/>
        </w:rPr>
        <w:t>Lexy J Moleong</w:t>
      </w:r>
      <w:r>
        <w:rPr>
          <w:rFonts w:ascii="Palatino Linotype" w:hAnsi="Palatino Linotype"/>
          <w:color w:val="000000"/>
          <w:sz w:val="22"/>
          <w:szCs w:val="22"/>
        </w:rPr>
        <w:t xml:space="preserve">. (2009). </w:t>
      </w:r>
      <w:r w:rsidRPr="004A19B0">
        <w:rPr>
          <w:rFonts w:ascii="Palatino Linotype" w:hAnsi="Palatino Linotype"/>
          <w:i/>
          <w:color w:val="000000"/>
          <w:sz w:val="22"/>
          <w:szCs w:val="22"/>
        </w:rPr>
        <w:t>Metode Penelitian Kualitati</w:t>
      </w:r>
      <w:r>
        <w:rPr>
          <w:rFonts w:ascii="Palatino Linotype" w:hAnsi="Palatino Linotype"/>
          <w:i/>
          <w:color w:val="000000"/>
          <w:sz w:val="22"/>
          <w:szCs w:val="22"/>
        </w:rPr>
        <w:t xml:space="preserve">f. </w:t>
      </w:r>
      <w:r w:rsidRPr="004A19B0">
        <w:rPr>
          <w:rFonts w:ascii="Palatino Linotype" w:hAnsi="Palatino Linotype"/>
          <w:color w:val="000000"/>
          <w:sz w:val="22"/>
          <w:szCs w:val="22"/>
        </w:rPr>
        <w:t xml:space="preserve"> Bandung: Remaja Ros</w:t>
      </w:r>
      <w:r>
        <w:rPr>
          <w:rFonts w:ascii="Palatino Linotype" w:hAnsi="Palatino Linotype"/>
          <w:color w:val="000000"/>
          <w:sz w:val="22"/>
          <w:szCs w:val="22"/>
        </w:rPr>
        <w:t>dakarya.</w:t>
      </w:r>
    </w:p>
    <w:p w:rsidR="005749DC" w:rsidRPr="004A19B0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>M Syaom Berliana dan Diah Cahyani.</w:t>
      </w:r>
      <w:r>
        <w:rPr>
          <w:rFonts w:ascii="Palatino Linotype" w:hAnsi="Palatino Linotype"/>
          <w:sz w:val="22"/>
          <w:szCs w:val="22"/>
        </w:rPr>
        <w:t xml:space="preserve"> (2014). </w:t>
      </w:r>
      <w:r w:rsidRPr="004A19B0">
        <w:rPr>
          <w:rFonts w:ascii="Palatino Linotype" w:hAnsi="Palatino Linotype"/>
          <w:i/>
          <w:sz w:val="22"/>
          <w:szCs w:val="22"/>
        </w:rPr>
        <w:t>Arsitektur, Urbanitas</w:t>
      </w:r>
      <w:r>
        <w:rPr>
          <w:rFonts w:ascii="Palatino Linotype" w:hAnsi="Palatino Linotype"/>
          <w:i/>
          <w:sz w:val="22"/>
          <w:szCs w:val="22"/>
        </w:rPr>
        <w:t>, dan Pendidikan Budaya</w:t>
      </w:r>
      <w:r>
        <w:rPr>
          <w:rFonts w:ascii="Palatino Linotype" w:hAnsi="Palatino Linotype"/>
          <w:i/>
          <w:sz w:val="22"/>
          <w:szCs w:val="22"/>
        </w:rPr>
        <w:tab/>
        <w:t>Berkota</w:t>
      </w:r>
      <w:r w:rsidRPr="004A19B0">
        <w:rPr>
          <w:rFonts w:ascii="Palatino Linotype" w:hAnsi="Palatino Linotype"/>
          <w:i/>
          <w:sz w:val="22"/>
          <w:szCs w:val="22"/>
        </w:rPr>
        <w:t>.</w:t>
      </w:r>
      <w:r w:rsidRPr="004A19B0">
        <w:rPr>
          <w:rFonts w:ascii="Palatino Linotype" w:hAnsi="Palatino Linotype"/>
          <w:sz w:val="22"/>
          <w:szCs w:val="22"/>
        </w:rPr>
        <w:t xml:space="preserve"> Yogyakarta: Katalog Dalam Terbitan (KDT). </w:t>
      </w:r>
    </w:p>
    <w:p w:rsidR="005749DC" w:rsidRPr="004A19B0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lastRenderedPageBreak/>
        <w:t>M Paranoan.</w:t>
      </w:r>
      <w:r>
        <w:rPr>
          <w:rFonts w:ascii="Palatino Linotype" w:hAnsi="Palatino Linotype"/>
          <w:sz w:val="22"/>
          <w:szCs w:val="22"/>
        </w:rPr>
        <w:t xml:space="preserve"> (1995). </w:t>
      </w:r>
      <w:r w:rsidRPr="004A19B0">
        <w:rPr>
          <w:rFonts w:ascii="Palatino Linotype" w:hAnsi="Palatino Linotype"/>
          <w:i/>
          <w:sz w:val="22"/>
          <w:szCs w:val="22"/>
        </w:rPr>
        <w:t>Nilai-Nilai Budaya Toraja, dalam Laporan Fo</w:t>
      </w:r>
      <w:r>
        <w:rPr>
          <w:rFonts w:ascii="Palatino Linotype" w:hAnsi="Palatino Linotype"/>
          <w:i/>
          <w:sz w:val="22"/>
          <w:szCs w:val="22"/>
        </w:rPr>
        <w:t>rum Raya Konsolidasi Pariwisata</w:t>
      </w:r>
      <w:r>
        <w:rPr>
          <w:rFonts w:ascii="Palatino Linotype" w:hAnsi="Palatino Linotype"/>
          <w:i/>
          <w:sz w:val="22"/>
          <w:szCs w:val="22"/>
        </w:rPr>
        <w:tab/>
      </w:r>
      <w:r w:rsidRPr="004A19B0">
        <w:rPr>
          <w:rFonts w:ascii="Palatino Linotype" w:hAnsi="Palatino Linotype"/>
          <w:i/>
          <w:sz w:val="22"/>
          <w:szCs w:val="22"/>
        </w:rPr>
        <w:t>Toraja</w:t>
      </w:r>
      <w:r>
        <w:rPr>
          <w:rFonts w:ascii="Palatino Linotype" w:hAnsi="Palatino Linotype"/>
          <w:i/>
          <w:sz w:val="22"/>
          <w:szCs w:val="22"/>
        </w:rPr>
        <w:t xml:space="preserve">. </w:t>
      </w:r>
      <w:r>
        <w:rPr>
          <w:rFonts w:ascii="Palatino Linotype" w:hAnsi="Palatino Linotype"/>
          <w:sz w:val="22"/>
          <w:szCs w:val="22"/>
        </w:rPr>
        <w:t>Tana Toraja</w:t>
      </w:r>
      <w:r w:rsidRPr="004A19B0">
        <w:rPr>
          <w:rFonts w:ascii="Palatino Linotype" w:hAnsi="Palatino Linotype"/>
          <w:sz w:val="22"/>
          <w:szCs w:val="22"/>
        </w:rPr>
        <w:t>.</w:t>
      </w:r>
    </w:p>
    <w:p w:rsidR="005749DC" w:rsidRPr="004A19B0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Martono. (2019). </w:t>
      </w:r>
      <w:r w:rsidRPr="004A19B0">
        <w:rPr>
          <w:rFonts w:ascii="Palatino Linotype" w:hAnsi="Palatino Linotype"/>
          <w:i/>
          <w:sz w:val="22"/>
          <w:szCs w:val="22"/>
        </w:rPr>
        <w:t>Kriya Kayu Tradisional</w:t>
      </w:r>
      <w:r>
        <w:rPr>
          <w:rFonts w:ascii="Palatino Linotype" w:hAnsi="Palatino Linotype"/>
          <w:i/>
          <w:sz w:val="22"/>
          <w:szCs w:val="22"/>
        </w:rPr>
        <w:t>.</w:t>
      </w:r>
      <w:r w:rsidRPr="004A19B0">
        <w:rPr>
          <w:rFonts w:ascii="Palatino Linotype" w:hAnsi="Palatino Linotype"/>
          <w:sz w:val="22"/>
          <w:szCs w:val="22"/>
        </w:rPr>
        <w:t xml:space="preserve"> Yogyakarta : Anggota Ika</w:t>
      </w:r>
      <w:r>
        <w:rPr>
          <w:rFonts w:ascii="Palatino Linotype" w:hAnsi="Palatino Linotype"/>
          <w:sz w:val="22"/>
          <w:szCs w:val="22"/>
        </w:rPr>
        <w:t>tan Penerbit Indonesia</w:t>
      </w:r>
      <w:r>
        <w:rPr>
          <w:rFonts w:ascii="Palatino Linotype" w:hAnsi="Palatino Linotype"/>
          <w:sz w:val="22"/>
          <w:szCs w:val="22"/>
        </w:rPr>
        <w:tab/>
        <w:t>(IKAPI).</w:t>
      </w:r>
    </w:p>
    <w:p w:rsidR="005749DC" w:rsidRPr="004A19B0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Muhammad Anwar. (1999).</w:t>
      </w:r>
      <w:r w:rsidRPr="004A19B0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4A19B0">
        <w:rPr>
          <w:rFonts w:ascii="Palatino Linotype" w:hAnsi="Palatino Linotype"/>
          <w:i/>
          <w:color w:val="000000"/>
          <w:sz w:val="22"/>
          <w:szCs w:val="22"/>
        </w:rPr>
        <w:t>Pengarang Sosiologi</w:t>
      </w:r>
      <w:r>
        <w:rPr>
          <w:rFonts w:ascii="Palatino Linotype" w:hAnsi="Palatino Linotype"/>
          <w:color w:val="000000"/>
          <w:sz w:val="22"/>
          <w:szCs w:val="22"/>
        </w:rPr>
        <w:t>. Bandung: CV. Armico.</w:t>
      </w:r>
    </w:p>
    <w:p w:rsidR="005749DC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>Muhammad</w:t>
      </w:r>
      <w:r>
        <w:rPr>
          <w:rFonts w:ascii="Palatino Linotype" w:hAnsi="Palatino Linotype"/>
          <w:sz w:val="22"/>
          <w:szCs w:val="22"/>
        </w:rPr>
        <w:t>, Andi</w:t>
      </w:r>
      <w:r w:rsidRPr="004A19B0"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 xml:space="preserve"> (2013).</w:t>
      </w:r>
      <w:r w:rsidRPr="004A19B0">
        <w:rPr>
          <w:rFonts w:ascii="Palatino Linotype" w:hAnsi="Palatino Linotype"/>
          <w:sz w:val="22"/>
          <w:szCs w:val="22"/>
        </w:rPr>
        <w:t xml:space="preserve"> </w:t>
      </w:r>
      <w:r w:rsidRPr="004A19B0">
        <w:rPr>
          <w:rFonts w:ascii="Palatino Linotype" w:hAnsi="Palatino Linotype"/>
          <w:i/>
          <w:sz w:val="22"/>
          <w:szCs w:val="22"/>
        </w:rPr>
        <w:t>Refleksi 100 Tahun Lembag</w:t>
      </w:r>
      <w:r>
        <w:rPr>
          <w:rFonts w:ascii="Palatino Linotype" w:hAnsi="Palatino Linotype"/>
          <w:i/>
          <w:sz w:val="22"/>
          <w:szCs w:val="22"/>
        </w:rPr>
        <w:t>a Purbakala Makassar 1931-2013:</w:t>
      </w:r>
      <w:r>
        <w:rPr>
          <w:rFonts w:ascii="Palatino Linotype" w:hAnsi="Palatino Linotype"/>
          <w:i/>
          <w:sz w:val="22"/>
          <w:szCs w:val="22"/>
        </w:rPr>
        <w:tab/>
      </w:r>
      <w:r w:rsidRPr="004A19B0">
        <w:rPr>
          <w:rFonts w:ascii="Palatino Linotype" w:hAnsi="Palatino Linotype"/>
          <w:i/>
          <w:sz w:val="22"/>
          <w:szCs w:val="22"/>
        </w:rPr>
        <w:t>Pengelolaan Pelestarian Cagar Budaya</w:t>
      </w:r>
      <w:r>
        <w:rPr>
          <w:rFonts w:ascii="Palatino Linotype" w:hAnsi="Palatino Linotype"/>
          <w:i/>
          <w:sz w:val="22"/>
          <w:szCs w:val="22"/>
        </w:rPr>
        <w:t>.</w:t>
      </w:r>
      <w:r w:rsidRPr="004A19B0">
        <w:rPr>
          <w:rFonts w:ascii="Palatino Linotype" w:hAnsi="Palatino Linotype"/>
          <w:sz w:val="22"/>
          <w:szCs w:val="22"/>
        </w:rPr>
        <w:t xml:space="preserve"> Makassar: Y</w:t>
      </w:r>
      <w:r>
        <w:rPr>
          <w:rFonts w:ascii="Palatino Linotype" w:hAnsi="Palatino Linotype"/>
          <w:sz w:val="22"/>
          <w:szCs w:val="22"/>
        </w:rPr>
        <w:t>ayasan Pendidikan Muhammad</w:t>
      </w:r>
      <w:r>
        <w:rPr>
          <w:rFonts w:ascii="Palatino Linotype" w:hAnsi="Palatino Linotype"/>
          <w:sz w:val="22"/>
          <w:szCs w:val="22"/>
        </w:rPr>
        <w:tab/>
      </w:r>
      <w:r w:rsidRPr="004A19B0">
        <w:rPr>
          <w:rFonts w:ascii="Palatino Linotype" w:hAnsi="Palatino Linotype"/>
          <w:sz w:val="22"/>
          <w:szCs w:val="22"/>
        </w:rPr>
        <w:t>Natsir.</w:t>
      </w:r>
    </w:p>
    <w:p w:rsidR="005749DC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>Mohammad Takdir,</w:t>
      </w:r>
      <w:r>
        <w:rPr>
          <w:rFonts w:ascii="Palatino Linotype" w:hAnsi="Palatino Linotype"/>
          <w:sz w:val="22"/>
          <w:szCs w:val="22"/>
        </w:rPr>
        <w:t xml:space="preserve"> (2018). </w:t>
      </w:r>
      <w:r w:rsidRPr="00293698">
        <w:rPr>
          <w:rFonts w:ascii="Palatino Linotype" w:hAnsi="Palatino Linotype"/>
          <w:i/>
          <w:sz w:val="22"/>
          <w:szCs w:val="22"/>
        </w:rPr>
        <w:t>Potret Kerukunan Berbasis Kearifan L</w:t>
      </w:r>
      <w:r>
        <w:rPr>
          <w:rFonts w:ascii="Palatino Linotype" w:hAnsi="Palatino Linotype"/>
          <w:i/>
          <w:sz w:val="22"/>
          <w:szCs w:val="22"/>
        </w:rPr>
        <w:t>okal : Implementasi Nilai-Nilai</w:t>
      </w:r>
      <w:r>
        <w:rPr>
          <w:rFonts w:ascii="Palatino Linotype" w:hAnsi="Palatino Linotype"/>
          <w:i/>
          <w:sz w:val="22"/>
          <w:szCs w:val="22"/>
        </w:rPr>
        <w:tab/>
      </w:r>
      <w:r w:rsidRPr="00293698">
        <w:rPr>
          <w:rFonts w:ascii="Palatino Linotype" w:hAnsi="Palatino Linotype"/>
          <w:i/>
          <w:sz w:val="22"/>
          <w:szCs w:val="22"/>
        </w:rPr>
        <w:t>Harmoni Dalam Ungkapan Rampak Naong Bringen Ko</w:t>
      </w:r>
      <w:r>
        <w:rPr>
          <w:rFonts w:ascii="Palatino Linotype" w:hAnsi="Palatino Linotype"/>
          <w:i/>
          <w:sz w:val="22"/>
          <w:szCs w:val="22"/>
        </w:rPr>
        <w:t>rong Dalam Kehidupan Masyarakat</w:t>
      </w:r>
      <w:r>
        <w:rPr>
          <w:rFonts w:ascii="Palatino Linotype" w:hAnsi="Palatino Linotype"/>
          <w:i/>
          <w:sz w:val="22"/>
          <w:szCs w:val="22"/>
        </w:rPr>
        <w:tab/>
      </w:r>
      <w:r w:rsidRPr="00293698">
        <w:rPr>
          <w:rFonts w:ascii="Palatino Linotype" w:hAnsi="Palatino Linotype"/>
          <w:i/>
          <w:sz w:val="22"/>
          <w:szCs w:val="22"/>
        </w:rPr>
        <w:t>Madura</w:t>
      </w:r>
      <w:r w:rsidRPr="004A19B0">
        <w:rPr>
          <w:rFonts w:ascii="Palatino Linotype" w:hAnsi="Palatino Linotype"/>
          <w:sz w:val="22"/>
          <w:szCs w:val="22"/>
        </w:rPr>
        <w:t xml:space="preserve">. </w:t>
      </w:r>
      <w:r w:rsidRPr="004A19B0">
        <w:rPr>
          <w:rFonts w:ascii="Palatino Linotype" w:hAnsi="Palatino Linotype"/>
          <w:i/>
          <w:sz w:val="22"/>
          <w:szCs w:val="22"/>
        </w:rPr>
        <w:t>“Jurnal Khazanah”</w:t>
      </w:r>
      <w:r>
        <w:rPr>
          <w:rFonts w:ascii="Palatino Linotype" w:hAnsi="Palatino Linotype"/>
          <w:sz w:val="22"/>
          <w:szCs w:val="22"/>
        </w:rPr>
        <w:t>, 16 (</w:t>
      </w:r>
      <w:r w:rsidRPr="004A19B0">
        <w:rPr>
          <w:rFonts w:ascii="Palatino Linotype" w:hAnsi="Palatino Linotype"/>
          <w:sz w:val="22"/>
          <w:szCs w:val="22"/>
        </w:rPr>
        <w:t>1</w:t>
      </w:r>
      <w:r>
        <w:rPr>
          <w:rFonts w:ascii="Palatino Linotype" w:hAnsi="Palatino Linotype"/>
          <w:sz w:val="22"/>
          <w:szCs w:val="22"/>
        </w:rPr>
        <w:t>)</w:t>
      </w:r>
      <w:r w:rsidRPr="004A19B0">
        <w:rPr>
          <w:rFonts w:ascii="Palatino Linotype" w:hAnsi="Palatino Linotype"/>
          <w:sz w:val="22"/>
          <w:szCs w:val="22"/>
        </w:rPr>
        <w:t>. 80</w:t>
      </w:r>
      <w:r>
        <w:rPr>
          <w:rFonts w:ascii="Palatino Linotype" w:hAnsi="Palatino Linotype"/>
          <w:sz w:val="22"/>
          <w:szCs w:val="22"/>
        </w:rPr>
        <w:t>.</w:t>
      </w:r>
    </w:p>
    <w:p w:rsidR="005749DC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>Moses Eppang B.A, Arie Sumaidi, L Tiranda.</w:t>
      </w:r>
      <w:r>
        <w:rPr>
          <w:rFonts w:ascii="Palatino Linotype" w:hAnsi="Palatino Linotype"/>
          <w:sz w:val="22"/>
          <w:szCs w:val="22"/>
        </w:rPr>
        <w:t xml:space="preserve"> (1990)</w:t>
      </w:r>
      <w:r w:rsidRPr="004A19B0">
        <w:rPr>
          <w:rFonts w:ascii="Palatino Linotype" w:hAnsi="Palatino Linotype"/>
          <w:sz w:val="22"/>
          <w:szCs w:val="22"/>
        </w:rPr>
        <w:t xml:space="preserve"> </w:t>
      </w:r>
      <w:r w:rsidRPr="004A19B0">
        <w:rPr>
          <w:rFonts w:ascii="Palatino Linotype" w:hAnsi="Palatino Linotype"/>
          <w:i/>
          <w:sz w:val="22"/>
          <w:szCs w:val="22"/>
        </w:rPr>
        <w:t>“Passomba Tedong”</w:t>
      </w:r>
      <w:r>
        <w:rPr>
          <w:rFonts w:ascii="Palatino Linotype" w:hAnsi="Palatino Linotype"/>
          <w:sz w:val="22"/>
          <w:szCs w:val="22"/>
        </w:rPr>
        <w:t>. Direktorat Jenderal</w:t>
      </w:r>
      <w:r>
        <w:rPr>
          <w:rFonts w:ascii="Palatino Linotype" w:hAnsi="Palatino Linotype"/>
          <w:sz w:val="22"/>
          <w:szCs w:val="22"/>
        </w:rPr>
        <w:tab/>
        <w:t>Kebudayaan.</w:t>
      </w:r>
    </w:p>
    <w:p w:rsidR="005749DC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>P.D Latuihamallo.</w:t>
      </w:r>
      <w:r>
        <w:rPr>
          <w:rFonts w:ascii="Palatino Linotype" w:hAnsi="Palatino Linotype"/>
          <w:sz w:val="22"/>
          <w:szCs w:val="22"/>
        </w:rPr>
        <w:t xml:space="preserve">(1998). </w:t>
      </w:r>
      <w:r w:rsidRPr="004A19B0">
        <w:rPr>
          <w:rFonts w:ascii="Palatino Linotype" w:hAnsi="Palatino Linotype"/>
          <w:i/>
          <w:sz w:val="22"/>
          <w:szCs w:val="22"/>
        </w:rPr>
        <w:t>Berakar di Dalam Dia dan di Bangun diatas Dia</w:t>
      </w:r>
      <w:r>
        <w:rPr>
          <w:rFonts w:ascii="Palatino Linotype" w:hAnsi="Palatino Linotype"/>
          <w:i/>
          <w:sz w:val="22"/>
          <w:szCs w:val="22"/>
        </w:rPr>
        <w:t>.</w:t>
      </w:r>
      <w:r w:rsidRPr="004A19B0">
        <w:rPr>
          <w:rFonts w:ascii="Palatino Linotype" w:hAnsi="Palatino Linotype"/>
          <w:sz w:val="22"/>
          <w:szCs w:val="22"/>
        </w:rPr>
        <w:t xml:space="preserve"> Jakarta</w:t>
      </w:r>
      <w:r>
        <w:rPr>
          <w:rFonts w:ascii="Palatino Linotype" w:hAnsi="Palatino Linotype"/>
          <w:sz w:val="22"/>
          <w:szCs w:val="22"/>
        </w:rPr>
        <w:t xml:space="preserve"> : BPK Gunung</w:t>
      </w:r>
      <w:r>
        <w:rPr>
          <w:rFonts w:ascii="Palatino Linotype" w:hAnsi="Palatino Linotype"/>
          <w:sz w:val="22"/>
          <w:szCs w:val="22"/>
        </w:rPr>
        <w:tab/>
        <w:t>Mulia</w:t>
      </w:r>
      <w:r w:rsidRPr="004A19B0">
        <w:rPr>
          <w:rFonts w:ascii="Palatino Linotype" w:hAnsi="Palatino Linotype"/>
          <w:sz w:val="22"/>
          <w:szCs w:val="22"/>
        </w:rPr>
        <w:t xml:space="preserve"> Peter Hanohano. </w:t>
      </w:r>
      <w:r w:rsidRPr="004A19B0">
        <w:rPr>
          <w:rFonts w:ascii="Palatino Linotype" w:hAnsi="Palatino Linotype"/>
          <w:i/>
          <w:sz w:val="22"/>
          <w:szCs w:val="22"/>
        </w:rPr>
        <w:t>The Spiritual Imperative Of Native  Epis</w:t>
      </w:r>
      <w:r>
        <w:rPr>
          <w:rFonts w:ascii="Palatino Linotype" w:hAnsi="Palatino Linotype"/>
          <w:i/>
          <w:sz w:val="22"/>
          <w:szCs w:val="22"/>
        </w:rPr>
        <w:t>temology :Restoring</w:t>
      </w:r>
      <w:r>
        <w:rPr>
          <w:rFonts w:ascii="Palatino Linotype" w:hAnsi="Palatino Linotype"/>
          <w:i/>
          <w:sz w:val="22"/>
          <w:szCs w:val="22"/>
        </w:rPr>
        <w:tab/>
        <w:t>Harmony and</w:t>
      </w:r>
      <w:r>
        <w:rPr>
          <w:rFonts w:ascii="Palatino Linotype" w:hAnsi="Palatino Linotype"/>
          <w:i/>
          <w:sz w:val="22"/>
          <w:szCs w:val="22"/>
        </w:rPr>
        <w:tab/>
      </w:r>
      <w:r w:rsidRPr="004A19B0">
        <w:rPr>
          <w:rFonts w:ascii="Palatino Linotype" w:hAnsi="Palatino Linotype"/>
          <w:i/>
          <w:sz w:val="22"/>
          <w:szCs w:val="22"/>
        </w:rPr>
        <w:t>Balance to Education</w:t>
      </w:r>
      <w:r w:rsidRPr="004A19B0">
        <w:rPr>
          <w:rFonts w:ascii="Palatino Linotype" w:hAnsi="Palatino Linotype"/>
          <w:sz w:val="22"/>
          <w:szCs w:val="22"/>
        </w:rPr>
        <w:t>. University Of Alberta</w:t>
      </w:r>
      <w:r>
        <w:rPr>
          <w:rFonts w:ascii="Palatino Linotype" w:hAnsi="Palatino Linotype"/>
          <w:sz w:val="22"/>
          <w:szCs w:val="22"/>
        </w:rPr>
        <w:t>.</w:t>
      </w:r>
    </w:p>
    <w:p w:rsidR="005749DC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>PSP UGM,</w:t>
      </w:r>
      <w:r>
        <w:rPr>
          <w:rFonts w:ascii="Palatino Linotype" w:hAnsi="Palatino Linotype"/>
          <w:sz w:val="22"/>
          <w:szCs w:val="22"/>
        </w:rPr>
        <w:t xml:space="preserve"> (02015). </w:t>
      </w:r>
      <w:r w:rsidRPr="004A19B0">
        <w:rPr>
          <w:rFonts w:ascii="Palatino Linotype" w:hAnsi="Palatino Linotype"/>
          <w:i/>
          <w:sz w:val="22"/>
          <w:szCs w:val="22"/>
        </w:rPr>
        <w:t>Membangaun Kedaulatan Bangsa Berdasarkan Nilai-Nilai Pancasila</w:t>
      </w:r>
      <w:r>
        <w:rPr>
          <w:rFonts w:ascii="Palatino Linotype" w:hAnsi="Palatino Linotype"/>
          <w:i/>
          <w:sz w:val="22"/>
          <w:szCs w:val="22"/>
        </w:rPr>
        <w:t>.</w:t>
      </w:r>
      <w:r>
        <w:rPr>
          <w:rFonts w:ascii="Palatino Linotype" w:hAnsi="Palatino Linotype"/>
          <w:i/>
          <w:sz w:val="22"/>
          <w:szCs w:val="22"/>
        </w:rPr>
        <w:tab/>
      </w:r>
      <w:r w:rsidRPr="004A19B0">
        <w:rPr>
          <w:rFonts w:ascii="Palatino Linotype" w:hAnsi="Palatino Linotype"/>
          <w:sz w:val="22"/>
          <w:szCs w:val="22"/>
        </w:rPr>
        <w:t>Bulaksumur : Pusat Studi Pancasila UGM</w:t>
      </w:r>
      <w:r>
        <w:rPr>
          <w:rFonts w:ascii="Palatino Linotype" w:hAnsi="Palatino Linotype"/>
          <w:sz w:val="22"/>
          <w:szCs w:val="22"/>
        </w:rPr>
        <w:t>.</w:t>
      </w:r>
    </w:p>
    <w:p w:rsidR="005749DC" w:rsidRPr="004A19B0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>Rachmat.</w:t>
      </w:r>
      <w:r>
        <w:rPr>
          <w:rFonts w:ascii="Palatino Linotype" w:hAnsi="Palatino Linotype"/>
          <w:i/>
          <w:sz w:val="22"/>
          <w:szCs w:val="22"/>
        </w:rPr>
        <w:t xml:space="preserve"> </w:t>
      </w:r>
      <w:r w:rsidRPr="004A19B0">
        <w:rPr>
          <w:rFonts w:ascii="Palatino Linotype" w:hAnsi="Palatino Linotype"/>
          <w:i/>
          <w:sz w:val="22"/>
          <w:szCs w:val="22"/>
        </w:rPr>
        <w:t>Ringkasan  Pengetahuan Sosial Untuk Sekolah Dasar dan Madrasah Ibtidaiyah</w:t>
      </w:r>
      <w:r>
        <w:rPr>
          <w:rFonts w:ascii="Palatino Linotype" w:hAnsi="Palatino Linotype"/>
          <w:i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ab/>
      </w:r>
      <w:r w:rsidRPr="004A19B0">
        <w:rPr>
          <w:rFonts w:ascii="Palatino Linotype" w:hAnsi="Palatino Linotype"/>
          <w:sz w:val="22"/>
          <w:szCs w:val="22"/>
        </w:rPr>
        <w:t>Grazindo</w:t>
      </w:r>
      <w:r>
        <w:rPr>
          <w:rFonts w:ascii="Palatino Linotype" w:hAnsi="Palatino Linotype"/>
          <w:sz w:val="22"/>
          <w:szCs w:val="22"/>
        </w:rPr>
        <w:t>.</w:t>
      </w:r>
    </w:p>
    <w:p w:rsidR="005749DC" w:rsidRPr="00223078" w:rsidRDefault="005749DC" w:rsidP="005749DC">
      <w:pPr>
        <w:pStyle w:val="FootnoteText"/>
        <w:spacing w:line="360" w:lineRule="auto"/>
        <w:jc w:val="both"/>
        <w:rPr>
          <w:rFonts w:ascii="Palatino Linotype" w:eastAsia="Times New Roman" w:hAnsi="Palatino Linotype"/>
          <w:sz w:val="22"/>
          <w:szCs w:val="22"/>
          <w:lang w:eastAsia="id-ID"/>
        </w:rPr>
      </w:pPr>
      <w:r w:rsidRPr="004A19B0">
        <w:rPr>
          <w:rFonts w:ascii="Palatino Linotype" w:eastAsia="Times New Roman" w:hAnsi="Palatino Linotype"/>
          <w:sz w:val="22"/>
          <w:szCs w:val="22"/>
          <w:lang w:eastAsia="id-ID"/>
        </w:rPr>
        <w:t>Rannu Sanderan, “Tosangserekan, a theological reflection on t</w:t>
      </w:r>
      <w:r>
        <w:rPr>
          <w:rFonts w:ascii="Palatino Linotype" w:eastAsia="Times New Roman" w:hAnsi="Palatino Linotype"/>
          <w:sz w:val="22"/>
          <w:szCs w:val="22"/>
          <w:lang w:eastAsia="id-ID"/>
        </w:rPr>
        <w:t>he integrity of creation in the</w:t>
      </w:r>
      <w:r>
        <w:rPr>
          <w:rFonts w:ascii="Palatino Linotype" w:eastAsia="Times New Roman" w:hAnsi="Palatino Linotype"/>
          <w:sz w:val="22"/>
          <w:szCs w:val="22"/>
          <w:lang w:eastAsia="id-ID"/>
        </w:rPr>
        <w:tab/>
      </w:r>
      <w:r w:rsidRPr="004A19B0">
        <w:rPr>
          <w:rFonts w:ascii="Palatino Linotype" w:eastAsia="Times New Roman" w:hAnsi="Palatino Linotype"/>
          <w:sz w:val="22"/>
          <w:szCs w:val="22"/>
          <w:lang w:eastAsia="id-ID"/>
        </w:rPr>
        <w:t>Torajan Context”,  OSF Preprints, (November 6,2021), osf.io/v5u8e.</w:t>
      </w:r>
      <w:r w:rsidRPr="004A19B0">
        <w:rPr>
          <w:rFonts w:ascii="Palatino Linotype" w:hAnsi="Palatino Linotype"/>
          <w:sz w:val="22"/>
          <w:szCs w:val="22"/>
        </w:rPr>
        <w:t>.</w:t>
      </w:r>
    </w:p>
    <w:p w:rsidR="005749DC" w:rsidRPr="004A19B0" w:rsidRDefault="005749DC" w:rsidP="005749DC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color w:val="000000"/>
          <w:lang w:val="id-ID" w:eastAsia="id-ID"/>
        </w:rPr>
      </w:pPr>
      <w:r>
        <w:rPr>
          <w:rFonts w:ascii="Palatino Linotype" w:hAnsi="Palatino Linotype"/>
          <w:color w:val="000000"/>
          <w:lang w:val="id-ID" w:eastAsia="id-ID"/>
        </w:rPr>
        <w:t xml:space="preserve">Rannu Sanderan. (2020). </w:t>
      </w:r>
      <w:r w:rsidRPr="005D7DC2">
        <w:rPr>
          <w:rFonts w:ascii="Palatino Linotype" w:hAnsi="Palatino Linotype"/>
          <w:i/>
          <w:color w:val="000000"/>
          <w:lang w:val="id-ID" w:eastAsia="id-ID"/>
        </w:rPr>
        <w:t>Heuristika dalam Pendidikan Karakter Manusia Toraja Tradisional</w:t>
      </w:r>
      <w:r>
        <w:rPr>
          <w:rFonts w:ascii="Palatino Linotype" w:hAnsi="Palatino Linotype"/>
          <w:color w:val="000000"/>
          <w:lang w:val="id-ID" w:eastAsia="id-ID"/>
        </w:rPr>
        <w:t xml:space="preserve">. </w:t>
      </w:r>
      <w:r>
        <w:rPr>
          <w:rFonts w:ascii="Palatino Linotype" w:hAnsi="Palatino Linotype"/>
          <w:color w:val="000000"/>
          <w:lang w:val="id-ID" w:eastAsia="id-ID"/>
        </w:rPr>
        <w:tab/>
      </w:r>
      <w:r w:rsidRPr="005D7DC2">
        <w:rPr>
          <w:rFonts w:ascii="Palatino Linotype" w:hAnsi="Palatino Linotype"/>
          <w:i/>
          <w:color w:val="000000"/>
          <w:lang w:val="id-ID" w:eastAsia="id-ID"/>
        </w:rPr>
        <w:t>BIA’: Jurnal Teologi dan Pendidikan Kristen Kontekstual</w:t>
      </w:r>
      <w:r>
        <w:rPr>
          <w:rFonts w:ascii="Palatino Linotype" w:hAnsi="Palatino Linotype"/>
          <w:color w:val="000000"/>
          <w:lang w:val="id-ID" w:eastAsia="id-ID"/>
        </w:rPr>
        <w:t>. 3, (</w:t>
      </w:r>
      <w:r w:rsidRPr="004A19B0">
        <w:rPr>
          <w:rFonts w:ascii="Palatino Linotype" w:hAnsi="Palatino Linotype"/>
          <w:color w:val="000000"/>
          <w:lang w:val="id-ID" w:eastAsia="id-ID"/>
        </w:rPr>
        <w:t>2</w:t>
      </w:r>
      <w:r>
        <w:rPr>
          <w:rFonts w:ascii="Palatino Linotype" w:hAnsi="Palatino Linotype"/>
          <w:color w:val="000000"/>
          <w:lang w:val="id-ID" w:eastAsia="id-ID"/>
        </w:rPr>
        <w:t>) 309.</w:t>
      </w:r>
    </w:p>
    <w:p w:rsidR="005749DC" w:rsidRPr="004A19B0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 xml:space="preserve">Rayini Dahesihsari Dkk. </w:t>
      </w:r>
      <w:r w:rsidRPr="004A19B0">
        <w:rPr>
          <w:rFonts w:ascii="Palatino Linotype" w:hAnsi="Palatino Linotype"/>
          <w:i/>
          <w:sz w:val="22"/>
          <w:szCs w:val="22"/>
        </w:rPr>
        <w:t>Komunikasi Akomodatif Untuk Mewujudkan Harmoni Sosial</w:t>
      </w:r>
      <w:r>
        <w:rPr>
          <w:rFonts w:ascii="Palatino Linotype" w:hAnsi="Palatino Linotype"/>
          <w:i/>
          <w:sz w:val="22"/>
          <w:szCs w:val="22"/>
        </w:rPr>
        <w:t xml:space="preserve">. </w:t>
      </w:r>
      <w:r>
        <w:rPr>
          <w:rFonts w:ascii="Palatino Linotype" w:hAnsi="Palatino Linotype"/>
          <w:sz w:val="22"/>
          <w:szCs w:val="22"/>
        </w:rPr>
        <w:t xml:space="preserve"> Jakarta :</w:t>
      </w:r>
      <w:r>
        <w:rPr>
          <w:rFonts w:ascii="Palatino Linotype" w:hAnsi="Palatino Linotype"/>
          <w:sz w:val="22"/>
          <w:szCs w:val="22"/>
        </w:rPr>
        <w:tab/>
      </w:r>
      <w:r w:rsidRPr="004A19B0">
        <w:rPr>
          <w:rFonts w:ascii="Palatino Linotype" w:hAnsi="Palatino Linotype"/>
          <w:sz w:val="22"/>
          <w:szCs w:val="22"/>
        </w:rPr>
        <w:t>Universita</w:t>
      </w:r>
      <w:r>
        <w:rPr>
          <w:rFonts w:ascii="Palatino Linotype" w:hAnsi="Palatino Linotype"/>
          <w:sz w:val="22"/>
          <w:szCs w:val="22"/>
        </w:rPr>
        <w:t xml:space="preserve">s Katolik Indonesia Atma Jaya. </w:t>
      </w:r>
    </w:p>
    <w:p w:rsidR="005749DC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>Roby Pangarra.</w:t>
      </w:r>
      <w:r>
        <w:rPr>
          <w:rFonts w:ascii="Palatino Linotype" w:hAnsi="Palatino Linotype"/>
          <w:sz w:val="22"/>
          <w:szCs w:val="22"/>
        </w:rPr>
        <w:t xml:space="preserve">(2014). </w:t>
      </w:r>
      <w:r w:rsidRPr="00F76116">
        <w:rPr>
          <w:rFonts w:ascii="Palatino Linotype" w:hAnsi="Palatino Linotype"/>
          <w:i/>
          <w:sz w:val="22"/>
          <w:szCs w:val="22"/>
        </w:rPr>
        <w:t>Konflik Kebudayaan Menurut Teori Lewis</w:t>
      </w:r>
      <w:r>
        <w:rPr>
          <w:rFonts w:ascii="Palatino Linotype" w:hAnsi="Palatino Linotype"/>
          <w:i/>
          <w:sz w:val="22"/>
          <w:szCs w:val="22"/>
        </w:rPr>
        <w:t xml:space="preserve"> Alfred Coser Dan Relevansinya</w:t>
      </w:r>
      <w:r>
        <w:rPr>
          <w:rFonts w:ascii="Palatino Linotype" w:hAnsi="Palatino Linotype"/>
          <w:i/>
          <w:sz w:val="22"/>
          <w:szCs w:val="22"/>
        </w:rPr>
        <w:tab/>
      </w:r>
      <w:r w:rsidRPr="00F76116">
        <w:rPr>
          <w:rFonts w:ascii="Palatino Linotype" w:hAnsi="Palatino Linotype"/>
          <w:i/>
          <w:sz w:val="22"/>
          <w:szCs w:val="22"/>
        </w:rPr>
        <w:t>Dalam Upacara Pemakaman (Rambu Solo’) di Tana Toraja</w:t>
      </w:r>
      <w:r w:rsidRPr="004A19B0">
        <w:rPr>
          <w:rFonts w:ascii="Palatino Linotype" w:hAnsi="Palatino Linotype"/>
          <w:sz w:val="22"/>
          <w:szCs w:val="22"/>
        </w:rPr>
        <w:t xml:space="preserve">.  </w:t>
      </w:r>
      <w:r w:rsidRPr="004A19B0">
        <w:rPr>
          <w:rFonts w:ascii="Palatino Linotype" w:hAnsi="Palatino Linotype"/>
          <w:i/>
          <w:sz w:val="22"/>
          <w:szCs w:val="22"/>
        </w:rPr>
        <w:t>Jurnal Jaffray</w:t>
      </w:r>
      <w:r>
        <w:rPr>
          <w:rFonts w:ascii="Palatino Linotype" w:hAnsi="Palatino Linotype"/>
          <w:i/>
          <w:sz w:val="22"/>
          <w:szCs w:val="22"/>
        </w:rPr>
        <w:t xml:space="preserve">. </w:t>
      </w:r>
      <w:r>
        <w:rPr>
          <w:rFonts w:ascii="Palatino Linotype" w:hAnsi="Palatino Linotype"/>
          <w:sz w:val="22"/>
          <w:szCs w:val="22"/>
        </w:rPr>
        <w:t>12 (2)</w:t>
      </w:r>
      <w:r w:rsidRPr="004A19B0">
        <w:rPr>
          <w:rFonts w:ascii="Palatino Linotype" w:hAnsi="Palatino Linotype"/>
          <w:sz w:val="22"/>
          <w:szCs w:val="22"/>
        </w:rPr>
        <w:t>. 295</w:t>
      </w:r>
    </w:p>
    <w:p w:rsidR="005749DC" w:rsidRPr="004A19B0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>Roni Ismail.</w:t>
      </w:r>
      <w:r>
        <w:rPr>
          <w:rFonts w:ascii="Palatino Linotype" w:hAnsi="Palatino Linotype"/>
          <w:sz w:val="22"/>
          <w:szCs w:val="22"/>
        </w:rPr>
        <w:t xml:space="preserve"> (2019).</w:t>
      </w:r>
      <w:r w:rsidRPr="004A19B0">
        <w:rPr>
          <w:rFonts w:ascii="Palatino Linotype" w:hAnsi="Palatino Linotype"/>
          <w:sz w:val="22"/>
          <w:szCs w:val="22"/>
        </w:rPr>
        <w:t xml:space="preserve"> </w:t>
      </w:r>
      <w:r w:rsidRPr="00D0226F">
        <w:rPr>
          <w:rFonts w:ascii="Palatino Linotype" w:hAnsi="Palatino Linotype"/>
          <w:i/>
          <w:sz w:val="22"/>
          <w:szCs w:val="22"/>
        </w:rPr>
        <w:t>Ritual Kematian Dalam Agama Asli Toraja</w:t>
      </w:r>
      <w:r w:rsidRPr="004A19B0">
        <w:rPr>
          <w:rFonts w:ascii="Palatino Linotype" w:hAnsi="Palatino Linotype"/>
          <w:sz w:val="22"/>
          <w:szCs w:val="22"/>
        </w:rPr>
        <w:t xml:space="preserve"> “</w:t>
      </w:r>
      <w:r w:rsidRPr="004A19B0">
        <w:rPr>
          <w:rFonts w:ascii="Palatino Linotype" w:hAnsi="Palatino Linotype"/>
          <w:i/>
          <w:sz w:val="22"/>
          <w:szCs w:val="22"/>
        </w:rPr>
        <w:t>Aluk Todolo”</w:t>
      </w:r>
      <w:r w:rsidRPr="004A19B0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i/>
          <w:sz w:val="22"/>
          <w:szCs w:val="22"/>
        </w:rPr>
        <w:t>(Studi Atas</w:t>
      </w:r>
      <w:r>
        <w:rPr>
          <w:rFonts w:ascii="Palatino Linotype" w:hAnsi="Palatino Linotype"/>
          <w:i/>
          <w:sz w:val="22"/>
          <w:szCs w:val="22"/>
        </w:rPr>
        <w:tab/>
      </w:r>
      <w:r w:rsidRPr="00D0226F">
        <w:rPr>
          <w:rFonts w:ascii="Palatino Linotype" w:hAnsi="Palatino Linotype"/>
          <w:i/>
          <w:sz w:val="22"/>
          <w:szCs w:val="22"/>
        </w:rPr>
        <w:t xml:space="preserve">Upacara Kematian Rambu Solo’). </w:t>
      </w:r>
      <w:r w:rsidRPr="004A19B0">
        <w:rPr>
          <w:rFonts w:ascii="Palatino Linotype" w:hAnsi="Palatino Linotype"/>
          <w:i/>
          <w:sz w:val="22"/>
          <w:szCs w:val="22"/>
        </w:rPr>
        <w:t>Religi</w:t>
      </w:r>
      <w:r>
        <w:rPr>
          <w:rFonts w:ascii="Palatino Linotype" w:hAnsi="Palatino Linotype"/>
          <w:i/>
          <w:sz w:val="22"/>
          <w:szCs w:val="22"/>
        </w:rPr>
        <w:t xml:space="preserve">. </w:t>
      </w:r>
      <w:r>
        <w:rPr>
          <w:rFonts w:ascii="Palatino Linotype" w:hAnsi="Palatino Linotype"/>
          <w:sz w:val="22"/>
          <w:szCs w:val="22"/>
        </w:rPr>
        <w:t xml:space="preserve"> XV (</w:t>
      </w:r>
      <w:r w:rsidRPr="004A19B0">
        <w:rPr>
          <w:rFonts w:ascii="Palatino Linotype" w:hAnsi="Palatino Linotype"/>
          <w:sz w:val="22"/>
          <w:szCs w:val="22"/>
        </w:rPr>
        <w:t>1</w:t>
      </w:r>
      <w:r>
        <w:rPr>
          <w:rFonts w:ascii="Palatino Linotype" w:hAnsi="Palatino Linotype"/>
          <w:sz w:val="22"/>
          <w:szCs w:val="22"/>
        </w:rPr>
        <w:t>).</w:t>
      </w:r>
      <w:r w:rsidRPr="004A19B0">
        <w:rPr>
          <w:rFonts w:ascii="Palatino Linotype" w:hAnsi="Palatino Linotype"/>
          <w:sz w:val="22"/>
          <w:szCs w:val="22"/>
        </w:rPr>
        <w:t xml:space="preserve"> 88.</w:t>
      </w:r>
    </w:p>
    <w:p w:rsidR="005749DC" w:rsidRPr="004A19B0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lastRenderedPageBreak/>
        <w:t>Rustam Efendy Rasyid.</w:t>
      </w:r>
      <w:r>
        <w:rPr>
          <w:rFonts w:ascii="Palatino Linotype" w:hAnsi="Palatino Linotype"/>
          <w:sz w:val="22"/>
          <w:szCs w:val="22"/>
        </w:rPr>
        <w:t xml:space="preserve"> (2022). </w:t>
      </w:r>
      <w:r w:rsidRPr="004A19B0">
        <w:rPr>
          <w:rFonts w:ascii="Palatino Linotype" w:hAnsi="Palatino Linotype"/>
          <w:i/>
          <w:sz w:val="22"/>
          <w:szCs w:val="22"/>
        </w:rPr>
        <w:t>Buku Ajar Pengantar Pendidikan</w:t>
      </w:r>
      <w:r>
        <w:rPr>
          <w:rFonts w:ascii="Palatino Linotype" w:hAnsi="Palatino Linotype"/>
          <w:sz w:val="22"/>
          <w:szCs w:val="22"/>
        </w:rPr>
        <w:t>. Tasikmalaya : ANGGOTA</w:t>
      </w:r>
      <w:r>
        <w:rPr>
          <w:rFonts w:ascii="Palatino Linotype" w:hAnsi="Palatino Linotype"/>
          <w:sz w:val="22"/>
          <w:szCs w:val="22"/>
        </w:rPr>
        <w:tab/>
        <w:t>IKAPI</w:t>
      </w:r>
      <w:r>
        <w:rPr>
          <w:rFonts w:ascii="Palatino Linotype" w:hAnsi="Palatino Linotype"/>
          <w:sz w:val="22"/>
          <w:szCs w:val="22"/>
        </w:rPr>
        <w:tab/>
      </w:r>
      <w:r w:rsidRPr="004A19B0">
        <w:rPr>
          <w:rFonts w:ascii="Palatino Linotype" w:hAnsi="Palatino Linotype"/>
          <w:sz w:val="22"/>
          <w:szCs w:val="22"/>
        </w:rPr>
        <w:t>JAWA BARAT</w:t>
      </w:r>
      <w:r>
        <w:rPr>
          <w:rFonts w:ascii="Palatino Linotype" w:hAnsi="Palatino Linotype"/>
          <w:sz w:val="22"/>
          <w:szCs w:val="22"/>
        </w:rPr>
        <w:t>.</w:t>
      </w:r>
    </w:p>
    <w:p w:rsidR="005749DC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>Sandarupa,</w:t>
      </w:r>
      <w:r w:rsidRPr="006060EE">
        <w:rPr>
          <w:rFonts w:ascii="Palatino Linotype" w:hAnsi="Palatino Linotype"/>
          <w:sz w:val="22"/>
          <w:szCs w:val="22"/>
        </w:rPr>
        <w:t xml:space="preserve"> </w:t>
      </w:r>
      <w:r w:rsidRPr="004A19B0">
        <w:rPr>
          <w:rFonts w:ascii="Palatino Linotype" w:hAnsi="Palatino Linotype"/>
          <w:sz w:val="22"/>
          <w:szCs w:val="22"/>
        </w:rPr>
        <w:t>Stanislaus Dkk.</w:t>
      </w:r>
      <w:r>
        <w:rPr>
          <w:rFonts w:ascii="Palatino Linotype" w:hAnsi="Palatino Linotype"/>
          <w:sz w:val="22"/>
          <w:szCs w:val="22"/>
        </w:rPr>
        <w:t xml:space="preserve"> (2016)</w:t>
      </w:r>
      <w:r w:rsidRPr="004A19B0">
        <w:rPr>
          <w:rFonts w:ascii="Palatino Linotype" w:hAnsi="Palatino Linotype"/>
          <w:sz w:val="22"/>
          <w:szCs w:val="22"/>
        </w:rPr>
        <w:t xml:space="preserve"> </w:t>
      </w:r>
      <w:r w:rsidRPr="004A19B0">
        <w:rPr>
          <w:rFonts w:ascii="Palatino Linotype" w:hAnsi="Palatino Linotype"/>
          <w:i/>
          <w:sz w:val="22"/>
          <w:szCs w:val="22"/>
        </w:rPr>
        <w:t>Kambunni’ :</w:t>
      </w:r>
      <w:r>
        <w:rPr>
          <w:rFonts w:ascii="Palatino Linotype" w:hAnsi="Palatino Linotype"/>
          <w:i/>
          <w:sz w:val="22"/>
          <w:szCs w:val="22"/>
        </w:rPr>
        <w:t xml:space="preserve"> Kebudayaan Tallu Lolona Toraja.</w:t>
      </w:r>
      <w:r w:rsidRPr="004A19B0">
        <w:rPr>
          <w:rFonts w:ascii="Palatino Linotype" w:hAnsi="Palatino Linotype"/>
          <w:i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Makassar</w:t>
      </w:r>
      <w:r>
        <w:rPr>
          <w:rFonts w:ascii="Palatino Linotype" w:hAnsi="Palatino Linotype"/>
          <w:sz w:val="22"/>
          <w:szCs w:val="22"/>
        </w:rPr>
        <w:tab/>
      </w:r>
      <w:r w:rsidRPr="004A19B0">
        <w:rPr>
          <w:rFonts w:ascii="Palatino Linotype" w:hAnsi="Palatino Linotype"/>
          <w:sz w:val="22"/>
          <w:szCs w:val="22"/>
        </w:rPr>
        <w:t xml:space="preserve">:Dela Macca. </w:t>
      </w:r>
    </w:p>
    <w:p w:rsidR="005749DC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>Sariubang</w:t>
      </w:r>
      <w:r>
        <w:rPr>
          <w:rFonts w:ascii="Palatino Linotype" w:hAnsi="Palatino Linotype"/>
          <w:sz w:val="22"/>
          <w:szCs w:val="22"/>
        </w:rPr>
        <w:t xml:space="preserve">, </w:t>
      </w:r>
      <w:r w:rsidRPr="004A19B0">
        <w:rPr>
          <w:rFonts w:ascii="Palatino Linotype" w:hAnsi="Palatino Linotype"/>
          <w:sz w:val="22"/>
          <w:szCs w:val="22"/>
        </w:rPr>
        <w:t>Matheus</w:t>
      </w:r>
      <w:r>
        <w:rPr>
          <w:rFonts w:ascii="Palatino Linotype" w:hAnsi="Palatino Linotype"/>
          <w:sz w:val="22"/>
          <w:szCs w:val="22"/>
        </w:rPr>
        <w:t xml:space="preserve">. </w:t>
      </w:r>
      <w:r w:rsidRPr="004A19B0">
        <w:rPr>
          <w:rFonts w:ascii="Palatino Linotype" w:hAnsi="Palatino Linotype"/>
          <w:i/>
          <w:sz w:val="22"/>
          <w:szCs w:val="22"/>
        </w:rPr>
        <w:t>Peranan Kerbau Dalam Masyarakat Adat Toraja di Sulawesi Selatan”.</w:t>
      </w:r>
      <w:r>
        <w:rPr>
          <w:rFonts w:ascii="Palatino Linotype" w:hAnsi="Palatino Linotype"/>
          <w:i/>
          <w:sz w:val="22"/>
          <w:szCs w:val="22"/>
        </w:rPr>
        <w:tab/>
      </w:r>
      <w:r w:rsidRPr="004A19B0">
        <w:rPr>
          <w:rFonts w:ascii="Palatino Linotype" w:hAnsi="Palatino Linotype"/>
          <w:sz w:val="22"/>
          <w:szCs w:val="22"/>
        </w:rPr>
        <w:t>Seminar Nasional Teknologi Peternakan dan Veteriner 2010. 123.</w:t>
      </w:r>
    </w:p>
    <w:p w:rsidR="005749DC" w:rsidRPr="004A19B0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>Satyawati Suleman.</w:t>
      </w:r>
      <w:r>
        <w:rPr>
          <w:rFonts w:ascii="Palatino Linotype" w:hAnsi="Palatino Linotype"/>
          <w:sz w:val="22"/>
          <w:szCs w:val="22"/>
        </w:rPr>
        <w:t xml:space="preserve">(1980). </w:t>
      </w:r>
      <w:r w:rsidRPr="004A19B0">
        <w:rPr>
          <w:rFonts w:ascii="Palatino Linotype" w:hAnsi="Palatino Linotype"/>
          <w:i/>
          <w:sz w:val="22"/>
          <w:szCs w:val="22"/>
        </w:rPr>
        <w:t>Pertemuan Ilmiah Arkeologi: Cibulan 21-25 February 1997”</w:t>
      </w:r>
      <w:r w:rsidRPr="004A19B0">
        <w:rPr>
          <w:rFonts w:ascii="Palatino Linotype" w:hAnsi="Palatino Linotype"/>
          <w:sz w:val="22"/>
          <w:szCs w:val="22"/>
        </w:rPr>
        <w:t xml:space="preserve">. </w:t>
      </w:r>
      <w:r>
        <w:rPr>
          <w:rFonts w:ascii="Palatino Linotype" w:hAnsi="Palatino Linotype"/>
          <w:sz w:val="22"/>
          <w:szCs w:val="22"/>
        </w:rPr>
        <w:t>Jakarta</w:t>
      </w:r>
      <w:r>
        <w:rPr>
          <w:rFonts w:ascii="Palatino Linotype" w:hAnsi="Palatino Linotype"/>
          <w:sz w:val="22"/>
          <w:szCs w:val="22"/>
        </w:rPr>
        <w:tab/>
      </w:r>
      <w:r w:rsidRPr="004A19B0">
        <w:rPr>
          <w:rFonts w:ascii="Palatino Linotype" w:hAnsi="Palatino Linotype"/>
          <w:sz w:val="22"/>
          <w:szCs w:val="22"/>
        </w:rPr>
        <w:t>Departement P &amp; K. Proyek Pene</w:t>
      </w:r>
      <w:r>
        <w:rPr>
          <w:rFonts w:ascii="Palatino Linotype" w:hAnsi="Palatino Linotype"/>
          <w:sz w:val="22"/>
          <w:szCs w:val="22"/>
        </w:rPr>
        <w:t>litian dan PenggalianPurbakala.</w:t>
      </w:r>
    </w:p>
    <w:p w:rsidR="005749DC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>Myrtha Soeroto.</w:t>
      </w:r>
      <w:r>
        <w:rPr>
          <w:rFonts w:ascii="Palatino Linotype" w:hAnsi="Palatino Linotype"/>
          <w:sz w:val="22"/>
          <w:szCs w:val="22"/>
        </w:rPr>
        <w:t xml:space="preserve"> (2003).</w:t>
      </w:r>
      <w:r w:rsidRPr="004A19B0">
        <w:rPr>
          <w:rFonts w:ascii="Palatino Linotype" w:hAnsi="Palatino Linotype"/>
          <w:sz w:val="22"/>
          <w:szCs w:val="22"/>
        </w:rPr>
        <w:t xml:space="preserve"> </w:t>
      </w:r>
      <w:r w:rsidRPr="00B10CE3">
        <w:rPr>
          <w:rFonts w:ascii="Palatino Linotype" w:hAnsi="Palatino Linotype"/>
          <w:sz w:val="22"/>
          <w:szCs w:val="22"/>
        </w:rPr>
        <w:t>Toraja.</w:t>
      </w:r>
      <w:r w:rsidRPr="004A19B0">
        <w:rPr>
          <w:rFonts w:ascii="Palatino Linotype" w:hAnsi="Palatino Linotype"/>
          <w:i/>
          <w:sz w:val="22"/>
          <w:szCs w:val="22"/>
        </w:rPr>
        <w:t xml:space="preserve"> </w:t>
      </w:r>
      <w:r w:rsidRPr="004A19B0">
        <w:rPr>
          <w:rFonts w:ascii="Palatino Linotype" w:hAnsi="Palatino Linotype"/>
          <w:sz w:val="22"/>
          <w:szCs w:val="22"/>
        </w:rPr>
        <w:t>Univer</w:t>
      </w:r>
      <w:r>
        <w:rPr>
          <w:rFonts w:ascii="Palatino Linotype" w:hAnsi="Palatino Linotype"/>
          <w:sz w:val="22"/>
          <w:szCs w:val="22"/>
        </w:rPr>
        <w:t>sitas Michigan : Balai Pustaka</w:t>
      </w:r>
      <w:r w:rsidRPr="004A19B0">
        <w:rPr>
          <w:rFonts w:ascii="Palatino Linotype" w:hAnsi="Palatino Linotype"/>
          <w:sz w:val="22"/>
          <w:szCs w:val="22"/>
        </w:rPr>
        <w:t xml:space="preserve">Shadily, Hassan. (1984). </w:t>
      </w:r>
      <w:r w:rsidRPr="004A19B0">
        <w:rPr>
          <w:rFonts w:ascii="Palatino Linotype" w:hAnsi="Palatino Linotype"/>
          <w:i/>
          <w:sz w:val="22"/>
          <w:szCs w:val="22"/>
        </w:rPr>
        <w:t>Ensiklopedia Indonesia Volume 3.</w:t>
      </w:r>
      <w:r w:rsidRPr="004A19B0">
        <w:rPr>
          <w:rFonts w:ascii="Palatino Linotype" w:hAnsi="Palatino Linotype"/>
          <w:sz w:val="22"/>
          <w:szCs w:val="22"/>
        </w:rPr>
        <w:t xml:space="preserve"> Ichtiar Baru-Van Hoeve.  1262.</w:t>
      </w:r>
    </w:p>
    <w:p w:rsidR="005749DC" w:rsidRPr="004A19B0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>Suardana</w:t>
      </w:r>
      <w:r>
        <w:rPr>
          <w:rFonts w:ascii="Palatino Linotype" w:hAnsi="Palatino Linotype"/>
          <w:sz w:val="22"/>
          <w:szCs w:val="22"/>
        </w:rPr>
        <w:t xml:space="preserve">, </w:t>
      </w:r>
      <w:r w:rsidRPr="004A19B0">
        <w:rPr>
          <w:rFonts w:ascii="Palatino Linotype" w:hAnsi="Palatino Linotype"/>
          <w:sz w:val="22"/>
          <w:szCs w:val="22"/>
        </w:rPr>
        <w:t>I Made.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4A19B0">
        <w:rPr>
          <w:rFonts w:ascii="Palatino Linotype" w:hAnsi="Palatino Linotype"/>
          <w:sz w:val="22"/>
          <w:szCs w:val="22"/>
        </w:rPr>
        <w:t>“</w:t>
      </w:r>
      <w:r w:rsidRPr="004A19B0">
        <w:rPr>
          <w:rFonts w:ascii="Palatino Linotype" w:hAnsi="Palatino Linotype"/>
          <w:i/>
          <w:sz w:val="22"/>
          <w:szCs w:val="22"/>
        </w:rPr>
        <w:t>Pendidikan Harmoni: Seni Merayakan Kemajuan Dalam Pendidikan Kristen”</w:t>
      </w:r>
      <w:r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ab/>
      </w:r>
      <w:r w:rsidRPr="004A19B0">
        <w:rPr>
          <w:rFonts w:ascii="Palatino Linotype" w:hAnsi="Palatino Linotype"/>
          <w:sz w:val="22"/>
          <w:szCs w:val="22"/>
        </w:rPr>
        <w:t>Tana Tora</w:t>
      </w:r>
      <w:r>
        <w:rPr>
          <w:rFonts w:ascii="Palatino Linotype" w:hAnsi="Palatino Linotype"/>
          <w:sz w:val="22"/>
          <w:szCs w:val="22"/>
        </w:rPr>
        <w:t>ja : Perpustaakn STAKN Toraja.</w:t>
      </w:r>
    </w:p>
    <w:p w:rsidR="005749DC" w:rsidRPr="004A19B0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Suardi Wekke, suardi. (2016). </w:t>
      </w:r>
      <w:r w:rsidRPr="005F6B11">
        <w:rPr>
          <w:rFonts w:ascii="Palatino Linotype" w:hAnsi="Palatino Linotype"/>
          <w:i/>
          <w:sz w:val="22"/>
          <w:szCs w:val="22"/>
        </w:rPr>
        <w:t>T</w:t>
      </w:r>
      <w:r>
        <w:rPr>
          <w:rFonts w:ascii="Palatino Linotype" w:hAnsi="Palatino Linotype"/>
          <w:i/>
          <w:sz w:val="22"/>
          <w:szCs w:val="22"/>
        </w:rPr>
        <w:t>in</w:t>
      </w:r>
      <w:r w:rsidRPr="004A19B0">
        <w:rPr>
          <w:rFonts w:ascii="Palatino Linotype" w:hAnsi="Palatino Linotype"/>
          <w:i/>
          <w:sz w:val="22"/>
          <w:szCs w:val="22"/>
        </w:rPr>
        <w:t>dak Tutur Dari Mimba</w:t>
      </w:r>
      <w:r>
        <w:rPr>
          <w:rFonts w:ascii="Palatino Linotype" w:hAnsi="Palatino Linotype"/>
          <w:i/>
          <w:sz w:val="22"/>
          <w:szCs w:val="22"/>
        </w:rPr>
        <w:t>r Keagamaan Dalam Harmoni Papua</w:t>
      </w:r>
      <w:r>
        <w:rPr>
          <w:rFonts w:ascii="Palatino Linotype" w:hAnsi="Palatino Linotype"/>
          <w:i/>
          <w:sz w:val="22"/>
          <w:szCs w:val="22"/>
        </w:rPr>
        <w:tab/>
      </w:r>
      <w:r w:rsidRPr="004A19B0">
        <w:rPr>
          <w:rFonts w:ascii="Palatino Linotype" w:hAnsi="Palatino Linotype"/>
          <w:i/>
          <w:sz w:val="22"/>
          <w:szCs w:val="22"/>
        </w:rPr>
        <w:t>Barat</w:t>
      </w:r>
      <w:r w:rsidRPr="004A19B0">
        <w:rPr>
          <w:rFonts w:ascii="Palatino Linotype" w:hAnsi="Palatino Linotype"/>
          <w:sz w:val="22"/>
          <w:szCs w:val="22"/>
        </w:rPr>
        <w:t xml:space="preserve">. Yogyakarta : Katalog Dalam Terbitan (KTD). </w:t>
      </w:r>
    </w:p>
    <w:p w:rsidR="005749DC" w:rsidRPr="004A19B0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>Sudarsi</w:t>
      </w:r>
      <w:r>
        <w:rPr>
          <w:rFonts w:ascii="Palatino Linotype" w:hAnsi="Palatino Linotype"/>
          <w:sz w:val="22"/>
          <w:szCs w:val="22"/>
        </w:rPr>
        <w:t xml:space="preserve">, </w:t>
      </w:r>
      <w:r w:rsidRPr="004A19B0">
        <w:rPr>
          <w:rFonts w:ascii="Palatino Linotype" w:hAnsi="Palatino Linotype"/>
          <w:sz w:val="22"/>
          <w:szCs w:val="22"/>
        </w:rPr>
        <w:t xml:space="preserve">Elim Trika </w:t>
      </w:r>
      <w:r>
        <w:rPr>
          <w:rFonts w:ascii="Palatino Linotype" w:hAnsi="Palatino Linotype"/>
          <w:sz w:val="22"/>
          <w:szCs w:val="22"/>
        </w:rPr>
        <w:t>dkk. (2019).</w:t>
      </w:r>
      <w:r w:rsidRPr="004A19B0">
        <w:rPr>
          <w:rFonts w:ascii="Palatino Linotype" w:hAnsi="Palatino Linotype"/>
          <w:sz w:val="22"/>
          <w:szCs w:val="22"/>
        </w:rPr>
        <w:t xml:space="preserve"> “</w:t>
      </w:r>
      <w:r w:rsidRPr="004A19B0">
        <w:rPr>
          <w:rFonts w:ascii="Palatino Linotype" w:hAnsi="Palatino Linotype"/>
          <w:i/>
          <w:sz w:val="22"/>
          <w:szCs w:val="22"/>
        </w:rPr>
        <w:t>Filosofi Tallu Lolona Dalam H</w:t>
      </w:r>
      <w:r>
        <w:rPr>
          <w:rFonts w:ascii="Palatino Linotype" w:hAnsi="Palatino Linotype"/>
          <w:i/>
          <w:sz w:val="22"/>
          <w:szCs w:val="22"/>
        </w:rPr>
        <w:t>imne Passomba Tedong (Etnografi</w:t>
      </w:r>
      <w:r>
        <w:rPr>
          <w:rFonts w:ascii="Palatino Linotype" w:hAnsi="Palatino Linotype"/>
          <w:i/>
          <w:sz w:val="22"/>
          <w:szCs w:val="22"/>
        </w:rPr>
        <w:tab/>
      </w:r>
      <w:r w:rsidRPr="004A19B0">
        <w:rPr>
          <w:rFonts w:ascii="Palatino Linotype" w:hAnsi="Palatino Linotype"/>
          <w:i/>
          <w:sz w:val="22"/>
          <w:szCs w:val="22"/>
        </w:rPr>
        <w:t xml:space="preserve">Kearifan Lokal Toraja”). </w:t>
      </w:r>
      <w:r w:rsidRPr="00E25125">
        <w:rPr>
          <w:rFonts w:ascii="Palatino Linotype" w:hAnsi="Palatino Linotype"/>
          <w:i/>
          <w:sz w:val="22"/>
          <w:szCs w:val="22"/>
        </w:rPr>
        <w:t>Jurnal Sawerigading</w:t>
      </w:r>
      <w:r>
        <w:rPr>
          <w:rFonts w:ascii="Palatino Linotype" w:hAnsi="Palatino Linotype"/>
          <w:sz w:val="22"/>
          <w:szCs w:val="22"/>
        </w:rPr>
        <w:t>, 2</w:t>
      </w:r>
      <w:r w:rsidRPr="004A19B0">
        <w:rPr>
          <w:rFonts w:ascii="Palatino Linotype" w:hAnsi="Palatino Linotype"/>
          <w:sz w:val="22"/>
          <w:szCs w:val="22"/>
        </w:rPr>
        <w:t>5</w:t>
      </w:r>
      <w:r>
        <w:rPr>
          <w:rFonts w:ascii="Palatino Linotype" w:hAnsi="Palatino Linotype"/>
          <w:sz w:val="22"/>
          <w:szCs w:val="22"/>
        </w:rPr>
        <w:t>(</w:t>
      </w:r>
      <w:r w:rsidRPr="004A19B0">
        <w:rPr>
          <w:rFonts w:ascii="Palatino Linotype" w:hAnsi="Palatino Linotype"/>
          <w:sz w:val="22"/>
          <w:szCs w:val="22"/>
        </w:rPr>
        <w:t>2</w:t>
      </w:r>
      <w:r>
        <w:rPr>
          <w:rFonts w:ascii="Palatino Linotype" w:hAnsi="Palatino Linotype"/>
          <w:sz w:val="22"/>
          <w:szCs w:val="22"/>
        </w:rPr>
        <w:t>)</w:t>
      </w:r>
      <w:r w:rsidRPr="004A19B0">
        <w:rPr>
          <w:rFonts w:ascii="Palatino Linotype" w:hAnsi="Palatino Linotype"/>
          <w:sz w:val="22"/>
          <w:szCs w:val="22"/>
        </w:rPr>
        <w:t>. 62.</w:t>
      </w:r>
    </w:p>
    <w:p w:rsidR="005749DC" w:rsidRPr="004A19B0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Sugiyono. (2012). </w:t>
      </w:r>
      <w:r w:rsidRPr="004A19B0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4A19B0">
        <w:rPr>
          <w:rFonts w:ascii="Palatino Linotype" w:hAnsi="Palatino Linotype"/>
          <w:i/>
          <w:color w:val="000000"/>
          <w:sz w:val="22"/>
          <w:szCs w:val="22"/>
        </w:rPr>
        <w:t>Memahami Penelitian Kualitatif</w:t>
      </w:r>
      <w:r>
        <w:rPr>
          <w:rFonts w:ascii="Palatino Linotype" w:hAnsi="Palatino Linotype"/>
          <w:i/>
          <w:color w:val="000000"/>
          <w:sz w:val="22"/>
          <w:szCs w:val="22"/>
        </w:rPr>
        <w:t xml:space="preserve">. </w:t>
      </w:r>
      <w:r>
        <w:rPr>
          <w:rFonts w:ascii="Palatino Linotype" w:hAnsi="Palatino Linotype"/>
          <w:color w:val="000000"/>
          <w:sz w:val="22"/>
          <w:szCs w:val="22"/>
        </w:rPr>
        <w:t>Bandung: Alfabeta.</w:t>
      </w:r>
    </w:p>
    <w:p w:rsidR="005749DC" w:rsidRPr="004A19B0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color w:val="000000"/>
          <w:sz w:val="22"/>
          <w:szCs w:val="22"/>
        </w:rPr>
      </w:pPr>
      <w:r w:rsidRPr="004A19B0">
        <w:rPr>
          <w:rFonts w:ascii="Palatino Linotype" w:hAnsi="Palatino Linotype"/>
          <w:color w:val="000000"/>
          <w:sz w:val="22"/>
          <w:szCs w:val="22"/>
        </w:rPr>
        <w:t>Sukmadinata</w:t>
      </w:r>
      <w:r>
        <w:rPr>
          <w:rFonts w:ascii="Palatino Linotype" w:hAnsi="Palatino Linotype"/>
          <w:color w:val="000000"/>
          <w:sz w:val="22"/>
          <w:szCs w:val="22"/>
        </w:rPr>
        <w:t>. (2011). Metode Penelitian Pendidikan</w:t>
      </w:r>
      <w:r w:rsidRPr="004A19B0">
        <w:rPr>
          <w:rFonts w:ascii="Palatino Linotype" w:hAnsi="Palatino Linotype"/>
          <w:color w:val="000000"/>
          <w:sz w:val="22"/>
          <w:szCs w:val="22"/>
        </w:rPr>
        <w:t>. Jakarta</w:t>
      </w:r>
      <w:r>
        <w:rPr>
          <w:rFonts w:ascii="Palatino Linotype" w:hAnsi="Palatino Linotype"/>
          <w:color w:val="000000"/>
          <w:sz w:val="22"/>
          <w:szCs w:val="22"/>
        </w:rPr>
        <w:t>:PT Remaja Rosdakarya.</w:t>
      </w:r>
    </w:p>
    <w:p w:rsidR="005749DC" w:rsidRPr="004A19B0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>Sumanto Al Qurtuby.</w:t>
      </w:r>
      <w:r>
        <w:rPr>
          <w:rFonts w:ascii="Palatino Linotype" w:hAnsi="Palatino Linotype"/>
          <w:sz w:val="22"/>
          <w:szCs w:val="22"/>
        </w:rPr>
        <w:t xml:space="preserve"> (2016). </w:t>
      </w:r>
      <w:r w:rsidRPr="004A19B0">
        <w:rPr>
          <w:rFonts w:ascii="Palatino Linotype" w:hAnsi="Palatino Linotype"/>
          <w:i/>
          <w:sz w:val="22"/>
          <w:szCs w:val="22"/>
        </w:rPr>
        <w:t>Indahnya Keragaman : Catatan Dari Saudi Sampai Amerika”</w:t>
      </w:r>
      <w:r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ab/>
        <w:t>Nuansa Cendekia</w:t>
      </w:r>
      <w:r w:rsidRPr="004A19B0">
        <w:rPr>
          <w:rFonts w:ascii="Palatino Linotype" w:hAnsi="Palatino Linotype"/>
          <w:sz w:val="22"/>
          <w:szCs w:val="22"/>
        </w:rPr>
        <w:t>.</w:t>
      </w:r>
    </w:p>
    <w:p w:rsidR="005749DC" w:rsidRPr="004A19B0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>Suprayodi Dkk.</w:t>
      </w:r>
      <w:r>
        <w:rPr>
          <w:rFonts w:ascii="Palatino Linotype" w:hAnsi="Palatino Linotype"/>
          <w:sz w:val="22"/>
          <w:szCs w:val="22"/>
        </w:rPr>
        <w:t xml:space="preserve"> (2012). </w:t>
      </w:r>
      <w:r w:rsidRPr="004A19B0">
        <w:rPr>
          <w:rFonts w:ascii="Palatino Linotype" w:hAnsi="Palatino Linotype"/>
          <w:i/>
          <w:sz w:val="22"/>
          <w:szCs w:val="22"/>
        </w:rPr>
        <w:t>Pendidikan Harmoni Sebuah Proses Untuk Menjadi Indonesia</w:t>
      </w:r>
      <w:r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ab/>
        <w:t>Jakarta :</w:t>
      </w:r>
      <w:r>
        <w:rPr>
          <w:rFonts w:ascii="Palatino Linotype" w:hAnsi="Palatino Linotype"/>
          <w:sz w:val="22"/>
          <w:szCs w:val="22"/>
        </w:rPr>
        <w:tab/>
      </w:r>
      <w:r w:rsidRPr="004A19B0">
        <w:rPr>
          <w:rFonts w:ascii="Palatino Linotype" w:hAnsi="Palatino Linotype"/>
          <w:sz w:val="22"/>
          <w:szCs w:val="22"/>
        </w:rPr>
        <w:t>World Vi</w:t>
      </w:r>
      <w:r>
        <w:rPr>
          <w:rFonts w:ascii="Palatino Linotype" w:hAnsi="Palatino Linotype"/>
          <w:sz w:val="22"/>
          <w:szCs w:val="22"/>
        </w:rPr>
        <w:t>sion Wahana Visi Indonesia.</w:t>
      </w:r>
    </w:p>
    <w:p w:rsidR="005749DC" w:rsidRPr="004A19B0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>Sutaryo, Wihana Kirana Jaya, Dkk.</w:t>
      </w:r>
      <w:r>
        <w:rPr>
          <w:rFonts w:ascii="Palatino Linotype" w:hAnsi="Palatino Linotype"/>
          <w:sz w:val="22"/>
          <w:szCs w:val="22"/>
        </w:rPr>
        <w:t xml:space="preserve"> (2015)</w:t>
      </w:r>
      <w:r w:rsidRPr="004A19B0">
        <w:rPr>
          <w:rFonts w:ascii="Palatino Linotype" w:hAnsi="Palatino Linotype"/>
          <w:sz w:val="22"/>
          <w:szCs w:val="22"/>
        </w:rPr>
        <w:t xml:space="preserve"> </w:t>
      </w:r>
      <w:r w:rsidRPr="004A19B0">
        <w:rPr>
          <w:rFonts w:ascii="Palatino Linotype" w:hAnsi="Palatino Linotype"/>
          <w:i/>
          <w:sz w:val="22"/>
          <w:szCs w:val="22"/>
        </w:rPr>
        <w:t>“Membangun Keda</w:t>
      </w:r>
      <w:r>
        <w:rPr>
          <w:rFonts w:ascii="Palatino Linotype" w:hAnsi="Palatino Linotype"/>
          <w:i/>
          <w:sz w:val="22"/>
          <w:szCs w:val="22"/>
        </w:rPr>
        <w:t>ulatan Bangsa Berdasarkan Nilai</w:t>
      </w:r>
      <w:r>
        <w:rPr>
          <w:rFonts w:ascii="Palatino Linotype" w:hAnsi="Palatino Linotype"/>
          <w:i/>
          <w:sz w:val="22"/>
          <w:szCs w:val="22"/>
        </w:rPr>
        <w:tab/>
      </w:r>
      <w:r w:rsidRPr="004A19B0">
        <w:rPr>
          <w:rFonts w:ascii="Palatino Linotype" w:hAnsi="Palatino Linotype"/>
          <w:i/>
          <w:sz w:val="22"/>
          <w:szCs w:val="22"/>
        </w:rPr>
        <w:t>nilai Pancasila: Pemberdayaan Masyarakat Dalam</w:t>
      </w:r>
      <w:r>
        <w:rPr>
          <w:rFonts w:ascii="Palatino Linotype" w:hAnsi="Palatino Linotype"/>
          <w:i/>
          <w:sz w:val="22"/>
          <w:szCs w:val="22"/>
        </w:rPr>
        <w:t xml:space="preserve"> Kawasan Terluar , Terdepan dan</w:t>
      </w:r>
      <w:r>
        <w:rPr>
          <w:rFonts w:ascii="Palatino Linotype" w:hAnsi="Palatino Linotype"/>
          <w:i/>
          <w:sz w:val="22"/>
          <w:szCs w:val="22"/>
        </w:rPr>
        <w:tab/>
      </w:r>
      <w:r w:rsidRPr="004A19B0">
        <w:rPr>
          <w:rFonts w:ascii="Palatino Linotype" w:hAnsi="Palatino Linotype"/>
          <w:i/>
          <w:sz w:val="22"/>
          <w:szCs w:val="22"/>
        </w:rPr>
        <w:t>Tertinggal”.</w:t>
      </w:r>
      <w:r w:rsidRPr="004A19B0">
        <w:rPr>
          <w:rFonts w:ascii="Palatino Linotype" w:hAnsi="Palatino Linotype"/>
          <w:sz w:val="22"/>
          <w:szCs w:val="22"/>
        </w:rPr>
        <w:t xml:space="preserve"> Yogyakarta : Pusat Studi Pan</w:t>
      </w:r>
      <w:r>
        <w:rPr>
          <w:rFonts w:ascii="Palatino Linotype" w:hAnsi="Palatino Linotype"/>
          <w:sz w:val="22"/>
          <w:szCs w:val="22"/>
        </w:rPr>
        <w:t>casila Universitas Gadjah Mada.</w:t>
      </w:r>
    </w:p>
    <w:p w:rsidR="005749DC" w:rsidRPr="00F76116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Tammu J. Dan Van Den Veen. 2016). </w:t>
      </w:r>
      <w:r w:rsidRPr="004A19B0">
        <w:rPr>
          <w:rFonts w:ascii="Palatino Linotype" w:hAnsi="Palatino Linotype"/>
          <w:i/>
          <w:sz w:val="22"/>
          <w:szCs w:val="22"/>
        </w:rPr>
        <w:t>Kamus Toraja-Indonesia</w:t>
      </w:r>
      <w:r>
        <w:rPr>
          <w:rFonts w:ascii="Palatino Linotype" w:hAnsi="Palatino Linotype"/>
          <w:sz w:val="22"/>
          <w:szCs w:val="22"/>
        </w:rPr>
        <w:t>. Rantepao: PT. Sulo.</w:t>
      </w:r>
      <w:r w:rsidRPr="004A19B0">
        <w:rPr>
          <w:rFonts w:ascii="Palatino Linotype" w:hAnsi="Palatino Linotype"/>
          <w:sz w:val="22"/>
          <w:szCs w:val="22"/>
        </w:rPr>
        <w:t xml:space="preserve"> </w:t>
      </w:r>
    </w:p>
    <w:p w:rsidR="005749DC" w:rsidRPr="004A19B0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A19B0">
        <w:rPr>
          <w:rFonts w:ascii="Palatino Linotype" w:hAnsi="Palatino Linotype"/>
          <w:sz w:val="22"/>
          <w:szCs w:val="22"/>
        </w:rPr>
        <w:t>Titus Pongrante, Faris Jumawan dan Tahang.</w:t>
      </w:r>
      <w:r>
        <w:rPr>
          <w:rFonts w:ascii="Palatino Linotype" w:hAnsi="Palatino Linotype"/>
          <w:sz w:val="22"/>
          <w:szCs w:val="22"/>
        </w:rPr>
        <w:t xml:space="preserve"> (2021)</w:t>
      </w:r>
      <w:r w:rsidRPr="004A19B0">
        <w:rPr>
          <w:rFonts w:ascii="Palatino Linotype" w:hAnsi="Palatino Linotype"/>
          <w:sz w:val="22"/>
          <w:szCs w:val="22"/>
        </w:rPr>
        <w:t xml:space="preserve"> </w:t>
      </w:r>
      <w:r w:rsidRPr="00FE6C02">
        <w:rPr>
          <w:rFonts w:ascii="Palatino Linotype" w:hAnsi="Palatino Linotype"/>
          <w:sz w:val="22"/>
          <w:szCs w:val="22"/>
        </w:rPr>
        <w:t>“P</w:t>
      </w:r>
      <w:r>
        <w:rPr>
          <w:rFonts w:ascii="Palatino Linotype" w:hAnsi="Palatino Linotype"/>
          <w:sz w:val="22"/>
          <w:szCs w:val="22"/>
        </w:rPr>
        <w:t>ongtiku Hotel dan Resto : Citra</w:t>
      </w:r>
      <w:r>
        <w:rPr>
          <w:rFonts w:ascii="Palatino Linotype" w:hAnsi="Palatino Linotype"/>
          <w:sz w:val="22"/>
          <w:szCs w:val="22"/>
        </w:rPr>
        <w:tab/>
      </w:r>
      <w:r w:rsidRPr="00FE6C02">
        <w:rPr>
          <w:rFonts w:ascii="Palatino Linotype" w:hAnsi="Palatino Linotype"/>
          <w:sz w:val="22"/>
          <w:szCs w:val="22"/>
        </w:rPr>
        <w:t>Arsitektur Tradisional Toraja”. Makassar : Fakultas Teknik Universitas Fajar</w:t>
      </w:r>
      <w:r>
        <w:rPr>
          <w:rFonts w:ascii="Palatino Linotype" w:hAnsi="Palatino Linotype"/>
          <w:sz w:val="22"/>
          <w:szCs w:val="22"/>
        </w:rPr>
        <w:t>.</w:t>
      </w:r>
      <w:r w:rsidRPr="004A19B0">
        <w:rPr>
          <w:rFonts w:ascii="Palatino Linotype" w:hAnsi="Palatino Linotype"/>
          <w:sz w:val="22"/>
          <w:szCs w:val="22"/>
        </w:rPr>
        <w:t xml:space="preserve">Wiji </w:t>
      </w:r>
    </w:p>
    <w:p w:rsidR="005749DC" w:rsidRPr="001537B6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Vigih Hery Kristanto. (2018). </w:t>
      </w:r>
      <w:r w:rsidRPr="004A19B0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4A19B0">
        <w:rPr>
          <w:rFonts w:ascii="Palatino Linotype" w:hAnsi="Palatino Linotype"/>
          <w:i/>
          <w:color w:val="000000"/>
          <w:sz w:val="22"/>
          <w:szCs w:val="22"/>
        </w:rPr>
        <w:t xml:space="preserve">Metodologi Penelitian. </w:t>
      </w:r>
      <w:r w:rsidRPr="004A19B0">
        <w:rPr>
          <w:rFonts w:ascii="Palatino Linotype" w:hAnsi="Palatino Linotype"/>
          <w:color w:val="000000"/>
          <w:sz w:val="22"/>
          <w:szCs w:val="22"/>
        </w:rPr>
        <w:t>Yogyakarta:</w:t>
      </w:r>
      <w:r>
        <w:rPr>
          <w:rFonts w:ascii="Palatino Linotype" w:hAnsi="Palatino Linotype"/>
          <w:color w:val="000000"/>
          <w:sz w:val="22"/>
          <w:szCs w:val="22"/>
        </w:rPr>
        <w:t xml:space="preserve"> Deepublish.</w:t>
      </w:r>
    </w:p>
    <w:p w:rsidR="005749DC" w:rsidRPr="004A19B0" w:rsidRDefault="005749DC" w:rsidP="005749DC">
      <w:pPr>
        <w:spacing w:line="360" w:lineRule="auto"/>
        <w:jc w:val="both"/>
        <w:rPr>
          <w:rFonts w:ascii="Palatino Linotype" w:hAnsi="Palatino Linotype"/>
        </w:rPr>
      </w:pPr>
    </w:p>
    <w:p w:rsidR="005749DC" w:rsidRPr="00E32C42" w:rsidRDefault="005749DC" w:rsidP="005749DC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color w:val="000000"/>
          <w:lang w:val="id-ID" w:eastAsia="id-ID"/>
        </w:rPr>
      </w:pPr>
      <w:r w:rsidRPr="004A19B0">
        <w:rPr>
          <w:rFonts w:ascii="Palatino Linotype" w:hAnsi="Palatino Linotype"/>
          <w:color w:val="000000"/>
          <w:lang w:eastAsia="id-ID"/>
        </w:rPr>
        <w:lastRenderedPageBreak/>
        <w:t>W.J. Bennett</w:t>
      </w:r>
      <w:r w:rsidRPr="004A19B0">
        <w:rPr>
          <w:rFonts w:ascii="Palatino Linotype" w:hAnsi="Palatino Linotype"/>
          <w:color w:val="000000"/>
          <w:lang w:val="id-ID" w:eastAsia="id-ID"/>
        </w:rPr>
        <w:t>.</w:t>
      </w:r>
      <w:r>
        <w:rPr>
          <w:rFonts w:ascii="Palatino Linotype" w:hAnsi="Palatino Linotype"/>
          <w:color w:val="000000"/>
          <w:lang w:val="id-ID" w:eastAsia="id-ID"/>
        </w:rPr>
        <w:t xml:space="preserve"> (1993). </w:t>
      </w:r>
      <w:r w:rsidRPr="004A19B0">
        <w:rPr>
          <w:rFonts w:ascii="Palatino Linotype" w:hAnsi="Palatino Linotype"/>
          <w:bCs/>
          <w:i/>
          <w:iCs/>
          <w:color w:val="000000"/>
          <w:lang w:val="id-ID" w:eastAsia="id-ID"/>
        </w:rPr>
        <w:t>T</w:t>
      </w:r>
      <w:r w:rsidRPr="004A19B0">
        <w:rPr>
          <w:rFonts w:ascii="Palatino Linotype" w:hAnsi="Palatino Linotype"/>
          <w:bCs/>
          <w:i/>
          <w:iCs/>
          <w:color w:val="000000"/>
          <w:lang w:eastAsia="id-ID"/>
        </w:rPr>
        <w:t>he Boook of Virtues: A Treasury of Great Moral Stories</w:t>
      </w:r>
      <w:r w:rsidRPr="004A19B0">
        <w:rPr>
          <w:rFonts w:ascii="Palatino Linotype" w:hAnsi="Palatino Linotype"/>
          <w:i/>
          <w:color w:val="000000"/>
          <w:lang w:val="id-ID" w:eastAsia="id-ID"/>
        </w:rPr>
        <w:t>.</w:t>
      </w:r>
      <w:r w:rsidRPr="004A19B0">
        <w:rPr>
          <w:rFonts w:ascii="Palatino Linotype" w:hAnsi="Palatino Linotype"/>
          <w:color w:val="000000"/>
          <w:lang w:val="id-ID" w:eastAsia="id-ID"/>
        </w:rPr>
        <w:t xml:space="preserve"> </w:t>
      </w:r>
      <w:r>
        <w:rPr>
          <w:rFonts w:ascii="Palatino Linotype" w:hAnsi="Palatino Linotype"/>
          <w:color w:val="000000"/>
          <w:lang w:eastAsia="id-ID"/>
        </w:rPr>
        <w:t>New York: Simon</w:t>
      </w:r>
      <w:r>
        <w:rPr>
          <w:rFonts w:ascii="Palatino Linotype" w:hAnsi="Palatino Linotype"/>
          <w:color w:val="000000"/>
          <w:lang w:val="id-ID" w:eastAsia="id-ID"/>
        </w:rPr>
        <w:tab/>
      </w:r>
      <w:r>
        <w:rPr>
          <w:rFonts w:ascii="Palatino Linotype" w:hAnsi="Palatino Linotype"/>
          <w:color w:val="000000"/>
          <w:lang w:eastAsia="id-ID"/>
        </w:rPr>
        <w:t>&amp; Schuster</w:t>
      </w:r>
      <w:r>
        <w:rPr>
          <w:rFonts w:ascii="Palatino Linotype" w:hAnsi="Palatino Linotype"/>
          <w:color w:val="000000"/>
          <w:lang w:val="id-ID" w:eastAsia="id-ID"/>
        </w:rPr>
        <w:t>.</w:t>
      </w:r>
    </w:p>
    <w:p w:rsidR="000913ED" w:rsidRPr="005749DC" w:rsidRDefault="005749DC" w:rsidP="005749DC">
      <w:pPr>
        <w:pStyle w:val="FootnoteText"/>
        <w:spacing w:line="360" w:lineRule="auto"/>
        <w:jc w:val="both"/>
        <w:rPr>
          <w:rFonts w:ascii="Palatino Linotype" w:hAnsi="Palatino Linotype"/>
          <w:sz w:val="22"/>
          <w:szCs w:val="22"/>
          <w:lang w:val="en-US"/>
        </w:rPr>
      </w:pPr>
      <w:r w:rsidRPr="004A19B0">
        <w:rPr>
          <w:rFonts w:ascii="Palatino Linotype" w:hAnsi="Palatino Linotype"/>
          <w:sz w:val="22"/>
          <w:szCs w:val="22"/>
        </w:rPr>
        <w:t>Y. A Sariria.</w:t>
      </w:r>
      <w:r>
        <w:rPr>
          <w:rFonts w:ascii="Palatino Linotype" w:hAnsi="Palatino Linotype"/>
          <w:sz w:val="22"/>
          <w:szCs w:val="22"/>
        </w:rPr>
        <w:t xml:space="preserve">(1996). </w:t>
      </w:r>
      <w:r w:rsidRPr="004A19B0">
        <w:rPr>
          <w:rFonts w:ascii="Palatino Linotype" w:hAnsi="Palatino Linotype"/>
          <w:i/>
          <w:sz w:val="22"/>
          <w:szCs w:val="22"/>
        </w:rPr>
        <w:t>Rambu Solo’ dan Persepsi Orang Kristen Tentang Rambu Solo’</w:t>
      </w:r>
      <w:r>
        <w:rPr>
          <w:rFonts w:ascii="Palatino Linotype" w:hAnsi="Palatino Linotype"/>
          <w:sz w:val="22"/>
          <w:szCs w:val="22"/>
        </w:rPr>
        <w:t>. Pusbang</w:t>
      </w:r>
      <w:r>
        <w:rPr>
          <w:rFonts w:ascii="Palatino Linotype" w:hAnsi="Palatino Linotype"/>
          <w:sz w:val="22"/>
          <w:szCs w:val="22"/>
        </w:rPr>
        <w:tab/>
        <w:t>Gereja Toraja.</w:t>
      </w:r>
      <w:bookmarkStart w:id="0" w:name="_GoBack"/>
      <w:bookmarkEnd w:id="0"/>
    </w:p>
    <w:sectPr w:rsidR="000913ED" w:rsidRPr="005749DC" w:rsidSect="000D2E0D">
      <w:headerReference w:type="default" r:id="rId6"/>
      <w:pgSz w:w="11906" w:h="16838"/>
      <w:pgMar w:top="1440" w:right="1440" w:bottom="1440" w:left="1440" w:header="708" w:footer="708" w:gutter="0"/>
      <w:pgNumType w:start="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0D" w:rsidRDefault="005749D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74</w:t>
    </w:r>
    <w:r>
      <w:rPr>
        <w:noProof/>
      </w:rPr>
      <w:fldChar w:fldCharType="end"/>
    </w:r>
  </w:p>
  <w:p w:rsidR="000D2E0D" w:rsidRDefault="005749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DC"/>
    <w:rsid w:val="000913ED"/>
    <w:rsid w:val="0057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D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749DC"/>
    <w:pPr>
      <w:spacing w:after="0" w:line="240" w:lineRule="auto"/>
    </w:pPr>
    <w:rPr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49DC"/>
    <w:rPr>
      <w:rFonts w:ascii="Calibri" w:eastAsia="Calibri" w:hAnsi="Calibri" w:cs="Times New Roman"/>
      <w:sz w:val="20"/>
      <w:szCs w:val="20"/>
      <w:lang w:val="id-ID"/>
    </w:rPr>
  </w:style>
  <w:style w:type="character" w:styleId="Hyperlink">
    <w:name w:val="Hyperlink"/>
    <w:uiPriority w:val="99"/>
    <w:unhideWhenUsed/>
    <w:rsid w:val="005749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4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9D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D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749DC"/>
    <w:pPr>
      <w:spacing w:after="0" w:line="240" w:lineRule="auto"/>
    </w:pPr>
    <w:rPr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49DC"/>
    <w:rPr>
      <w:rFonts w:ascii="Calibri" w:eastAsia="Calibri" w:hAnsi="Calibri" w:cs="Times New Roman"/>
      <w:sz w:val="20"/>
      <w:szCs w:val="20"/>
      <w:lang w:val="id-ID"/>
    </w:rPr>
  </w:style>
  <w:style w:type="character" w:styleId="Hyperlink">
    <w:name w:val="Hyperlink"/>
    <w:uiPriority w:val="99"/>
    <w:unhideWhenUsed/>
    <w:rsid w:val="005749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4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9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nino-ninerante.blogspot.com/2012/02/tedong-garonto-eanan-kerbau-pokok-hart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1195</Words>
  <Characters>6814</Characters>
  <Application>Microsoft Office Word</Application>
  <DocSecurity>0</DocSecurity>
  <Lines>56</Lines>
  <Paragraphs>15</Paragraphs>
  <ScaleCrop>false</ScaleCrop>
  <Company/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2024-01-19T05:00:00Z</dcterms:created>
  <dcterms:modified xsi:type="dcterms:W3CDTF">2024-01-19T05:01:00Z</dcterms:modified>
</cp:coreProperties>
</file>