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jc w:val="left"/>
        <w:spacing w:before="0" w:after="178" w:line="220" w:lineRule="exact"/>
        <w:ind w:left="3320" w:right="0" w:firstLine="0"/>
      </w:pPr>
      <w:bookmarkStart w:id="0" w:name="bookmark0"/>
      <w:r>
        <w:rPr>
          <w:lang w:val="en-US" w:eastAsia="en-US" w:bidi="en-US"/>
          <w:w w:val="100"/>
          <w:spacing w:val="0"/>
          <w:color w:val="000000"/>
          <w:position w:val="0"/>
        </w:rPr>
        <w:t>BAB 1</w:t>
      </w:r>
      <w:bookmarkEnd w:id="0"/>
    </w:p>
    <w:p>
      <w:pPr>
        <w:pStyle w:val="Style6"/>
        <w:widowControl w:val="0"/>
        <w:keepNext/>
        <w:keepLines/>
        <w:shd w:val="clear" w:color="auto" w:fill="auto"/>
        <w:bidi w:val="0"/>
        <w:jc w:val="left"/>
        <w:spacing w:before="0" w:after="596" w:line="220" w:lineRule="exact"/>
        <w:ind w:left="2540" w:right="0" w:firstLine="0"/>
      </w:pPr>
      <w:bookmarkStart w:id="1" w:name="bookmark1"/>
      <w:r>
        <w:rPr>
          <w:lang w:val="id-ID" w:eastAsia="id-ID" w:bidi="id-ID"/>
          <w:w w:val="100"/>
          <w:spacing w:val="0"/>
          <w:color w:val="000000"/>
          <w:position w:val="0"/>
        </w:rPr>
        <w:t>PENDAHULUAN</w:t>
      </w:r>
      <w:bookmarkEnd w:id="1"/>
    </w:p>
    <w:p>
      <w:pPr>
        <w:pStyle w:val="Style11"/>
        <w:numPr>
          <w:ilvl w:val="0"/>
          <w:numId w:val="1"/>
        </w:numPr>
        <w:tabs>
          <w:tab w:leader="none" w:pos="381" w:val="left"/>
        </w:tabs>
        <w:widowControl w:val="0"/>
        <w:keepNext w:val="0"/>
        <w:keepLines w:val="0"/>
        <w:shd w:val="clear" w:color="auto" w:fill="auto"/>
        <w:bidi w:val="0"/>
        <w:spacing w:before="0" w:after="225" w:line="200" w:lineRule="exact"/>
        <w:ind w:left="0" w:right="0" w:firstLine="0"/>
      </w:pPr>
      <w:r>
        <w:rPr>
          <w:lang w:val="id-ID" w:eastAsia="id-ID" w:bidi="id-ID"/>
          <w:w w:val="100"/>
          <w:spacing w:val="0"/>
          <w:color w:val="000000"/>
          <w:position w:val="0"/>
        </w:rPr>
        <w:t>LATAR BELAKANG MASALAH</w:t>
      </w:r>
    </w:p>
    <w:p>
      <w:pPr>
        <w:pStyle w:val="Style13"/>
        <w:widowControl w:val="0"/>
        <w:keepNext w:val="0"/>
        <w:keepLines w:val="0"/>
        <w:shd w:val="clear" w:color="auto" w:fill="auto"/>
        <w:bidi w:val="0"/>
        <w:spacing w:before="0" w:after="120"/>
        <w:ind w:left="420" w:right="0" w:firstLine="720"/>
      </w:pPr>
      <w:r>
        <w:rPr>
          <w:lang w:val="id-ID" w:eastAsia="id-ID" w:bidi="id-ID"/>
          <w:w w:val="100"/>
          <w:spacing w:val="0"/>
          <w:color w:val="000000"/>
          <w:position w:val="0"/>
        </w:rPr>
        <w:t>Masa sekarang ini adalah masa persaingan, begitu pun dengan ilmu pengetahuan telah berkembang sangat pesat dan itu sangat mempengaruhi kehidupan manusia. Pendidikan sebagai upaya untuk membangun Sumber Daya Manusia (SDM), memerlukan wawasan yang sangat luas, karena pendidikan menyangkut seluruh aspek kehidupan manusia, baik dalam pemikiran maupun dalam pengalamannya. Pembahasan pendidikan tidak cukup berdasarkan pengalaman saja, melainkan dibutuhkan suatu pemikiran yang luas dan mendalam</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Agar dapat menciptakan manusia yang bisa mendidik dirinya sendiri, dan menjadi manusia yang berkualitas.</w:t>
      </w:r>
    </w:p>
    <w:p>
      <w:pPr>
        <w:pStyle w:val="Style13"/>
        <w:widowControl w:val="0"/>
        <w:keepNext w:val="0"/>
        <w:keepLines w:val="0"/>
        <w:shd w:val="clear" w:color="auto" w:fill="auto"/>
        <w:bidi w:val="0"/>
        <w:spacing w:before="0" w:after="0"/>
        <w:ind w:left="420" w:right="0" w:firstLine="720"/>
      </w:pPr>
      <w:r>
        <w:rPr>
          <w:lang w:val="id-ID" w:eastAsia="id-ID" w:bidi="id-ID"/>
          <w:w w:val="100"/>
          <w:spacing w:val="0"/>
          <w:color w:val="000000"/>
          <w:position w:val="0"/>
        </w:rPr>
        <w:t>Membangun SDM melalui pendidikan formal membutuhkan banyak daya dukung. Salah satu daya dukung yang sangat penting adalah perpustakaan. Perpustakaan merupakan jantung pendidikan dan tanpa perpustakaan sebuah pendidikan akan mati. Perpustakaan merupakan sumber dan tempat mendukung kegiatan proses belajar di sebuah perguruan tinggi, juga merupakan sumber informasi, ilmu pengetahuan dan teknologi (iptek).</w:t>
      </w:r>
    </w:p>
    <w:p>
      <w:pPr>
        <w:pStyle w:val="Style13"/>
        <w:widowControl w:val="0"/>
        <w:keepNext w:val="0"/>
        <w:keepLines w:val="0"/>
        <w:shd w:val="clear" w:color="auto" w:fill="auto"/>
        <w:bidi w:val="0"/>
        <w:spacing w:before="0" w:after="0" w:line="465" w:lineRule="exact"/>
        <w:ind w:left="400" w:right="0" w:firstLine="720"/>
      </w:pPr>
      <w:r>
        <w:rPr>
          <w:lang w:val="id-ID" w:eastAsia="id-ID" w:bidi="id-ID"/>
          <w:w w:val="100"/>
          <w:spacing w:val="0"/>
          <w:color w:val="000000"/>
          <w:position w:val="0"/>
        </w:rPr>
        <w:t>Tujuan dan fungsi perpustakan adalah sebagai tempat untuk mengumpulkan, menata, mengelolah, menyimpan, melestarikan, merawat, dan menyediakan bahan pustaka dalam berbagai bentuk. Bahan pustaka tersebut baik yang berupa media tercetak, seperti buku, jurnal, hasil penelitian, skripsi, tesis, Koran, serta majalah dan media noncetak, seperti CD-ROM, jurnal elektronik, CD, disket, dan kaset</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Penulis berasumsi bahwa salah satu penyebab mengapa minat</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mahasiswa akan perpustakaan sangat rendah, karena rendahnya budaya</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gemar membaca. Bagi mahasiswa yang telah memiliki budaya baca yang</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tinggi, kegiatan membaca merupakan kebutuhan yang timbul dari diri</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pribadi individu itu sendiri, sehingga akan merasa sangat membutuhkan</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perpustakaan. Layaknya seperti kebutuhan akan pangan, sandang, papan,</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kebutuhan akan membaca buku-buku yang ada di perpustakaan juga harus</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dipenuhi, sehingga semakin meningkatnya budaya gemar membaca</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mengakibatkan meningkatnya pula minat akan perpustakaan karena</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perpustakaan menyediakan dan mendukung kegiatan membaca sebagai</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wujud minat membaca yang tinggi. Meningkatkan budaya gemar</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membaca sebagai upaya mengoptimalkan manfaat perpustakaan dan</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pembentukan kepribadian. Pengamatan sementara penulis melihat bahwa</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mahasiswa saat ini telah mengalami pergeseran orientasi dan pola pikir</w:t>
      </w:r>
    </w:p>
    <w:p>
      <w:pPr>
        <w:pStyle w:val="Style13"/>
        <w:widowControl w:val="0"/>
        <w:keepNext w:val="0"/>
        <w:keepLines w:val="0"/>
        <w:shd w:val="clear" w:color="auto" w:fill="auto"/>
        <w:bidi w:val="0"/>
        <w:jc w:val="right"/>
        <w:spacing w:before="0" w:after="0" w:line="465" w:lineRule="exact"/>
        <w:ind w:left="0" w:right="0" w:firstLine="0"/>
      </w:pPr>
      <w:r>
        <w:rPr>
          <w:lang w:val="id-ID" w:eastAsia="id-ID" w:bidi="id-ID"/>
          <w:w w:val="100"/>
          <w:spacing w:val="0"/>
          <w:color w:val="000000"/>
          <w:position w:val="0"/>
        </w:rPr>
        <w:t>yang berbeda. Mahasiswa sekarang tidak lagi memiliki tanggung jawab</w:t>
      </w:r>
    </w:p>
    <w:p>
      <w:pPr>
        <w:pStyle w:val="Style13"/>
        <w:widowControl w:val="0"/>
        <w:keepNext w:val="0"/>
        <w:keepLines w:val="0"/>
        <w:shd w:val="clear" w:color="auto" w:fill="auto"/>
        <w:bidi w:val="0"/>
        <w:spacing w:before="0" w:after="0" w:line="469" w:lineRule="exact"/>
        <w:ind w:left="380" w:right="0" w:firstLine="0"/>
      </w:pPr>
      <w:r>
        <w:rPr>
          <w:lang w:val="id-ID" w:eastAsia="id-ID" w:bidi="id-ID"/>
          <w:w w:val="100"/>
          <w:spacing w:val="0"/>
          <w:color w:val="000000"/>
          <w:position w:val="0"/>
        </w:rPr>
        <w:t>terhadap belajar. Mahasiswa lebih banyak disibukkan oleh kepentingan- kepentingan dirinya sendiri, tanggung jawab sebagai mahasiswa memudar keaktifannya terhadap belajar, dan bergeser ke gosip atau cerita.</w:t>
      </w:r>
    </w:p>
    <w:p>
      <w:pPr>
        <w:pStyle w:val="Style13"/>
        <w:widowControl w:val="0"/>
        <w:keepNext w:val="0"/>
        <w:keepLines w:val="0"/>
        <w:shd w:val="clear" w:color="auto" w:fill="auto"/>
        <w:bidi w:val="0"/>
        <w:spacing w:before="0" w:after="0" w:line="469" w:lineRule="exact"/>
        <w:ind w:left="380" w:right="0" w:firstLine="720"/>
      </w:pPr>
      <w:r>
        <w:rPr>
          <w:lang w:val="id-ID" w:eastAsia="id-ID" w:bidi="id-ID"/>
          <w:w w:val="100"/>
          <w:spacing w:val="0"/>
          <w:color w:val="000000"/>
          <w:position w:val="0"/>
        </w:rPr>
        <w:t>Mahasiswa tidak memfungsikan perpustakaan sesuai dengan fungsinya, mahasiswa aktif di perpustakaan apabila ada tugas dari dosen; tugas yang diberikan membuat mahasiswa akan berlomba-lomba masuk perpustakaan mencari buku-buku dan mengerjakan tugas, jika tidak ada tugas mahasiswa tidak akan masuk perpustakaan.</w:t>
      </w:r>
    </w:p>
    <w:p>
      <w:pPr>
        <w:pStyle w:val="Style11"/>
        <w:numPr>
          <w:ilvl w:val="0"/>
          <w:numId w:val="1"/>
        </w:numPr>
        <w:tabs>
          <w:tab w:leader="none" w:pos="387" w:val="left"/>
        </w:tabs>
        <w:widowControl w:val="0"/>
        <w:keepNext w:val="0"/>
        <w:keepLines w:val="0"/>
        <w:shd w:val="clear" w:color="auto" w:fill="auto"/>
        <w:bidi w:val="0"/>
        <w:spacing w:before="0" w:after="0" w:line="469" w:lineRule="exact"/>
        <w:ind w:left="0" w:right="0" w:firstLine="0"/>
      </w:pPr>
      <w:r>
        <w:rPr>
          <w:lang w:val="id-ID" w:eastAsia="id-ID" w:bidi="id-ID"/>
          <w:w w:val="100"/>
          <w:spacing w:val="0"/>
          <w:color w:val="000000"/>
          <w:position w:val="0"/>
        </w:rPr>
        <w:t>Rumusan Masalah Penelitian</w:t>
      </w:r>
    </w:p>
    <w:p>
      <w:pPr>
        <w:pStyle w:val="Style13"/>
        <w:tabs>
          <w:tab w:leader="none" w:pos="1633" w:val="left"/>
          <w:tab w:leader="none" w:pos="6088" w:val="left"/>
        </w:tabs>
        <w:widowControl w:val="0"/>
        <w:keepNext w:val="0"/>
        <w:keepLines w:val="0"/>
        <w:shd w:val="clear" w:color="auto" w:fill="auto"/>
        <w:bidi w:val="0"/>
        <w:spacing w:before="0" w:after="0" w:line="469" w:lineRule="exact"/>
        <w:ind w:left="380" w:right="0" w:firstLine="720"/>
      </w:pPr>
      <w:r>
        <w:rPr>
          <w:lang w:val="id-ID" w:eastAsia="id-ID" w:bidi="id-ID"/>
          <w:w w:val="100"/>
          <w:spacing w:val="0"/>
          <w:color w:val="000000"/>
          <w:position w:val="0"/>
        </w:rPr>
        <w:t>Berdasarkan latar belakang yang dikemukakan di atas, maka yang menjadi permasalahan dalam penelitian ini adalah mengapa mahasiswa mengalami</w:t>
        <w:tab/>
        <w:t>pergeseran orientasi berpikir dalam</w:t>
        <w:tab/>
        <w:t>memfungsikan</w:t>
      </w:r>
    </w:p>
    <w:p>
      <w:pPr>
        <w:pStyle w:val="Style13"/>
        <w:widowControl w:val="0"/>
        <w:keepNext w:val="0"/>
        <w:keepLines w:val="0"/>
        <w:shd w:val="clear" w:color="auto" w:fill="auto"/>
        <w:bidi w:val="0"/>
        <w:spacing w:before="0" w:after="336" w:line="469" w:lineRule="exact"/>
        <w:ind w:left="380" w:right="0" w:firstLine="0"/>
      </w:pPr>
      <w:r>
        <w:rPr>
          <w:lang w:val="id-ID" w:eastAsia="id-ID" w:bidi="id-ID"/>
          <w:w w:val="100"/>
          <w:spacing w:val="0"/>
          <w:color w:val="000000"/>
          <w:position w:val="0"/>
        </w:rPr>
        <w:t>perpustakaan sebagai daya dukung utama pembelajaran di Sekolah Tinggi Agama Kristen Negeri (STAKN) Toraja.</w:t>
      </w:r>
    </w:p>
    <w:p>
      <w:pPr>
        <w:pStyle w:val="Style11"/>
        <w:numPr>
          <w:ilvl w:val="0"/>
          <w:numId w:val="1"/>
        </w:numPr>
        <w:tabs>
          <w:tab w:leader="none" w:pos="387"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Tujuan Penelitian</w:t>
      </w:r>
    </w:p>
    <w:p>
      <w:pPr>
        <w:pStyle w:val="Style13"/>
        <w:tabs>
          <w:tab w:leader="none" w:pos="5178" w:val="left"/>
          <w:tab w:leader="none" w:pos="6088" w:val="left"/>
        </w:tabs>
        <w:widowControl w:val="0"/>
        <w:keepNext w:val="0"/>
        <w:keepLines w:val="0"/>
        <w:shd w:val="clear" w:color="auto" w:fill="auto"/>
        <w:bidi w:val="0"/>
        <w:spacing w:before="0" w:after="0" w:line="469" w:lineRule="exact"/>
        <w:ind w:left="380" w:right="0" w:firstLine="720"/>
      </w:pPr>
      <w:r>
        <w:rPr>
          <w:lang w:val="id-ID" w:eastAsia="id-ID" w:bidi="id-ID"/>
          <w:w w:val="100"/>
          <w:spacing w:val="0"/>
          <w:color w:val="000000"/>
          <w:position w:val="0"/>
        </w:rPr>
        <w:t>Berdasarkan rumusan masalah di atas, maka tujuan yang akan di capai dalam penelitian ini adalah ingin mengetahui dan menjelaskan, pergeseran orientasi berpikir mahasiswa</w:t>
        <w:tab/>
        <w:t>dalam</w:t>
        <w:tab/>
        <w:t>memfungsikan</w:t>
      </w:r>
    </w:p>
    <w:p>
      <w:pPr>
        <w:pStyle w:val="Style13"/>
        <w:widowControl w:val="0"/>
        <w:keepNext w:val="0"/>
        <w:keepLines w:val="0"/>
        <w:shd w:val="clear" w:color="auto" w:fill="auto"/>
        <w:bidi w:val="0"/>
        <w:spacing w:before="0" w:after="0" w:line="469" w:lineRule="exact"/>
        <w:ind w:left="380" w:right="0" w:firstLine="0"/>
        <w:sectPr>
          <w:headerReference w:type="even" r:id="rId5"/>
          <w:headerReference w:type="default" r:id="rId6"/>
          <w:footerReference w:type="first" r:id="rId7"/>
          <w:titlePg/>
          <w:footnotePr>
            <w:pos w:val="pageBottom"/>
            <w:numFmt w:val="decimal"/>
            <w:numStart w:val="1"/>
            <w:numRestart w:val="continuous"/>
          </w:footnotePr>
          <w:pgSz w:w="12240" w:h="15840"/>
          <w:pgMar w:top="2669" w:left="2853" w:right="1600" w:bottom="2468" w:header="0" w:footer="3" w:gutter="0"/>
          <w:rtlGutter w:val="0"/>
          <w:cols w:space="720"/>
          <w:noEndnote/>
          <w:docGrid w:linePitch="360"/>
        </w:sectPr>
      </w:pPr>
      <w:r>
        <w:rPr>
          <w:lang w:val="id-ID" w:eastAsia="id-ID" w:bidi="id-ID"/>
          <w:w w:val="100"/>
          <w:spacing w:val="0"/>
          <w:color w:val="000000"/>
          <w:position w:val="0"/>
        </w:rPr>
        <w:t>perpustakaan sebagai daya dukung utama pembelajaran di Sekolah Tinggi Agama Kristen Negeri (STAKN) Toraja?</w:t>
      </w:r>
    </w:p>
    <w:p>
      <w:pPr>
        <w:pStyle w:val="Style13"/>
        <w:numPr>
          <w:ilvl w:val="0"/>
          <w:numId w:val="3"/>
        </w:numPr>
        <w:tabs>
          <w:tab w:leader="none" w:pos="670" w:val="left"/>
        </w:tabs>
        <w:widowControl w:val="0"/>
        <w:keepNext w:val="0"/>
        <w:keepLines w:val="0"/>
        <w:shd w:val="clear" w:color="auto" w:fill="auto"/>
        <w:bidi w:val="0"/>
        <w:spacing w:before="0" w:after="155" w:line="200" w:lineRule="exact"/>
        <w:ind w:left="380" w:right="0" w:firstLine="0"/>
      </w:pPr>
      <w:r>
        <w:rPr>
          <w:lang w:val="id-ID" w:eastAsia="id-ID" w:bidi="id-ID"/>
          <w:w w:val="100"/>
          <w:spacing w:val="0"/>
          <w:color w:val="000000"/>
          <w:position w:val="0"/>
        </w:rPr>
        <w:t>Manfaat Akademik</w:t>
      </w:r>
    </w:p>
    <w:p>
      <w:pPr>
        <w:pStyle w:val="Style13"/>
        <w:numPr>
          <w:ilvl w:val="0"/>
          <w:numId w:val="5"/>
        </w:numPr>
        <w:tabs>
          <w:tab w:leader="none" w:pos="1008" w:val="left"/>
        </w:tabs>
        <w:widowControl w:val="0"/>
        <w:keepNext w:val="0"/>
        <w:keepLines w:val="0"/>
        <w:shd w:val="clear" w:color="auto" w:fill="auto"/>
        <w:bidi w:val="0"/>
        <w:spacing w:before="0" w:after="120" w:line="467" w:lineRule="exact"/>
        <w:ind w:left="680" w:right="0" w:firstLine="0"/>
      </w:pPr>
      <w:r>
        <w:rPr>
          <w:lang w:val="id-ID" w:eastAsia="id-ID" w:bidi="id-ID"/>
          <w:w w:val="100"/>
          <w:spacing w:val="0"/>
          <w:color w:val="000000"/>
          <w:position w:val="0"/>
        </w:rPr>
        <w:t>Memberikan sumbangsih pemikiran yang positif kepada STAKN Toraja dalam mengembangkan fungsi perpustakaan bagi mahasiswa.</w:t>
      </w:r>
    </w:p>
    <w:p>
      <w:pPr>
        <w:pStyle w:val="Style13"/>
        <w:numPr>
          <w:ilvl w:val="0"/>
          <w:numId w:val="5"/>
        </w:numPr>
        <w:tabs>
          <w:tab w:leader="none" w:pos="1008" w:val="left"/>
        </w:tabs>
        <w:widowControl w:val="0"/>
        <w:keepNext w:val="0"/>
        <w:keepLines w:val="0"/>
        <w:shd w:val="clear" w:color="auto" w:fill="auto"/>
        <w:bidi w:val="0"/>
        <w:spacing w:before="0" w:after="333" w:line="467" w:lineRule="exact"/>
        <w:ind w:left="680" w:right="0" w:firstLine="0"/>
      </w:pPr>
      <w:r>
        <w:rPr>
          <w:lang w:val="id-ID" w:eastAsia="id-ID" w:bidi="id-ID"/>
          <w:w w:val="100"/>
          <w:spacing w:val="0"/>
          <w:color w:val="000000"/>
          <w:position w:val="0"/>
        </w:rPr>
        <w:t>Tulisan ini dapat menjadi motivasi bagi mahasiswa dalam memahami perpustakaan sebagai daya dukung dalam pembelajaran.</w:t>
      </w:r>
    </w:p>
    <w:p>
      <w:pPr>
        <w:pStyle w:val="Style13"/>
        <w:numPr>
          <w:ilvl w:val="0"/>
          <w:numId w:val="3"/>
        </w:numPr>
        <w:tabs>
          <w:tab w:leader="none" w:pos="701" w:val="left"/>
        </w:tabs>
        <w:widowControl w:val="0"/>
        <w:keepNext w:val="0"/>
        <w:keepLines w:val="0"/>
        <w:shd w:val="clear" w:color="auto" w:fill="auto"/>
        <w:bidi w:val="0"/>
        <w:spacing w:before="0" w:after="155" w:line="200" w:lineRule="exact"/>
        <w:ind w:left="380" w:right="0" w:firstLine="0"/>
      </w:pPr>
      <w:r>
        <w:rPr>
          <w:lang w:val="id-ID" w:eastAsia="id-ID" w:bidi="id-ID"/>
          <w:w w:val="100"/>
          <w:spacing w:val="0"/>
          <w:color w:val="000000"/>
          <w:position w:val="0"/>
        </w:rPr>
        <w:t>Manfaat Praktis</w:t>
      </w:r>
    </w:p>
    <w:p>
      <w:pPr>
        <w:pStyle w:val="Style13"/>
        <w:widowControl w:val="0"/>
        <w:keepNext w:val="0"/>
        <w:keepLines w:val="0"/>
        <w:shd w:val="clear" w:color="auto" w:fill="auto"/>
        <w:bidi w:val="0"/>
        <w:spacing w:before="0" w:after="333" w:line="467" w:lineRule="exact"/>
        <w:ind w:left="380" w:right="0" w:firstLine="720"/>
      </w:pPr>
      <w:r>
        <w:rPr>
          <w:lang w:val="id-ID" w:eastAsia="id-ID" w:bidi="id-ID"/>
          <w:w w:val="100"/>
          <w:spacing w:val="0"/>
          <w:color w:val="000000"/>
          <w:position w:val="0"/>
        </w:rPr>
        <w:t>Melalui tulisan ini dapat memberikan masukan bagi mahasiswa STAKN Toraja dalam menggunakan perpustakaan dengan baik, serta memahami pentingnya sebuah perpustakaan.</w:t>
      </w:r>
    </w:p>
    <w:p>
      <w:pPr>
        <w:pStyle w:val="Style13"/>
        <w:numPr>
          <w:ilvl w:val="0"/>
          <w:numId w:val="3"/>
        </w:numPr>
        <w:tabs>
          <w:tab w:leader="none" w:pos="701" w:val="left"/>
        </w:tabs>
        <w:widowControl w:val="0"/>
        <w:keepNext w:val="0"/>
        <w:keepLines w:val="0"/>
        <w:shd w:val="clear" w:color="auto" w:fill="auto"/>
        <w:bidi w:val="0"/>
        <w:spacing w:before="0" w:after="151" w:line="200" w:lineRule="exact"/>
        <w:ind w:left="380" w:right="0" w:firstLine="0"/>
      </w:pPr>
      <w:r>
        <w:rPr>
          <w:lang w:val="id-ID" w:eastAsia="id-ID" w:bidi="id-ID"/>
          <w:w w:val="100"/>
          <w:spacing w:val="0"/>
          <w:color w:val="000000"/>
          <w:position w:val="0"/>
        </w:rPr>
        <w:t>Manfaat Rekomendasi</w:t>
      </w:r>
    </w:p>
    <w:p>
      <w:pPr>
        <w:pStyle w:val="Style13"/>
        <w:widowControl w:val="0"/>
        <w:keepNext w:val="0"/>
        <w:keepLines w:val="0"/>
        <w:shd w:val="clear" w:color="auto" w:fill="auto"/>
        <w:bidi w:val="0"/>
        <w:spacing w:before="0" w:after="333" w:line="467" w:lineRule="exact"/>
        <w:ind w:left="380" w:right="0" w:firstLine="720"/>
      </w:pPr>
      <w:r>
        <w:rPr>
          <w:lang w:val="id-ID" w:eastAsia="id-ID" w:bidi="id-ID"/>
          <w:w w:val="100"/>
          <w:spacing w:val="0"/>
          <w:color w:val="000000"/>
          <w:position w:val="0"/>
        </w:rPr>
        <w:t>Penelitian ini meneliti tentang fungsi perpustakaan kalau ada yang berminat meneliti cara-cara belajar dalam perpustakaan untuk mendapatkan informasi yang lebih valid.</w:t>
      </w:r>
    </w:p>
    <w:p>
      <w:pPr>
        <w:pStyle w:val="Style1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E. Metode Penelitian</w:t>
      </w:r>
    </w:p>
    <w:p>
      <w:pPr>
        <w:pStyle w:val="Style13"/>
        <w:widowControl w:val="0"/>
        <w:keepNext w:val="0"/>
        <w:keepLines w:val="0"/>
        <w:shd w:val="clear" w:color="auto" w:fill="auto"/>
        <w:bidi w:val="0"/>
        <w:spacing w:before="0" w:after="0" w:line="462" w:lineRule="exact"/>
        <w:ind w:left="380" w:right="0" w:firstLine="720"/>
        <w:sectPr>
          <w:headerReference w:type="even" r:id="rId8"/>
          <w:headerReference w:type="default" r:id="rId9"/>
          <w:footerReference w:type="first" r:id="rId10"/>
          <w:pgSz w:w="12240" w:h="15840"/>
          <w:pgMar w:top="3030" w:left="2887" w:right="1799" w:bottom="3030" w:header="0" w:footer="3" w:gutter="0"/>
          <w:rtlGutter w:val="0"/>
          <w:cols w:space="720"/>
          <w:noEndnote/>
          <w:docGrid w:linePitch="360"/>
        </w:sectPr>
      </w:pPr>
      <w:r>
        <w:rPr>
          <w:lang w:val="id-ID" w:eastAsia="id-ID" w:bidi="id-ID"/>
          <w:w w:val="100"/>
          <w:spacing w:val="0"/>
          <w:color w:val="000000"/>
          <w:position w:val="0"/>
        </w:rPr>
        <w:t>Penelitian lapangan merupakan metode penelitian yang bertujuan untuk memperoleh data yang bersumber dari responden dengan menggunakan teknik observasi dan wawancara.</w:t>
      </w:r>
    </w:p>
    <w:p>
      <w:pPr>
        <w:pStyle w:val="Style16"/>
        <w:framePr w:w="7146"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F. Sistematika Penulisan</w:t>
      </w:r>
    </w:p>
    <w:tbl>
      <w:tblPr>
        <w:tblOverlap w:val="never"/>
        <w:tblLayout w:type="fixed"/>
        <w:jc w:val="center"/>
      </w:tblPr>
      <w:tblGrid>
        <w:gridCol w:w="1364"/>
        <w:gridCol w:w="5782"/>
      </w:tblGrid>
      <w:tr>
        <w:trPr>
          <w:trHeight w:val="1368" w:hRule="exact"/>
        </w:trPr>
        <w:tc>
          <w:tcPr>
            <w:shd w:val="clear" w:color="auto" w:fill="FFFFFF"/>
            <w:tcBorders/>
            <w:vAlign w:val="top"/>
          </w:tcPr>
          <w:p>
            <w:pPr>
              <w:pStyle w:val="Style13"/>
              <w:framePr w:w="714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8"/>
              </w:rPr>
              <w:t>BAB 1</w:t>
            </w:r>
          </w:p>
        </w:tc>
        <w:tc>
          <w:tcPr>
            <w:shd w:val="clear" w:color="auto" w:fill="FFFFFF"/>
            <w:tcBorders/>
            <w:vAlign w:val="top"/>
          </w:tcPr>
          <w:p>
            <w:pPr>
              <w:pStyle w:val="Style13"/>
              <w:framePr w:w="7146" w:wrap="notBeside" w:vAnchor="text" w:hAnchor="text" w:xAlign="center" w:y="1"/>
              <w:widowControl w:val="0"/>
              <w:keepNext w:val="0"/>
              <w:keepLines w:val="0"/>
              <w:shd w:val="clear" w:color="auto" w:fill="auto"/>
              <w:bidi w:val="0"/>
              <w:spacing w:before="0" w:after="0" w:line="471" w:lineRule="exact"/>
              <w:ind w:left="0" w:right="0" w:hanging="140"/>
            </w:pPr>
            <w:r>
              <w:rPr>
                <w:rStyle w:val="CharStyle18"/>
              </w:rPr>
              <w:t>: PENDAHULUAN yang memuat: Latar Belakang, Rumusan Masalah, Tujuan Penelitian, Manfaat Penelitian, Metode Penelitian, dan Sistematika Penulisan.</w:t>
            </w:r>
          </w:p>
        </w:tc>
      </w:tr>
      <w:tr>
        <w:trPr>
          <w:trHeight w:val="2535" w:hRule="exact"/>
        </w:trPr>
        <w:tc>
          <w:tcPr>
            <w:shd w:val="clear" w:color="auto" w:fill="FFFFFF"/>
            <w:tcBorders/>
            <w:vAlign w:val="top"/>
          </w:tcPr>
          <w:p>
            <w:pPr>
              <w:pStyle w:val="Style13"/>
              <w:framePr w:w="714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8"/>
              </w:rPr>
              <w:t>BAB II</w:t>
            </w:r>
          </w:p>
        </w:tc>
        <w:tc>
          <w:tcPr>
            <w:shd w:val="clear" w:color="auto" w:fill="FFFFFF"/>
            <w:tcBorders/>
            <w:vAlign w:val="center"/>
          </w:tcPr>
          <w:p>
            <w:pPr>
              <w:pStyle w:val="Style13"/>
              <w:framePr w:w="7146" w:wrap="notBeside" w:vAnchor="text" w:hAnchor="text" w:xAlign="center" w:y="1"/>
              <w:widowControl w:val="0"/>
              <w:keepNext w:val="0"/>
              <w:keepLines w:val="0"/>
              <w:shd w:val="clear" w:color="auto" w:fill="auto"/>
              <w:bidi w:val="0"/>
              <w:spacing w:before="0" w:after="0" w:line="471" w:lineRule="exact"/>
              <w:ind w:left="0" w:right="0" w:firstLine="0"/>
            </w:pPr>
            <w:r>
              <w:rPr>
                <w:rStyle w:val="CharStyle18"/>
              </w:rPr>
              <w:t>: KAJIAN TEORI : Dalam bab ini meliputi: Pengertian Perpustakaan, Tujuan dan Fungsi Perpustakaan, Jenis-jenis perpustakaan, Faktor pendukung perpustakaan, Hubungannya perpustakaan dengan pembelajaran, Perpustakaan dan kemandirian belajar</w:t>
            </w:r>
          </w:p>
        </w:tc>
      </w:tr>
      <w:tr>
        <w:trPr>
          <w:trHeight w:val="1584" w:hRule="exact"/>
        </w:trPr>
        <w:tc>
          <w:tcPr>
            <w:shd w:val="clear" w:color="auto" w:fill="FFFFFF"/>
            <w:tcBorders/>
            <w:vAlign w:val="top"/>
          </w:tcPr>
          <w:p>
            <w:pPr>
              <w:pStyle w:val="Style13"/>
              <w:framePr w:w="714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8"/>
              </w:rPr>
              <w:t>BAB III</w:t>
            </w:r>
          </w:p>
        </w:tc>
        <w:tc>
          <w:tcPr>
            <w:shd w:val="clear" w:color="auto" w:fill="FFFFFF"/>
            <w:tcBorders/>
            <w:vAlign w:val="center"/>
          </w:tcPr>
          <w:p>
            <w:pPr>
              <w:pStyle w:val="Style13"/>
              <w:framePr w:w="7146" w:wrap="notBeside" w:vAnchor="text" w:hAnchor="text" w:xAlign="center" w:y="1"/>
              <w:widowControl w:val="0"/>
              <w:keepNext w:val="0"/>
              <w:keepLines w:val="0"/>
              <w:shd w:val="clear" w:color="auto" w:fill="auto"/>
              <w:bidi w:val="0"/>
              <w:spacing w:before="0" w:after="0" w:line="471" w:lineRule="exact"/>
              <w:ind w:left="0" w:right="0" w:firstLine="0"/>
            </w:pPr>
            <w:r>
              <w:rPr>
                <w:rStyle w:val="CharStyle18"/>
              </w:rPr>
              <w:t>: METODOLOGI PENELITIAN: Dalam bab ini berisi gambaran umum lokasi penelitian; informan; teknik pengumpulan data; dan teknik analisis data</w:t>
            </w:r>
          </w:p>
        </w:tc>
      </w:tr>
      <w:tr>
        <w:trPr>
          <w:trHeight w:val="1584" w:hRule="exact"/>
        </w:trPr>
        <w:tc>
          <w:tcPr>
            <w:shd w:val="clear" w:color="auto" w:fill="FFFFFF"/>
            <w:tcBorders/>
            <w:vAlign w:val="top"/>
          </w:tcPr>
          <w:p>
            <w:pPr>
              <w:pStyle w:val="Style13"/>
              <w:framePr w:w="714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8"/>
              </w:rPr>
              <w:t>BAB IV</w:t>
            </w:r>
          </w:p>
        </w:tc>
        <w:tc>
          <w:tcPr>
            <w:shd w:val="clear" w:color="auto" w:fill="FFFFFF"/>
            <w:tcBorders/>
            <w:vAlign w:val="center"/>
          </w:tcPr>
          <w:p>
            <w:pPr>
              <w:pStyle w:val="Style13"/>
              <w:framePr w:w="7146" w:wrap="notBeside" w:vAnchor="text" w:hAnchor="text" w:xAlign="center" w:y="1"/>
              <w:widowControl w:val="0"/>
              <w:keepNext w:val="0"/>
              <w:keepLines w:val="0"/>
              <w:shd w:val="clear" w:color="auto" w:fill="auto"/>
              <w:bidi w:val="0"/>
              <w:spacing w:before="0" w:after="0" w:line="471" w:lineRule="exact"/>
              <w:ind w:left="0" w:right="0" w:firstLine="0"/>
            </w:pPr>
            <w:r>
              <w:rPr>
                <w:rStyle w:val="CharStyle18"/>
              </w:rPr>
              <w:t>:PEMAPARAN HASIL PENELITIAN DAN ANALISIS: Dalam bab ini berisi pemaparan hasil penelitian setelah selesai pengumpulan dan analisis data.</w:t>
            </w:r>
          </w:p>
        </w:tc>
      </w:tr>
      <w:tr>
        <w:trPr>
          <w:trHeight w:val="417" w:hRule="exact"/>
        </w:trPr>
        <w:tc>
          <w:tcPr>
            <w:shd w:val="clear" w:color="auto" w:fill="FFFFFF"/>
            <w:tcBorders/>
            <w:vAlign w:val="bottom"/>
          </w:tcPr>
          <w:p>
            <w:pPr>
              <w:pStyle w:val="Style13"/>
              <w:framePr w:w="714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8"/>
              </w:rPr>
              <w:t>BAB V</w:t>
            </w:r>
          </w:p>
        </w:tc>
        <w:tc>
          <w:tcPr>
            <w:shd w:val="clear" w:color="auto" w:fill="FFFFFF"/>
            <w:tcBorders/>
            <w:vAlign w:val="bottom"/>
          </w:tcPr>
          <w:p>
            <w:pPr>
              <w:pStyle w:val="Style13"/>
              <w:framePr w:w="7146" w:wrap="notBeside" w:vAnchor="text" w:hAnchor="text" w:xAlign="center" w:y="1"/>
              <w:widowControl w:val="0"/>
              <w:keepNext w:val="0"/>
              <w:keepLines w:val="0"/>
              <w:shd w:val="clear" w:color="auto" w:fill="auto"/>
              <w:bidi w:val="0"/>
              <w:spacing w:before="0" w:after="0" w:line="200" w:lineRule="exact"/>
              <w:ind w:left="0" w:right="0" w:firstLine="0"/>
            </w:pPr>
            <w:r>
              <w:rPr>
                <w:rStyle w:val="CharStyle18"/>
              </w:rPr>
              <w:t>: PENUTUP yang meliputi: Saran dan Kesimpulan</w:t>
            </w:r>
          </w:p>
        </w:tc>
      </w:tr>
    </w:tbl>
    <w:p>
      <w:pPr>
        <w:framePr w:w="7146"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3417" w:left="2699" w:right="1986" w:bottom="34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5.15pt;margin-top:688.25pt;width:4.6pt;height:6.1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Uyoh Sadulloh, </w:t>
      </w:r>
      <w:r>
        <w:rPr>
          <w:rStyle w:val="CharStyle5"/>
          <w:b w:val="0"/>
          <w:bCs w:val="0"/>
        </w:rPr>
        <w:t>Pengantar Filsafat Pendidikan.</w:t>
      </w:r>
      <w:r>
        <w:rPr>
          <w:lang w:val="id-ID" w:eastAsia="id-ID" w:bidi="id-ID"/>
          <w:w w:val="100"/>
          <w:spacing w:val="0"/>
          <w:color w:val="000000"/>
          <w:position w:val="0"/>
        </w:rPr>
        <w:t xml:space="preserve"> (Bandung:Alfabeta, 2012), hal. iii</w:t>
      </w:r>
    </w:p>
  </w:footnote>
  <w:footnote w:id="3">
    <w:p>
      <w:pPr>
        <w:pStyle w:val="Style3"/>
        <w:widowControl w:val="0"/>
        <w:keepNext w:val="0"/>
        <w:keepLines w:val="0"/>
        <w:shd w:val="clear" w:color="auto" w:fill="auto"/>
        <w:bidi w:val="0"/>
        <w:jc w:val="left"/>
        <w:spacing w:before="0" w:after="0" w:line="201" w:lineRule="exact"/>
        <w:ind w:left="0" w:right="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Sulistyo Basuki, </w:t>
      </w:r>
      <w:r>
        <w:rPr>
          <w:rStyle w:val="CharStyle5"/>
          <w:b w:val="0"/>
          <w:bCs w:val="0"/>
        </w:rPr>
        <w:t>Pengantar Ilmu Perpustakaan</w:t>
      </w:r>
      <w:r>
        <w:rPr>
          <w:lang w:val="id-ID" w:eastAsia="id-ID" w:bidi="id-ID"/>
          <w:w w:val="100"/>
          <w:spacing w:val="0"/>
          <w:color w:val="000000"/>
          <w:position w:val="0"/>
        </w:rPr>
        <w:t>, (Jakarta: Universtas Terbuka, 2010), hal. i</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5.25pt;margin-top:74.pt;width:4.9pt;height:6.2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lang w:val="en-US" w:eastAsia="en-US" w:bidi="en-US"/>
                    <w:b/>
                    <w:bCs/>
                  </w:rPr>
                  <w:t>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20.5pt;margin-top:78.4pt;width:4.55pt;height:6.4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lang w:val="en-US" w:eastAsia="en-US" w:bidi="en-US"/>
                    <w:b/>
                    <w:bCs/>
                  </w:rPr>
                  <w:t>3</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1.85pt;margin-top:131.85pt;width:114.6pt;height:7.4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D. Manfaat Penelitian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b/>
      <w:bC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Body text (3) + Not Bold"/>
    <w:basedOn w:val="CharStyle12"/>
    <w:rPr>
      <w:lang w:val="id-ID" w:eastAsia="id-ID" w:bidi="id-ID"/>
      <w:b/>
      <w:bCs/>
      <w:w w:val="100"/>
      <w:spacing w:val="0"/>
      <w:color w:val="000000"/>
      <w:position w:val="0"/>
    </w:rPr>
  </w:style>
  <w:style w:type="character" w:customStyle="1" w:styleId="CharStyle17">
    <w:name w:val="Table caption_"/>
    <w:basedOn w:val="DefaultParagraphFont"/>
    <w:link w:val="Style16"/>
    <w:rPr>
      <w:b/>
      <w:bCs/>
      <w:i w:val="0"/>
      <w:iCs w:val="0"/>
      <w:u w:val="none"/>
      <w:strike w:val="0"/>
      <w:smallCaps w:val="0"/>
      <w:sz w:val="20"/>
      <w:szCs w:val="20"/>
      <w:rFonts w:ascii="Times New Roman" w:eastAsia="Times New Roman" w:hAnsi="Times New Roman" w:cs="Times New Roman"/>
    </w:rPr>
  </w:style>
  <w:style w:type="character" w:customStyle="1" w:styleId="CharStyle18">
    <w:name w:val="Body text (2)"/>
    <w:basedOn w:val="CharStyle14"/>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outlineLvl w:val="0"/>
      <w:spacing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both"/>
      <w:spacing w:before="660" w:after="48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before="480" w:after="120" w:line="45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Table caption"/>
    <w:basedOn w:val="Normal"/>
    <w:link w:val="CharStyle17"/>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