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9" w:line="210" w:lineRule="exact"/>
        <w:ind w:left="194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8.95pt;margin-top:-18.45pt;width:55.45pt;height:15.6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Lampiran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5"/>
        <w:numPr>
          <w:ilvl w:val="0"/>
          <w:numId w:val="1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Majelis Jemaat Balabatu</w:t>
      </w:r>
    </w:p>
    <w:p>
      <w:pPr>
        <w:pStyle w:val="Style5"/>
        <w:numPr>
          <w:ilvl w:val="0"/>
          <w:numId w:val="3"/>
        </w:numPr>
        <w:tabs>
          <w:tab w:leader="none" w:pos="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pahami tentang makna Perjamuan Kudus?</w:t>
      </w:r>
    </w:p>
    <w:p>
      <w:pPr>
        <w:pStyle w:val="Style5"/>
        <w:numPr>
          <w:ilvl w:val="0"/>
          <w:numId w:val="3"/>
        </w:numPr>
        <w:tabs>
          <w:tab w:leader="none" w:pos="6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Perjamuan Kudus telah dimaknai dengan baik dalam Jemaat?</w:t>
      </w:r>
    </w:p>
    <w:p>
      <w:pPr>
        <w:pStyle w:val="Style5"/>
        <w:numPr>
          <w:ilvl w:val="0"/>
          <w:numId w:val="3"/>
        </w:numPr>
        <w:tabs>
          <w:tab w:leader="none" w:pos="6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pahami tenntanng pendamaian iman?</w:t>
      </w:r>
    </w:p>
    <w:p>
      <w:pPr>
        <w:pStyle w:val="Style5"/>
        <w:numPr>
          <w:ilvl w:val="0"/>
          <w:numId w:val="3"/>
        </w:numPr>
        <w:tabs>
          <w:tab w:leader="none" w:pos="6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60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bagaimana pengaruh Perjamuan Kudus bagi kehidupan jemaat yang bermasalah?</w:t>
      </w:r>
    </w:p>
    <w:p>
      <w:pPr>
        <w:pStyle w:val="Style5"/>
        <w:numPr>
          <w:ilvl w:val="0"/>
          <w:numId w:val="3"/>
        </w:numPr>
        <w:tabs>
          <w:tab w:leader="none" w:pos="6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60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pandangan Gereja Toraja mengenai Perjamuan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Kudus?</w:t>
      </w:r>
    </w:p>
    <w:p>
      <w:pPr>
        <w:pStyle w:val="Style5"/>
        <w:numPr>
          <w:ilvl w:val="0"/>
          <w:numId w:val="3"/>
        </w:numPr>
        <w:tabs>
          <w:tab w:leader="none" w:pos="6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pahami tentang sakramen?</w:t>
      </w:r>
    </w:p>
    <w:p>
      <w:pPr>
        <w:pStyle w:val="Style5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Anggota Jemaat</w:t>
      </w:r>
    </w:p>
    <w:p>
      <w:pPr>
        <w:pStyle w:val="Style5"/>
        <w:numPr>
          <w:ilvl w:val="0"/>
          <w:numId w:val="3"/>
        </w:numPr>
        <w:tabs>
          <w:tab w:leader="none" w:pos="5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pahami tentang Perjamuan Kudus?</w:t>
      </w:r>
    </w:p>
    <w:p>
      <w:pPr>
        <w:pStyle w:val="Style5"/>
        <w:numPr>
          <w:ilvl w:val="0"/>
          <w:numId w:val="3"/>
        </w:numPr>
        <w:tabs>
          <w:tab w:leader="none" w:pos="5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48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kehidupan anda sebelum masuk dalam Perjamuan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Kudus?</w:t>
      </w:r>
    </w:p>
    <w:p>
      <w:pPr>
        <w:pStyle w:val="Style5"/>
        <w:numPr>
          <w:ilvl w:val="0"/>
          <w:numId w:val="3"/>
        </w:numPr>
        <w:tabs>
          <w:tab w:leader="none" w:pos="5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dampak Perjamuan Kudus bagi pertumbuhan iman anda</w:t>
      </w:r>
    </w:p>
    <w:p>
      <w:pPr>
        <w:pStyle w:val="Style5"/>
        <w:numPr>
          <w:ilvl w:val="0"/>
          <w:numId w:val="3"/>
        </w:numPr>
        <w:tabs>
          <w:tab w:leader="none" w:pos="6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Perjamuan Kudus yang dilakukan di Gereja membawah perubahan bagi kehidupan anda</w:t>
      </w:r>
    </w:p>
    <w:p>
      <w:pPr>
        <w:pStyle w:val="Style5"/>
        <w:numPr>
          <w:ilvl w:val="0"/>
          <w:numId w:val="3"/>
        </w:numPr>
        <w:tabs>
          <w:tab w:leader="none" w:pos="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merasakan kedamaian saat memasuki Perjamuan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32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300" w:left="3221" w:right="1667" w:bottom="2300" w:header="0" w:footer="3" w:gutter="0"/>
          <w:rtlGutter w:val="0"/>
          <w:cols w:space="720"/>
          <w:pgNumType w:start="63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Kudus?</w:t>
      </w:r>
    </w:p>
    <w:p>
      <w:pPr>
        <w:pStyle w:val="Style5"/>
        <w:numPr>
          <w:ilvl w:val="0"/>
          <w:numId w:val="3"/>
        </w:numPr>
        <w:tabs>
          <w:tab w:leader="none" w:pos="16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20" w:line="595" w:lineRule="exact"/>
        <w:ind w:left="1160" w:right="4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Adakah perubahan dalam hidup anda saat ikut dalam Perjamuan Kudus?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9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Transkip Wawancara</w:t>
      </w:r>
    </w:p>
    <w:tbl>
      <w:tblPr>
        <w:tblOverlap w:val="never"/>
        <w:tblLayout w:type="fixed"/>
        <w:jc w:val="center"/>
      </w:tblPr>
      <w:tblGrid>
        <w:gridCol w:w="696"/>
        <w:gridCol w:w="2861"/>
        <w:gridCol w:w="1238"/>
        <w:gridCol w:w="1022"/>
        <w:gridCol w:w="2558"/>
      </w:tblGrid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Pertanyaan Wawancara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Partisipasi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Waktu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Jawaban Partisipasi</w:t>
            </w:r>
          </w:p>
        </w:tc>
      </w:tr>
      <w:tr>
        <w:trPr>
          <w:trHeight w:val="833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Apa yang anda pahami tentang makna Perjamuan Kudus?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Majelis</w:t>
            </w:r>
          </w:p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Jemaat</w:t>
            </w:r>
          </w:p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Balabatu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salah satu penghayatan iman atau pendalaman iman tentang karya Yesus Kristus diatas kayu salib yang berkorban untuk menebus dosa manusia dengan darah-Nya yang tertumpah yang disimbolkan dengan anggur dan tubuh-Nya yang di siksa disimbolkan dengan roti.</w:t>
            </w:r>
          </w:p>
        </w:tc>
      </w:tr>
    </w:tbl>
    <w:p>
      <w:pPr>
        <w:framePr w:w="83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255" w:left="2236" w:right="1269" w:bottom="225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96"/>
        <w:gridCol w:w="2861"/>
        <w:gridCol w:w="1238"/>
        <w:gridCol w:w="1022"/>
        <w:gridCol w:w="2558"/>
      </w:tblGrid>
      <w:tr>
        <w:trPr>
          <w:trHeight w:val="83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Apakah Perjamuan Kudus telah dimaknai dengan baik dalam Jemaat?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 xml:space="preserve">Perjamuan Kudus sudah dimaknai dengan baik karena Jemaat mau merespon dengan baik Perjamuan Kudus </w:t>
            </w:r>
            <w:r>
              <w:rPr>
                <w:rStyle w:val="CharStyle12"/>
                <w:lang w:val="en-US" w:eastAsia="en-US" w:bidi="en-US"/>
              </w:rPr>
              <w:t xml:space="preserve">dan </w:t>
            </w:r>
            <w:r>
              <w:rPr>
                <w:rStyle w:val="CharStyle12"/>
              </w:rPr>
              <w:t>mau ikut terlibat di dalamnya. Namun ada juga jemaat yang tidak meresponnya dengan baik sehingga tidak mau ikut terlibat di dalam meja Pejamuan Kudus.</w:t>
            </w:r>
          </w:p>
        </w:tc>
      </w:tr>
      <w:tr>
        <w:trPr>
          <w:trHeight w:val="41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5" w:lineRule="exact"/>
              <w:ind w:left="0" w:right="0" w:firstLine="0"/>
            </w:pPr>
            <w:r>
              <w:rPr>
                <w:rStyle w:val="CharStyle12"/>
              </w:rPr>
              <w:t>apakah yang anda pahami tentang pendamaian relasi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Majelis</w:t>
            </w:r>
          </w:p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Jemaat</w:t>
            </w:r>
          </w:p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Balabatu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Iman adalah kepercayaan kepada Yesus Kristus sedangkan pendamaian artinya mendamaikan atau memperbaiki sesuatu yang rusak.</w:t>
            </w:r>
          </w:p>
        </w:tc>
      </w:tr>
    </w:tbl>
    <w:p>
      <w:pPr>
        <w:framePr w:w="83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96"/>
        <w:gridCol w:w="2861"/>
        <w:gridCol w:w="1238"/>
        <w:gridCol w:w="1022"/>
        <w:gridCol w:w="2558"/>
      </w:tblGrid>
      <w:tr>
        <w:trPr>
          <w:trHeight w:val="83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Menurut anda bagaimana pengaruh Perjamuan Kudus bagi kehidupan jemaat yang bermasalah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 xml:space="preserve">Pengaruh perjamuan Kudus bagi kehidupan jemaat yang bermasalah adalah menjauhkan diri dari meja Perjamauan Kudus karena takut kepada aturan Gereja Toraja tentang Perjamuan Kudus </w:t>
            </w:r>
            <w:r>
              <w:rPr>
                <w:rStyle w:val="CharStyle12"/>
                <w:lang w:val="en-US" w:eastAsia="en-US" w:bidi="en-US"/>
              </w:rPr>
              <w:t xml:space="preserve">dan </w:t>
            </w:r>
            <w:r>
              <w:rPr>
                <w:rStyle w:val="CharStyle12"/>
              </w:rPr>
              <w:t>merasa diri bahwa belum bisa meninggalkan perilaku yang tidak dikehendaki oleh Tuhan.</w:t>
            </w:r>
          </w:p>
        </w:tc>
      </w:tr>
      <w:tr>
        <w:trPr>
          <w:trHeight w:val="3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Bagaimana pandangan Gereja Toraja mengenai Perjamuan Kudus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 xml:space="preserve">Gereja Toraja sudah memaknai dengan baik Perjamuan </w:t>
            </w:r>
            <w:r>
              <w:rPr>
                <w:rStyle w:val="CharStyle12"/>
                <w:lang w:val="en-US" w:eastAsia="en-US" w:bidi="en-US"/>
              </w:rPr>
              <w:t xml:space="preserve">Kudus </w:t>
            </w:r>
            <w:r>
              <w:rPr>
                <w:rStyle w:val="CharStyle12"/>
              </w:rPr>
              <w:t>sehingga dijadikan sebagai sakramen.</w:t>
            </w:r>
          </w:p>
        </w:tc>
      </w:tr>
    </w:tbl>
    <w:p>
      <w:pPr>
        <w:framePr w:w="83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96"/>
        <w:gridCol w:w="2861"/>
        <w:gridCol w:w="1238"/>
        <w:gridCol w:w="1022"/>
        <w:gridCol w:w="2558"/>
      </w:tblGrid>
      <w:tr>
        <w:trPr>
          <w:trHeight w:val="3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Apa yang anda pahami tentang Sakramen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Sakramen adalah hal yang sangat sakral yang dilakukan oleh suatu agama dan tidak bisa digabungkan dengan hal-hal lainnya</w:t>
            </w:r>
          </w:p>
        </w:tc>
      </w:tr>
      <w:tr>
        <w:trPr>
          <w:trHeight w:val="89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 xml:space="preserve">Apa </w:t>
            </w:r>
            <w:r>
              <w:rPr>
                <w:rStyle w:val="CharStyle12"/>
                <w:lang w:val="en-US" w:eastAsia="en-US" w:bidi="en-US"/>
              </w:rPr>
              <w:t xml:space="preserve">yang </w:t>
            </w:r>
            <w:r>
              <w:rPr>
                <w:rStyle w:val="CharStyle12"/>
              </w:rPr>
              <w:t>anda pahami tentang makna Perjamuan Kudus?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10" w:lineRule="exact"/>
              <w:ind w:left="0" w:right="0" w:firstLine="0"/>
            </w:pPr>
            <w:r>
              <w:rPr>
                <w:rStyle w:val="CharStyle12"/>
              </w:rPr>
              <w:t>Anggota</w:t>
            </w:r>
          </w:p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210" w:lineRule="exact"/>
              <w:ind w:left="0" w:right="0" w:firstLine="0"/>
            </w:pPr>
            <w:r>
              <w:rPr>
                <w:rStyle w:val="CharStyle12"/>
              </w:rPr>
              <w:t>Jemaat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 xml:space="preserve">suatu Perjamuan yang dilakukan oleh orang percaya kepada Yesus Kristus, dimana Perjamuan Kudus dilakukan untuk mengenang kembali pederitaan Yesus Kristus yang telah menyelamatkan umat manusia dari dosa </w:t>
            </w:r>
            <w:r>
              <w:rPr>
                <w:rStyle w:val="CharStyle12"/>
                <w:lang w:val="en-US" w:eastAsia="en-US" w:bidi="en-US"/>
              </w:rPr>
              <w:t xml:space="preserve">dan </w:t>
            </w:r>
            <w:r>
              <w:rPr>
                <w:rStyle w:val="CharStyle12"/>
              </w:rPr>
              <w:t>untuk memaknai Perjamuan Kudus tersebut sebagai umat manusia yang percaya</w:t>
            </w:r>
          </w:p>
        </w:tc>
      </w:tr>
    </w:tbl>
    <w:p>
      <w:pPr>
        <w:framePr w:w="83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96"/>
        <w:gridCol w:w="2861"/>
        <w:gridCol w:w="1238"/>
        <w:gridCol w:w="1022"/>
        <w:gridCol w:w="2558"/>
      </w:tblGrid>
      <w:tr>
        <w:trPr>
          <w:trHeight w:val="47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 xml:space="preserve">kepada-Nya datang menyerahkan diri untuk menjadi lebih baik lagi </w:t>
            </w:r>
            <w:r>
              <w:rPr>
                <w:rStyle w:val="CharStyle12"/>
                <w:lang w:val="en-US" w:eastAsia="en-US" w:bidi="en-US"/>
              </w:rPr>
              <w:t xml:space="preserve">dan </w:t>
            </w:r>
            <w:r>
              <w:rPr>
                <w:rStyle w:val="CharStyle12"/>
              </w:rPr>
              <w:t>adanya keinginan untuk tidak melakukan perbuatan yang tidak berkenan kepada Tuhan.</w:t>
            </w:r>
          </w:p>
        </w:tc>
      </w:tr>
      <w:tr>
        <w:trPr>
          <w:trHeight w:val="77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Bagaimana kehidupan anda sebelum masuk dalam Perjamuan Kudus?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Kehidupan setiap umat manusia ketika belum memasuki meja Perjamuan maka akan merasakan hal yang tidak baik, bahkan mereka akan merasakan</w:t>
            </w:r>
          </w:p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kebimbangan apakah mau mengikuti atau tidak, bahkan kehidupan akan merasa tidak terarah.</w:t>
            </w:r>
          </w:p>
        </w:tc>
      </w:tr>
    </w:tbl>
    <w:p>
      <w:pPr>
        <w:framePr w:w="83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96"/>
        <w:gridCol w:w="2861"/>
        <w:gridCol w:w="1238"/>
        <w:gridCol w:w="1022"/>
        <w:gridCol w:w="2558"/>
      </w:tblGrid>
      <w:tr>
        <w:trPr>
          <w:trHeight w:val="59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Apa dampak Perjamuan Kudus bagi pertumbuhan iman anda?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 xml:space="preserve">iman kita semakin bertumbuh </w:t>
            </w:r>
            <w:r>
              <w:rPr>
                <w:rStyle w:val="CharStyle12"/>
                <w:lang w:val="en-US" w:eastAsia="en-US" w:bidi="en-US"/>
              </w:rPr>
              <w:t xml:space="preserve">dan </w:t>
            </w:r>
            <w:r>
              <w:rPr>
                <w:rStyle w:val="CharStyle12"/>
              </w:rPr>
              <w:t xml:space="preserve">tetap menjaga hubungan atau relasi yang baik dengan Allah bahkan diri sendiri </w:t>
            </w:r>
            <w:r>
              <w:rPr>
                <w:rStyle w:val="CharStyle12"/>
                <w:lang w:val="en-US" w:eastAsia="en-US" w:bidi="en-US"/>
              </w:rPr>
              <w:t xml:space="preserve">dan </w:t>
            </w:r>
            <w:r>
              <w:rPr>
                <w:rStyle w:val="CharStyle12"/>
              </w:rPr>
              <w:t>sesama yang telah diperbaiki oleh Yesus Kristus melalui pengorbanan</w:t>
              <w:t>Nya di atas kayu salib.</w:t>
            </w:r>
          </w:p>
        </w:tc>
      </w:tr>
      <w:tr>
        <w:trPr>
          <w:trHeight w:val="655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Adakah perubahan dalam hidup anda saat ikut dalam Perjamuan Kudus?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 xml:space="preserve">Perjamuan </w:t>
            </w:r>
            <w:r>
              <w:rPr>
                <w:rStyle w:val="CharStyle12"/>
                <w:lang w:val="en-US" w:eastAsia="en-US" w:bidi="en-US"/>
              </w:rPr>
              <w:t xml:space="preserve">Kudus </w:t>
            </w:r>
            <w:r>
              <w:rPr>
                <w:rStyle w:val="CharStyle12"/>
              </w:rPr>
              <w:t xml:space="preserve">membawah perubahan dalam hidup sebab sebelum masuk dalam Perjamuan </w:t>
            </w:r>
            <w:r>
              <w:rPr>
                <w:rStyle w:val="CharStyle12"/>
                <w:lang w:val="en-US" w:eastAsia="en-US" w:bidi="en-US"/>
              </w:rPr>
              <w:t xml:space="preserve">Kudus </w:t>
            </w:r>
            <w:r>
              <w:rPr>
                <w:rStyle w:val="CharStyle12"/>
              </w:rPr>
              <w:t xml:space="preserve">hidup merasakan kebingungann juga terarah, tetapi setelah masuk dalam meja Perjamuan </w:t>
            </w:r>
            <w:r>
              <w:rPr>
                <w:rStyle w:val="CharStyle12"/>
                <w:lang w:val="en-US" w:eastAsia="en-US" w:bidi="en-US"/>
              </w:rPr>
              <w:t xml:space="preserve">Kudus </w:t>
            </w:r>
            <w:r>
              <w:rPr>
                <w:rStyle w:val="CharStyle12"/>
              </w:rPr>
              <w:t xml:space="preserve">maka hidup terasa tenang </w:t>
            </w:r>
            <w:r>
              <w:rPr>
                <w:rStyle w:val="CharStyle12"/>
                <w:lang w:val="en-US" w:eastAsia="en-US" w:bidi="en-US"/>
              </w:rPr>
              <w:t>dan</w:t>
            </w:r>
          </w:p>
        </w:tc>
      </w:tr>
    </w:tbl>
    <w:p>
      <w:pPr>
        <w:framePr w:w="83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96"/>
        <w:gridCol w:w="2861"/>
        <w:gridCol w:w="1238"/>
        <w:gridCol w:w="1022"/>
        <w:gridCol w:w="2558"/>
      </w:tblGrid>
      <w:tr>
        <w:trPr>
          <w:trHeight w:val="12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60" w:line="210" w:lineRule="exact"/>
              <w:ind w:left="0" w:right="0" w:firstLine="0"/>
            </w:pPr>
            <w:r>
              <w:rPr>
                <w:rStyle w:val="CharStyle12"/>
              </w:rPr>
              <w:t>mendapatkan</w:t>
            </w:r>
          </w:p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60" w:after="0" w:line="210" w:lineRule="exact"/>
              <w:ind w:left="0" w:right="0" w:firstLine="0"/>
            </w:pPr>
            <w:r>
              <w:rPr>
                <w:rStyle w:val="CharStyle12"/>
              </w:rPr>
              <w:t>kedamaian.</w:t>
            </w:r>
          </w:p>
        </w:tc>
      </w:tr>
      <w:tr>
        <w:trPr>
          <w:trHeight w:val="47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Apakah anda merasakan kedamaian saat memasuki Perjamuan Kudus?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0" w:lineRule="exact"/>
              <w:ind w:left="0" w:right="0" w:firstLine="0"/>
            </w:pPr>
            <w:r>
              <w:rPr>
                <w:rStyle w:val="CharStyle12"/>
              </w:rPr>
              <w:t>Ketika warga jemaat memasuki meja Perjamuan Kudus, mereka akan merasakan kedamaian karena menghayati dengan sungguh Perjamuan Kudus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3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3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2136" w:left="2255" w:right="1269" w:bottom="193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99.2pt;margin-top:38.7pt;width:10.1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link w:val="Style3"/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8">
    <w:name w:val="Header or footer_"/>
    <w:basedOn w:val="DefaultParagraphFont"/>
    <w:link w:val="Style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  <w:spacing w:val="0"/>
    </w:rPr>
  </w:style>
  <w:style w:type="character" w:customStyle="1" w:styleId="CharStyle9">
    <w:name w:val="Header or footer"/>
    <w:basedOn w:val="CharStyle8"/>
    <w:rPr>
      <w:w w:val="100"/>
      <w:color w:val="000000"/>
      <w:position w:val="0"/>
    </w:rPr>
  </w:style>
  <w:style w:type="character" w:customStyle="1" w:styleId="CharStyle11">
    <w:name w:val="Body text (4)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2">
    <w:name w:val="Body text (2)"/>
    <w:basedOn w:val="CharStyle6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after="600" w:line="0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  <w:spacing w:val="0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before="120" w:after="5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skripsi Novianty fix</dc:title>
  <dc:subject/>
  <dc:creator>HP</dc:creator>
  <cp:keywords/>
</cp:coreProperties>
</file>