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97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695" w:left="0" w:right="0" w:bottom="206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2" w:line="240" w:lineRule="exact"/>
        <w:ind w:left="0" w:right="3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KATA PENGANTAR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2" w:line="240" w:lineRule="exact"/>
        <w:ind w:left="3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“Aku akan menyertai engkau, Aku tidak akan membiarkan engkau dan tidak akan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7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meninggalkan engkau”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Yosua 1:5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 w:line="557" w:lineRule="exact"/>
        <w:ind w:left="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Segalah puji dan syukur yang penulis naikkan kepada Tuhan yang Maha Kuasa, atas perkenan-Nya penulis dapat menempuh pendidikan di bangku kuliah selama kurang lebih 4 tahun, atas pertolongan-Nya penulis dapat menyusun dan menyelesaikan skripsi ini. Dalam pelaksanaan kaiya ini penulis sering diperhadapakan dengan berbagai tantangan tetapi Tuhan begitu baik, Tuhan memberitahukan kepadaku jalan kehidupan di hadapan-Nya ada sukacita berlimpah- limpah di tangan kanan-Nya ada hikmat senantiasa. Begitulah penyertaan Tuhan yang dirasakan oleh penulis.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 w:line="557" w:lineRule="exact"/>
        <w:ind w:left="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Dari awal hingga akhir proses pendidikan di STAKN Toraja, penulis tidak terlepas dari dukungan berbagai pihak dalam bentuk materi-Nonmateri dan perhatian. Untuk itu dengan penuh ketulusan hati, penulis mengungkapkan terima kasih kepada:</w:t>
      </w:r>
    </w:p>
    <w:p>
      <w:pPr>
        <w:pStyle w:val="Style3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Kedua orang tua tercinta bapak Obednego Sangpali dan Ibu Ludia Kombong yang penuh kasih sayang mendidik, membesarkan, mengasihi dan mendukung penulis selama menjalani studi.</w:t>
      </w:r>
    </w:p>
    <w:p>
      <w:pPr>
        <w:pStyle w:val="Style3"/>
        <w:numPr>
          <w:ilvl w:val="0"/>
          <w:numId w:val="1"/>
        </w:numPr>
        <w:tabs>
          <w:tab w:leader="none" w:pos="8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Dan kepada keluarga Om bapak Deni, yang tidak pemah merasa lelah dalam membantu atau mendukung, sampai penulis selesai dalam studi.</w:t>
      </w:r>
    </w:p>
    <w:p>
      <w:pPr>
        <w:pStyle w:val="Style3"/>
        <w:numPr>
          <w:ilvl w:val="0"/>
          <w:numId w:val="1"/>
        </w:numPr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 Dr. Joni Tapingku M.Th. sebagai ketua STAKN Toraja, dan sekaligus sebagai dosen Wali penulis.</w:t>
      </w:r>
    </w:p>
    <w:p>
      <w:pPr>
        <w:pStyle w:val="Style3"/>
        <w:numPr>
          <w:ilvl w:val="0"/>
          <w:numId w:val="1"/>
        </w:numPr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Bapak Theo Dedy Palimbunga, M.Pd selaku pembimbing I dan Bapak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Erwin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Bunga Sapan, M.Pd., selaku pembimbing II yang telah meluangkan waktu, ketulusan hati dan penuh kesabaran dalam membimbing penulis serta memberikan masukan dalam menyelesaikan skripsi ini.</w:t>
      </w:r>
    </w:p>
    <w:p>
      <w:pPr>
        <w:pStyle w:val="Style3"/>
        <w:numPr>
          <w:ilvl w:val="0"/>
          <w:numId w:val="1"/>
        </w:numPr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Ibu Tri Oktavia H. Silaban, M.Th selaku penguji I pada saat ujian proposal. Dan Bapak Amos Susanto M.Th selaku penguji I pada saat ujian skripsi dan Bapak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Herman Titling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M.Pd.K selaku penguji II yang telah meluangkan waktu untuk menguji penulis, memberikan masukan dan mengarahkan penulis dalam penulisan skripsi.</w:t>
      </w:r>
    </w:p>
    <w:p>
      <w:pPr>
        <w:pStyle w:val="Style3"/>
        <w:numPr>
          <w:ilvl w:val="0"/>
          <w:numId w:val="1"/>
        </w:numPr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Untuk saudaraku Afner Lamba’, Enos Pasau, Silwanus Tangdirau, Eser Saluan, Sadrak Puyo,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Gideon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terus memberikan dukungan kepada penulis, yang selalu berbagi kebahagiaan dan kasih sayang.</w:t>
      </w:r>
    </w:p>
    <w:p>
      <w:pPr>
        <w:pStyle w:val="Style3"/>
        <w:numPr>
          <w:ilvl w:val="0"/>
          <w:numId w:val="1"/>
        </w:numPr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Andika Okke yang turut memberikan sumbangsi pemikiran, dan mendukung penulis selama dalam menyusun skripsi.</w:t>
      </w:r>
    </w:p>
    <w:p>
      <w:pPr>
        <w:pStyle w:val="Style3"/>
        <w:numPr>
          <w:ilvl w:val="0"/>
          <w:numId w:val="1"/>
        </w:numPr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Kakak Yohana Limbong yang selalu memberikan dukungan dan semangat kepada penulis.</w:t>
      </w:r>
    </w:p>
    <w:p>
      <w:pPr>
        <w:pStyle w:val="Style3"/>
        <w:numPr>
          <w:ilvl w:val="0"/>
          <w:numId w:val="1"/>
        </w:numPr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Keluarga Bpk Pdt.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Samuel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Tian B.Th, yang selalu mendukung, memberikan semangat, dan kasih sayang bagi penulis selama dalam studi.</w:t>
      </w:r>
    </w:p>
    <w:p>
      <w:pPr>
        <w:pStyle w:val="Style3"/>
        <w:numPr>
          <w:ilvl w:val="0"/>
          <w:numId w:val="1"/>
        </w:numPr>
        <w:tabs>
          <w:tab w:leader="none" w:pos="8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Jhon Tawan, Tabita Kalomba’, Febe Sangpali, yang juga turut terlibat mendukung penulis dalam masa studi.</w:t>
      </w:r>
    </w:p>
    <w:p>
      <w:pPr>
        <w:pStyle w:val="Style3"/>
        <w:numPr>
          <w:ilvl w:val="0"/>
          <w:numId w:val="1"/>
        </w:numPr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78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Mahasiswa Angkatan 2014 yang sudah menjadi saudara, sahabat sepeijuangan dalam menempuh pendidikan di Sekolah Tinggi Agama Kristen Negeri (STAKN) Toraja.</w:t>
      </w:r>
    </w:p>
    <w:p>
      <w:pPr>
        <w:pStyle w:val="Style3"/>
        <w:numPr>
          <w:ilvl w:val="0"/>
          <w:numId w:val="1"/>
        </w:numPr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78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Teman-teman Himpunan Mahasiswa Jurusan HMJ PAK yang sudah menjadi dalam berbagi cerita, canda tawa selama penulis menempuh pendidikan di STAKN Toraja.</w:t>
      </w:r>
    </w:p>
    <w:p>
      <w:pPr>
        <w:pStyle w:val="Style3"/>
        <w:numPr>
          <w:ilvl w:val="0"/>
          <w:numId w:val="1"/>
        </w:numPr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78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Jemaat gereja KIBAID Tombang Piappang, yang telah menerima penulis untuk melaksanakan PELJEM selama kurang lebih dua bulan.</w:t>
      </w:r>
    </w:p>
    <w:p>
      <w:pPr>
        <w:pStyle w:val="Style3"/>
        <w:numPr>
          <w:ilvl w:val="0"/>
          <w:numId w:val="1"/>
        </w:numPr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78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Pdt.Martina Datu S.Th yang selalu setia membimbing, mengarahkan penulis selama penulis melaksanakan PELJEM di Tombang Piappang.</w:t>
      </w:r>
    </w:p>
    <w:p>
      <w:pPr>
        <w:pStyle w:val="Style3"/>
        <w:numPr>
          <w:ilvl w:val="0"/>
          <w:numId w:val="1"/>
        </w:numPr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78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Keluarga Ne’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Artur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telah memberikan tumpangan, selama penulis dalam melaksanakan tugas PELJEM selama satu bulan di gereja KIBAID Jemaat Tombang Piappang</w:t>
      </w:r>
    </w:p>
    <w:p>
      <w:pPr>
        <w:pStyle w:val="Style3"/>
        <w:numPr>
          <w:ilvl w:val="0"/>
          <w:numId w:val="1"/>
        </w:numPr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78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Jemaat Ke’pe’ yang menerima penulis sebagai anggota selama penulis berada di STAKN Toraja.</w:t>
      </w:r>
    </w:p>
    <w:p>
      <w:pPr>
        <w:pStyle w:val="Style3"/>
        <w:numPr>
          <w:ilvl w:val="0"/>
          <w:numId w:val="1"/>
        </w:numPr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78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Jemaat Tombang Piappang yang telah memberikan kesempatan penulis untuk melaksanakan Pelayanan Jemaat (PELJEM) selama kurang lebih satu bulan.</w:t>
      </w:r>
    </w:p>
    <w:p>
      <w:pPr>
        <w:pStyle w:val="Style3"/>
        <w:numPr>
          <w:ilvl w:val="0"/>
          <w:numId w:val="1"/>
        </w:numPr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78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Juga kepada kepala Sekolah Drs. Pedi dan bapak Yohanis Palamba’S.Pd selaku wakil kepala sekolah di SMPN 3 Mengkendek serta pegawai- pegawainya yang tekah memberi ruang kepada penulis untuk menimba pengalaman dalam melaksanakan PPL selama kurang lebih 6 bulan. Juga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640" w:right="1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kepada ibu Sertiati S.Th sebagai guru pamong, dan kepada guru-guru yang lain yang sudah membagikan pengalamannya kepada penulis.</w:t>
      </w:r>
    </w:p>
    <w:p>
      <w:pPr>
        <w:pStyle w:val="Style3"/>
        <w:numPr>
          <w:ilvl w:val="0"/>
          <w:numId w:val="1"/>
        </w:numPr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640" w:right="1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Masyarakat Lembang Miallo yang sudah memberikan kesempatan melaksanakan Kulia Keija Nyata (KKN) Tematik selama 2 bulan.</w:t>
      </w:r>
    </w:p>
    <w:p>
      <w:pPr>
        <w:pStyle w:val="Style3"/>
        <w:numPr>
          <w:ilvl w:val="0"/>
          <w:numId w:val="1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640" w:right="1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Keluarga bapak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telah memberikan kami ruang rumahnya selama kurang lebih 3 bulan.</w:t>
      </w:r>
    </w:p>
    <w:p>
      <w:pPr>
        <w:pStyle w:val="Style3"/>
        <w:numPr>
          <w:ilvl w:val="0"/>
          <w:numId w:val="1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640" w:right="1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Dan juga kepada teman-teman KKN, Revi Rero, Intan, Elza, Heri, Rizal, Yohanies, Junaidy Serang, Noviayanti, trimakasih untuk kebersamaannya.</w:t>
      </w:r>
    </w:p>
    <w:p>
      <w:pPr>
        <w:pStyle w:val="Style3"/>
        <w:numPr>
          <w:ilvl w:val="0"/>
          <w:numId w:val="1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640" w:right="1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Sahabatku, Marleni yang sudah setia menemani, dan memberikan dukungan selama penulis menjalankan tugas praktek PPL.</w:t>
      </w:r>
    </w:p>
    <w:p>
      <w:pPr>
        <w:pStyle w:val="Style3"/>
        <w:numPr>
          <w:ilvl w:val="0"/>
          <w:numId w:val="1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640" w:right="1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Teman-teman di pondok Kembar, Rima, Rinto, Ratna, Ila’,Andi, Mimi, Yudiht, Uttin, Kak Lina, Mami, yang selalu berbagi canda dan tawa.</w:t>
      </w:r>
    </w:p>
    <w:p>
      <w:pPr>
        <w:pStyle w:val="Style3"/>
        <w:numPr>
          <w:ilvl w:val="0"/>
          <w:numId w:val="1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640" w:right="1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Teman-teman di pondok AL-Rahmat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Alfred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Bala, Yohanis Toding Datu,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Nope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Kessu, Siska Herlina, Lin. Dan juga kepada teman-teman di pondok kembar, Rima, Andi, Riton, Ratna, Lina, yang selalu berbagi suka dan duka selama menempuh perkuliahan di kampus tercinta.</w:t>
      </w:r>
    </w:p>
    <w:p>
      <w:pPr>
        <w:pStyle w:val="Style3"/>
        <w:numPr>
          <w:ilvl w:val="0"/>
          <w:numId w:val="1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562" w:lineRule="exact"/>
        <w:ind w:left="640" w:right="1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Untuk teman-teman di pondok Andi, Agustina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Inne, Debora,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Jeni B, Tika, sudah memberikan dukungan dan selalu berbagi baik lewat materi maupun Nonmateri.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566" w:lineRule="exact"/>
        <w:ind w:left="640" w:right="1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Urutan-urutan di atas tidaklah menjadi urutan yang kadar goresan tetapi merupakan ungkapan yang tulus dari hati penulis yang inggin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34" w:line="557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menyampaikan rasa terima kasih yang tidak terukur. Akhir kata penulis memohon kepada Tuhan Yang Maha Kuasa semoga Dialah yang akan membalas kebaikan pihak-pihak yang telah membantu penulis sampai selesainya skripsi ini. Kiranya Tuhan adalah sumber segala berkat yang akan tetap mengalirkan berkatNya kepada orang tua dan saudara-saudari. Kiranya Tuhan selalu memberkati dalam menjalani hidup ini.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19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Mengkendek 24 Juli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060" w:right="0" w:firstLine="0"/>
        <w:sectPr>
          <w:type w:val="continuous"/>
          <w:pgSz w:w="12240" w:h="15840"/>
          <w:pgMar w:top="1695" w:left="1591" w:right="1774" w:bottom="206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Penulis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4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ISI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58" w:lineRule="exact"/>
        <w:ind w:left="0" w:right="56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HALAMAN JUDUL HALAMAN PENGESAHAN LEMBAR PERSETUJUAN</w:t>
      </w:r>
    </w:p>
    <w:p>
      <w:pPr>
        <w:pStyle w:val="Style8"/>
        <w:tabs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ABSTRAK</w:t>
        <w:tab/>
        <w:t>iv</w:t>
      </w:r>
    </w:p>
    <w:p>
      <w:pPr>
        <w:pStyle w:val="Style8"/>
        <w:tabs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KATA PENGANTAR</w:t>
        <w:tab/>
        <w:t>v</w:t>
      </w:r>
    </w:p>
    <w:p>
      <w:pPr>
        <w:pStyle w:val="Style8"/>
        <w:tabs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ISI</w:t>
        <w:tab/>
        <w:t>vi</w:t>
      </w:r>
    </w:p>
    <w:p>
      <w:pPr>
        <w:pStyle w:val="Style8"/>
        <w:tabs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 PENDAHULUAN</w:t>
        <w:tab/>
        <w:t>I</w:t>
      </w:r>
    </w:p>
    <w:p>
      <w:pPr>
        <w:pStyle w:val="Style8"/>
        <w:numPr>
          <w:ilvl w:val="0"/>
          <w:numId w:val="3"/>
        </w:numPr>
        <w:tabs>
          <w:tab w:leader="none" w:pos="830" w:val="left"/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Latar Belakang Masalah</w:t>
        <w:tab/>
        <w:t>1</w:t>
      </w:r>
    </w:p>
    <w:p>
      <w:pPr>
        <w:pStyle w:val="Style8"/>
        <w:numPr>
          <w:ilvl w:val="0"/>
          <w:numId w:val="3"/>
        </w:numPr>
        <w:tabs>
          <w:tab w:leader="none" w:pos="830" w:val="left"/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Rumusan Masalah</w:t>
        <w:tab/>
        <w:t xml:space="preserve"> 3</w:t>
      </w:r>
    </w:p>
    <w:p>
      <w:pPr>
        <w:pStyle w:val="Style8"/>
        <w:numPr>
          <w:ilvl w:val="0"/>
          <w:numId w:val="3"/>
        </w:numPr>
        <w:tabs>
          <w:tab w:leader="none" w:pos="830" w:val="left"/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Tujuan Penelitian</w:t>
        <w:tab/>
        <w:t xml:space="preserve"> 4</w:t>
      </w:r>
    </w:p>
    <w:p>
      <w:pPr>
        <w:pStyle w:val="Style8"/>
        <w:numPr>
          <w:ilvl w:val="0"/>
          <w:numId w:val="3"/>
        </w:numPr>
        <w:tabs>
          <w:tab w:leader="none" w:pos="830" w:val="left"/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Manfaat Penelitian</w:t>
        <w:tab/>
        <w:t>4</w:t>
      </w:r>
    </w:p>
    <w:p>
      <w:pPr>
        <w:pStyle w:val="Style8"/>
        <w:numPr>
          <w:ilvl w:val="0"/>
          <w:numId w:val="5"/>
        </w:numPr>
        <w:tabs>
          <w:tab w:leader="none" w:pos="1174" w:val="left"/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8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Signifikansi akademik</w:t>
        <w:tab/>
        <w:t>4</w:t>
      </w:r>
    </w:p>
    <w:p>
      <w:pPr>
        <w:pStyle w:val="Style8"/>
        <w:numPr>
          <w:ilvl w:val="0"/>
          <w:numId w:val="5"/>
        </w:numPr>
        <w:tabs>
          <w:tab w:leader="none" w:pos="1174" w:val="left"/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8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Peneliti.</w:t>
        <w:tab/>
        <w:t>4</w:t>
      </w:r>
    </w:p>
    <w:p>
      <w:pPr>
        <w:pStyle w:val="Style8"/>
        <w:numPr>
          <w:ilvl w:val="0"/>
          <w:numId w:val="3"/>
        </w:numPr>
        <w:tabs>
          <w:tab w:leader="none" w:pos="830" w:val="left"/>
          <w:tab w:leader="dot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</w:t>
        <w:tab/>
        <w:t>4</w:t>
      </w:r>
    </w:p>
    <w:p>
      <w:pPr>
        <w:pStyle w:val="Style8"/>
        <w:numPr>
          <w:ilvl w:val="0"/>
          <w:numId w:val="3"/>
        </w:numPr>
        <w:tabs>
          <w:tab w:leader="none" w:pos="830" w:val="left"/>
          <w:tab w:leader="none" w:pos="8630" w:val="righ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400" w:right="0" w:firstLine="0"/>
        <w:sectPr>
          <w:footerReference w:type="default" r:id="rId6"/>
          <w:pgSz w:w="12240" w:h="15840"/>
          <w:pgMar w:top="1848" w:left="1594" w:right="1940" w:bottom="184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Sistematika Penulisan</w:t>
        <w:tab/>
        <w:t xml:space="preserve">  5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9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BAB II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KAJIAN TEORI</w:t>
      </w:r>
    </w:p>
    <w:p>
      <w:pPr>
        <w:pStyle w:val="Style8"/>
        <w:numPr>
          <w:ilvl w:val="0"/>
          <w:numId w:val="7"/>
        </w:numPr>
        <w:tabs>
          <w:tab w:leader="none" w:pos="855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fldChar w:fldCharType="begin"/>
        <w:instrText xml:space="preserve"> TOC \o "1-5" \h \z </w:instrText>
        <w:fldChar w:fldCharType="separate"/>
      </w:r>
      <w:r>
        <w:pict>
          <v:shape id="_x0000_s1028" type="#_x0000_t202" style="position:absolute;margin-left:426.95pt;margin-top:-40.8pt;width:8.9pt;height:14.8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7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Pendidikan Agama Kristen (PAK)</w:t>
        <w:tab/>
        <w:t>7</w:t>
      </w:r>
    </w:p>
    <w:p>
      <w:pPr>
        <w:pStyle w:val="Style8"/>
        <w:numPr>
          <w:ilvl w:val="0"/>
          <w:numId w:val="7"/>
        </w:numPr>
        <w:tabs>
          <w:tab w:leader="none" w:pos="855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Pengertian Motivasi Belajar</w:t>
        <w:tab/>
        <w:t>10</w:t>
      </w:r>
    </w:p>
    <w:p>
      <w:pPr>
        <w:pStyle w:val="Style8"/>
        <w:numPr>
          <w:ilvl w:val="0"/>
          <w:numId w:val="9"/>
        </w:numPr>
        <w:tabs>
          <w:tab w:leader="none" w:pos="1211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Motivasi intrinsik</w:t>
        <w:tab/>
        <w:t>15</w:t>
      </w:r>
    </w:p>
    <w:p>
      <w:pPr>
        <w:pStyle w:val="Style8"/>
        <w:numPr>
          <w:ilvl w:val="0"/>
          <w:numId w:val="9"/>
        </w:numPr>
        <w:tabs>
          <w:tab w:leader="none" w:pos="1211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Motivasi ekstrinsik</w:t>
        <w:tab/>
        <w:t xml:space="preserve"> 16</w:t>
      </w:r>
    </w:p>
    <w:p>
      <w:pPr>
        <w:pStyle w:val="Style8"/>
        <w:numPr>
          <w:ilvl w:val="0"/>
          <w:numId w:val="7"/>
        </w:numPr>
        <w:tabs>
          <w:tab w:leader="none" w:pos="855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Fungsi Motivasi</w:t>
        <w:tab/>
        <w:t>18</w:t>
      </w:r>
    </w:p>
    <w:p>
      <w:pPr>
        <w:pStyle w:val="Style8"/>
        <w:numPr>
          <w:ilvl w:val="0"/>
          <w:numId w:val="7"/>
        </w:numPr>
        <w:tabs>
          <w:tab w:leader="none" w:pos="855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Cara Menggerkkan Motivasi Belajar</w:t>
        <w:tab/>
        <w:t>20</w:t>
      </w:r>
    </w:p>
    <w:p>
      <w:pPr>
        <w:pStyle w:val="Style8"/>
        <w:numPr>
          <w:ilvl w:val="0"/>
          <w:numId w:val="7"/>
        </w:numPr>
        <w:tabs>
          <w:tab w:leader="none" w:pos="855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Faktor-faktor yang Mempengaruhi Motivasi Belajar.</w:t>
        <w:tab/>
        <w:t>21</w:t>
      </w:r>
    </w:p>
    <w:p>
      <w:pPr>
        <w:pStyle w:val="Style8"/>
        <w:numPr>
          <w:ilvl w:val="0"/>
          <w:numId w:val="11"/>
        </w:numPr>
        <w:tabs>
          <w:tab w:leader="none" w:pos="1211" w:val="left"/>
          <w:tab w:leader="dot" w:pos="8463" w:val="lef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Faktor internal</w:t>
        <w:tab/>
        <w:t>21</w:t>
      </w:r>
    </w:p>
    <w:p>
      <w:pPr>
        <w:pStyle w:val="Style8"/>
        <w:numPr>
          <w:ilvl w:val="0"/>
          <w:numId w:val="11"/>
        </w:numPr>
        <w:tabs>
          <w:tab w:leader="none" w:pos="1211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Faktor eksternal</w:t>
        <w:tab/>
        <w:t>23</w:t>
      </w:r>
    </w:p>
    <w:p>
      <w:pPr>
        <w:pStyle w:val="Style8"/>
        <w:numPr>
          <w:ilvl w:val="0"/>
          <w:numId w:val="13"/>
        </w:numPr>
        <w:tabs>
          <w:tab w:leader="none" w:pos="1569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11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Lingkungan keluarga.</w:t>
        <w:tab/>
        <w:t>24</w:t>
      </w:r>
    </w:p>
    <w:p>
      <w:pPr>
        <w:pStyle w:val="Style8"/>
        <w:numPr>
          <w:ilvl w:val="0"/>
          <w:numId w:val="13"/>
        </w:numPr>
        <w:tabs>
          <w:tab w:leader="none" w:pos="1569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11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Lingkungan masyarakat</w:t>
        <w:tab/>
        <w:t>26</w:t>
      </w:r>
    </w:p>
    <w:p>
      <w:pPr>
        <w:pStyle w:val="Style8"/>
        <w:numPr>
          <w:ilvl w:val="0"/>
          <w:numId w:val="13"/>
        </w:numPr>
        <w:tabs>
          <w:tab w:leader="none" w:pos="1569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437" w:line="562" w:lineRule="exact"/>
        <w:ind w:left="11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Lingkunga sekolah.</w:t>
        <w:tab/>
        <w:t>28</w:t>
      </w:r>
    </w:p>
    <w:p>
      <w:pPr>
        <w:pStyle w:val="Style8"/>
        <w:tabs>
          <w:tab w:leader="dot" w:pos="8463" w:val="left"/>
        </w:tabs>
        <w:widowControl w:val="0"/>
        <w:keepNext w:val="0"/>
        <w:keepLines w:val="0"/>
        <w:shd w:val="clear" w:color="auto" w:fill="auto"/>
        <w:bidi w:val="0"/>
        <w:spacing w:before="0" w:after="17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III METODOLOGI PENEITIAN</w:t>
        <w:tab/>
        <w:t>34</w:t>
      </w:r>
    </w:p>
    <w:p>
      <w:pPr>
        <w:pStyle w:val="Style8"/>
        <w:numPr>
          <w:ilvl w:val="0"/>
          <w:numId w:val="15"/>
        </w:numPr>
        <w:tabs>
          <w:tab w:leader="none" w:pos="850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Gambaran Umum Lokasi Penelitian</w:t>
        <w:tab/>
        <w:t>34</w:t>
      </w:r>
    </w:p>
    <w:p>
      <w:pPr>
        <w:pStyle w:val="Style8"/>
        <w:numPr>
          <w:ilvl w:val="0"/>
          <w:numId w:val="15"/>
        </w:numPr>
        <w:tabs>
          <w:tab w:leader="none" w:pos="850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</w:t>
        <w:tab/>
        <w:t>35</w:t>
      </w:r>
    </w:p>
    <w:p>
      <w:pPr>
        <w:pStyle w:val="Style8"/>
        <w:numPr>
          <w:ilvl w:val="0"/>
          <w:numId w:val="15"/>
        </w:numPr>
        <w:tabs>
          <w:tab w:leader="none" w:pos="850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Teknik Pengumpulan Data</w:t>
        <w:tab/>
        <w:t>36</w:t>
      </w:r>
    </w:p>
    <w:p>
      <w:pPr>
        <w:pStyle w:val="Style8"/>
        <w:numPr>
          <w:ilvl w:val="0"/>
          <w:numId w:val="15"/>
        </w:numPr>
        <w:tabs>
          <w:tab w:leader="none" w:pos="850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Teknik Analisis Data</w:t>
        <w:tab/>
        <w:t>37</w:t>
      </w:r>
    </w:p>
    <w:p>
      <w:pPr>
        <w:pStyle w:val="Style8"/>
        <w:numPr>
          <w:ilvl w:val="0"/>
          <w:numId w:val="15"/>
        </w:numPr>
        <w:tabs>
          <w:tab w:leader="none" w:pos="850" w:val="left"/>
          <w:tab w:leader="dot" w:pos="8791" w:val="righ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Jadwal Penelitian</w:t>
        <w:tab/>
        <w:t>39</w:t>
      </w:r>
    </w:p>
    <w:p>
      <w:pPr>
        <w:pStyle w:val="Style8"/>
        <w:numPr>
          <w:ilvl w:val="0"/>
          <w:numId w:val="15"/>
        </w:numPr>
        <w:tabs>
          <w:tab w:leader="dot" w:pos="8463" w:val="left"/>
        </w:tabs>
        <w:widowControl w:val="0"/>
        <w:keepNext w:val="0"/>
        <w:keepLines w:val="0"/>
        <w:shd w:val="clear" w:color="auto" w:fill="auto"/>
        <w:bidi w:val="0"/>
        <w:spacing w:before="0" w:after="0" w:line="562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Instrument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penelitian</w:t>
        <w:tab/>
        <w:t>40</w:t>
      </w:r>
      <w:r>
        <w:br w:type="page"/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8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BAB IV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PEMAPARAN HASIL PENELITIAN</w:t>
      </w:r>
    </w:p>
    <w:p>
      <w:pPr>
        <w:pStyle w:val="Style8"/>
        <w:numPr>
          <w:ilvl w:val="0"/>
          <w:numId w:val="17"/>
        </w:numPr>
        <w:tabs>
          <w:tab w:leader="none" w:pos="850" w:val="left"/>
          <w:tab w:leader="dot" w:pos="8753" w:val="righ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20" w:right="0" w:firstLine="0"/>
      </w:pPr>
      <w:r>
        <w:fldChar w:fldCharType="begin"/>
        <w:instrText xml:space="preserve"> TOC \o "1-5" \h \z </w:instrText>
        <w:fldChar w:fldCharType="separate"/>
      </w:r>
      <w:r>
        <w:pict>
          <v:shape id="_x0000_s1029" type="#_x0000_t202" style="position:absolute;margin-left:426.25pt;margin-top:-40.55pt;width:14.65pt;height:14.85pt;z-index:-125829375;mso-wrap-distance-left:169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41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Pemaparan Hasil Penelitian</w:t>
        <w:tab/>
        <w:t>41</w:t>
      </w:r>
    </w:p>
    <w:p>
      <w:pPr>
        <w:pStyle w:val="Style8"/>
        <w:numPr>
          <w:ilvl w:val="0"/>
          <w:numId w:val="17"/>
        </w:numPr>
        <w:tabs>
          <w:tab w:leader="none" w:pos="850" w:val="left"/>
          <w:tab w:leader="dot" w:pos="87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Analisis Data</w:t>
        <w:tab/>
        <w:t>47</w:t>
      </w:r>
    </w:p>
    <w:p>
      <w:pPr>
        <w:pStyle w:val="Style8"/>
        <w:tabs>
          <w:tab w:leader="dot" w:pos="83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BAB V PENUTUP</w:t>
        <w:tab/>
        <w:t>52</w:t>
      </w:r>
    </w:p>
    <w:p>
      <w:pPr>
        <w:pStyle w:val="Style8"/>
        <w:numPr>
          <w:ilvl w:val="0"/>
          <w:numId w:val="19"/>
        </w:numPr>
        <w:tabs>
          <w:tab w:leader="none" w:pos="850" w:val="left"/>
          <w:tab w:leader="dot" w:pos="87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Kesimpulan</w:t>
        <w:tab/>
        <w:t>52</w:t>
      </w:r>
    </w:p>
    <w:p>
      <w:pPr>
        <w:pStyle w:val="Style8"/>
        <w:numPr>
          <w:ilvl w:val="0"/>
          <w:numId w:val="19"/>
        </w:numPr>
        <w:tabs>
          <w:tab w:leader="none" w:pos="850" w:val="left"/>
          <w:tab w:leader="dot" w:pos="8753" w:val="right"/>
        </w:tabs>
        <w:widowControl w:val="0"/>
        <w:keepNext w:val="0"/>
        <w:keepLines w:val="0"/>
        <w:shd w:val="clear" w:color="auto" w:fill="auto"/>
        <w:bidi w:val="0"/>
        <w:spacing w:before="0" w:after="478" w:line="240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Sarana-Sarana</w:t>
        <w:tab/>
        <w:t>53</w:t>
      </w:r>
    </w:p>
    <w:p>
      <w:pPr>
        <w:pStyle w:val="Style8"/>
        <w:tabs>
          <w:tab w:leader="dot" w:pos="837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  <w:tab/>
        <w:t>54</w:t>
      </w:r>
      <w:r>
        <w:fldChar w:fldCharType="end"/>
      </w:r>
    </w:p>
    <w:sectPr>
      <w:pgSz w:w="12240" w:h="15840"/>
      <w:pgMar w:top="1756" w:left="1509" w:right="1884" w:bottom="251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45pt;margin-top:719.1pt;width:6.pt;height:5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3.5pt;margin-top:718.05pt;width:9.35pt;height:6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Table of contents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54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Table of contents"/>
    <w:basedOn w:val="Normal"/>
    <w:link w:val="CharStyle9"/>
    <w:pPr>
      <w:widowControl w:val="0"/>
      <w:shd w:val="clear" w:color="auto" w:fill="FFFFFF"/>
      <w:jc w:val="both"/>
      <w:spacing w:line="75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