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69" w:rsidRDefault="00F66FE9">
      <w:pPr>
        <w:pStyle w:val="Heading10"/>
        <w:keepNext/>
        <w:keepLines/>
        <w:shd w:val="clear" w:color="auto" w:fill="auto"/>
        <w:spacing w:after="323" w:line="240" w:lineRule="exact"/>
        <w:ind w:left="4260"/>
      </w:pPr>
      <w:bookmarkStart w:id="0" w:name="bookmark0"/>
      <w:r>
        <w:rPr>
          <w:lang w:val="en-US" w:eastAsia="en-US" w:bidi="en-US"/>
        </w:rPr>
        <w:t>BAB V</w:t>
      </w:r>
      <w:bookmarkEnd w:id="0"/>
    </w:p>
    <w:p w:rsidR="00F86F69" w:rsidRDefault="00F66FE9">
      <w:pPr>
        <w:pStyle w:val="Heading10"/>
        <w:keepNext/>
        <w:keepLines/>
        <w:shd w:val="clear" w:color="auto" w:fill="auto"/>
        <w:spacing w:after="487" w:line="240" w:lineRule="exact"/>
        <w:ind w:left="4040"/>
      </w:pPr>
      <w:bookmarkStart w:id="1" w:name="bookmark1"/>
      <w:r>
        <w:t>PENUTUP</w:t>
      </w:r>
      <w:bookmarkEnd w:id="1"/>
    </w:p>
    <w:p w:rsidR="00F86F69" w:rsidRDefault="00F66FE9">
      <w:pPr>
        <w:pStyle w:val="Bodytext30"/>
        <w:shd w:val="clear" w:color="auto" w:fill="auto"/>
        <w:spacing w:before="0" w:after="43" w:line="260" w:lineRule="exact"/>
        <w:ind w:left="420"/>
      </w:pPr>
      <w:r>
        <w:t>A. Kesimpulan</w:t>
      </w:r>
    </w:p>
    <w:p w:rsidR="00F86F69" w:rsidRDefault="00F66FE9">
      <w:pPr>
        <w:pStyle w:val="Bodytext20"/>
        <w:shd w:val="clear" w:color="auto" w:fill="auto"/>
        <w:spacing w:before="0" w:after="189"/>
        <w:ind w:firstLine="820"/>
      </w:pPr>
      <w:r>
        <w:t xml:space="preserve">Berdasarkan pembahasan dari beberapa bab sebelumnya maka penulis menyimpulkan bahwa dalam teks Imamat 3:1-17 korban persembahan hanya ditujukan kepada Allah. Masyarakat di Lembang </w:t>
      </w:r>
      <w:r>
        <w:rPr>
          <w:lang w:val="en-US" w:eastAsia="en-US" w:bidi="en-US"/>
        </w:rPr>
        <w:t xml:space="preserve">Tonga </w:t>
      </w:r>
      <w:r>
        <w:t xml:space="preserve">Riu memahami korban yang dipersembahkan di ritual </w:t>
      </w:r>
      <w:r>
        <w:rPr>
          <w:rStyle w:val="Bodytext2Italic"/>
        </w:rPr>
        <w:t>Ma’nene’</w:t>
      </w:r>
      <w:r>
        <w:t xml:space="preserve"> ditujukan kepada Allah tetapi ada juga yang mengatakan bahwa korban itu dipersembahkan kepada arwah. Dalam hal ini teijadi perbedaan perspektif di antara masyarakat yang melakukan ritual </w:t>
      </w:r>
      <w:r>
        <w:rPr>
          <w:rStyle w:val="Bodytext2Italic"/>
        </w:rPr>
        <w:t>Ma’nene’.</w:t>
      </w:r>
      <w:r>
        <w:t xml:space="preserve"> </w:t>
      </w:r>
      <w:r>
        <w:t xml:space="preserve">Seharusnya penyembahan itu hanya ditujukan sepenuhnya kepada Allah bukan lagi kepada dewa yang membuat masyarakat hidup dalam dualisme, karena hanya Tuhan satu-satunya yang patut disembah, karena itu sikap gereja harus menolak melakukan ritual </w:t>
      </w:r>
      <w:r>
        <w:rPr>
          <w:rStyle w:val="Bodytext2Italic"/>
        </w:rPr>
        <w:t>Ma’nene'</w:t>
      </w:r>
      <w:r>
        <w:t xml:space="preserve"> ini</w:t>
      </w:r>
      <w:r>
        <w:t xml:space="preserve"> karena tidak sesuai dengan teks yang ada dalam Imamat 3:1-17 dimana warga gereja harus menjadi teladan dan mempunyai relasi yang baik dengan sesama maupun Tuhan.</w:t>
      </w:r>
    </w:p>
    <w:p w:rsidR="00F86F69" w:rsidRDefault="00F66FE9">
      <w:pPr>
        <w:pStyle w:val="Bodytext30"/>
        <w:shd w:val="clear" w:color="auto" w:fill="auto"/>
        <w:spacing w:before="0" w:after="0" w:line="602" w:lineRule="exact"/>
        <w:ind w:left="420"/>
      </w:pPr>
      <w:r>
        <w:rPr>
          <w:rStyle w:val="Bodytext312pt"/>
        </w:rPr>
        <w:t xml:space="preserve">B. </w:t>
      </w:r>
      <w:r>
        <w:t>Saran</w:t>
      </w:r>
    </w:p>
    <w:p w:rsidR="00F86F69" w:rsidRDefault="00F66FE9">
      <w:pPr>
        <w:pStyle w:val="Bodytext20"/>
        <w:shd w:val="clear" w:color="auto" w:fill="auto"/>
        <w:spacing w:before="0" w:after="0" w:line="602" w:lineRule="exact"/>
        <w:ind w:firstLine="700"/>
        <w:jc w:val="left"/>
      </w:pPr>
      <w:r>
        <w:t xml:space="preserve">Berdasarkan hasil penelitian dan kesimpulan, maka penulis merumuskan beberapa saran </w:t>
      </w:r>
      <w:r>
        <w:t>yang diajukan kepada:</w:t>
      </w:r>
    </w:p>
    <w:p w:rsidR="00F86F69" w:rsidRDefault="00F66FE9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602" w:lineRule="exact"/>
        <w:ind w:left="420" w:hanging="420"/>
        <w:sectPr w:rsidR="00F86F69">
          <w:headerReference w:type="default" r:id="rId7"/>
          <w:footerReference w:type="first" r:id="rId8"/>
          <w:pgSz w:w="11900" w:h="16840"/>
          <w:pgMar w:top="1356" w:right="1878" w:bottom="1356" w:left="1287" w:header="0" w:footer="3" w:gutter="0"/>
          <w:cols w:space="720"/>
          <w:noEndnote/>
          <w:titlePg/>
          <w:docGrid w:linePitch="360"/>
        </w:sectPr>
      </w:pPr>
      <w:r>
        <w:t xml:space="preserve">Seluruh masyarakat atau warga gereja agar lebih komitmen lagi menyembah Allah dan hanya mengabdi kepada Allah sebagai sumber </w:t>
      </w:r>
      <w:r>
        <w:t>perlindungan dan sumber kehidupan karena Tuhan satu-satunya yang harus disembah yang menciptakan manusia, maka dari itu warga gereja dalam melakukan segala</w:t>
      </w:r>
    </w:p>
    <w:p w:rsidR="00F86F69" w:rsidRDefault="00F66FE9">
      <w:pPr>
        <w:pStyle w:val="Bodytext20"/>
        <w:shd w:val="clear" w:color="auto" w:fill="auto"/>
        <w:spacing w:before="0" w:after="0" w:line="619" w:lineRule="exact"/>
        <w:ind w:left="440" w:right="1820" w:firstLine="0"/>
        <w:jc w:val="left"/>
      </w:pPr>
      <w:r>
        <w:lastRenderedPageBreak/>
        <w:t>kegiatannya sehari-hari haruslah menunjukkan sikap hidup yang benar dihadapan Allah dengan membaca d</w:t>
      </w:r>
      <w:r>
        <w:t>an merenungkan firman Tuhan.</w:t>
      </w:r>
    </w:p>
    <w:p w:rsidR="00F86F69" w:rsidRDefault="00F66FE9">
      <w:pPr>
        <w:pStyle w:val="Bodytext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619" w:lineRule="exact"/>
        <w:ind w:left="440" w:right="1820"/>
      </w:pPr>
      <w:r>
        <w:t>Bagi pemimpin atau pendeta yang ada di klasis Sesean agar terus membina dan membimbing warga gereja karena mereka belum memahami arti sesungguhnya penyembahan itu sehingga kehidupan rohaninya tidak menentu.</w:t>
      </w:r>
    </w:p>
    <w:p w:rsidR="00F86F69" w:rsidRDefault="00F66FE9">
      <w:pPr>
        <w:pStyle w:val="Bodytext20"/>
        <w:shd w:val="clear" w:color="auto" w:fill="auto"/>
        <w:spacing w:before="0" w:after="0" w:line="619" w:lineRule="exact"/>
        <w:ind w:left="440" w:right="1820" w:firstLine="0"/>
        <w:jc w:val="left"/>
      </w:pPr>
      <w:r>
        <w:t>Maka dari itu pemimp</w:t>
      </w:r>
      <w:r>
        <w:t>in atau pendeta harus mengusahakan hal-hal yang dapat memupuk kehidupan rohani warga gereja.</w:t>
      </w:r>
    </w:p>
    <w:p w:rsidR="00F86F69" w:rsidRDefault="00F66FE9">
      <w:pPr>
        <w:pStyle w:val="Bodytext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619" w:lineRule="exact"/>
        <w:ind w:left="440" w:right="1820"/>
      </w:pPr>
      <w:r>
        <w:t xml:space="preserve">Bagi segenap civitas Institut Agama Kristen Negeri (IAKN) Toraja untuk terus mengusahakan dan menghasilkan mahasiswa teologi yang dapat membangun kehidupan rohani </w:t>
      </w:r>
      <w:r>
        <w:t>karena ketika hadir di tengah-tengah masyarakat atau warga gereja mahasiswa mampu membangun kehidupan rohaninya, karena kebanyakan warga gereja mempunyai kualitas iman yang rendah atau kehidupan rohaninya tidak menentu. Maka dari itu, segenap civitas LAKN-</w:t>
      </w:r>
      <w:r>
        <w:t>T terus membimbing dan menghasilkan mahasiswa yang dapat membawa berkat dan damai sejahtera dalam lingkungan gereja.</w:t>
      </w:r>
    </w:p>
    <w:p w:rsidR="00F86F69" w:rsidRDefault="00F86F69">
      <w:pPr>
        <w:pStyle w:val="Bodytext40"/>
        <w:shd w:val="clear" w:color="auto" w:fill="auto"/>
        <w:spacing w:line="170" w:lineRule="exact"/>
      </w:pPr>
      <w:bookmarkStart w:id="2" w:name="_GoBack"/>
      <w:bookmarkEnd w:id="2"/>
    </w:p>
    <w:sectPr w:rsidR="00F86F69">
      <w:pgSz w:w="11900" w:h="16840"/>
      <w:pgMar w:top="2112" w:right="77" w:bottom="2112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E9" w:rsidRDefault="00F66FE9">
      <w:r>
        <w:separator/>
      </w:r>
    </w:p>
  </w:endnote>
  <w:endnote w:type="continuationSeparator" w:id="0">
    <w:p w:rsidR="00F66FE9" w:rsidRDefault="00F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69" w:rsidRDefault="00F66F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7.25pt;margin-top:805.75pt;width:10.95pt;height:9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6F69" w:rsidRDefault="00F66F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E9" w:rsidRDefault="00F66FE9"/>
  </w:footnote>
  <w:footnote w:type="continuationSeparator" w:id="0">
    <w:p w:rsidR="00F66FE9" w:rsidRDefault="00F66F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69" w:rsidRDefault="00F66FE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1pt;margin-top:24.55pt;width:12.4pt;height:9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6F69" w:rsidRDefault="00F66F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54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D51BD"/>
    <w:multiLevelType w:val="multilevel"/>
    <w:tmpl w:val="F926A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6F69"/>
    <w:rsid w:val="00F66FE9"/>
    <w:rsid w:val="00F85EAD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002DBF-8D96-4ECD-8B3A-CA8E0AB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312pt">
    <w:name w:val="Body text (3) + 12 pt"/>
    <w:aliases w:val="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after="360" w:line="0" w:lineRule="atLeast"/>
      <w:ind w:hanging="4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180" w:line="613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2024-05-22T07:01:00Z</dcterms:created>
  <dcterms:modified xsi:type="dcterms:W3CDTF">2024-05-22T07:02:00Z</dcterms:modified>
</cp:coreProperties>
</file>