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18" w:rsidRDefault="00A87EC8">
      <w:pPr>
        <w:pStyle w:val="Bodytext30"/>
        <w:shd w:val="clear" w:color="auto" w:fill="auto"/>
        <w:spacing w:after="491" w:line="240" w:lineRule="exact"/>
        <w:ind w:righ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3.75pt;margin-top:-105.4pt;width:15.75pt;height:67.4pt;z-index:-125829376;mso-wrap-distance-left:5pt;mso-wrap-distance-right:5pt;mso-position-horizontal-relative:margin" filled="f" stroked="f">
            <v:textbox style="mso-fit-shape-to-text:t" inset="0,0,0,0">
              <w:txbxContent>
                <w:p w:rsidR="00C85118" w:rsidRDefault="00C85118">
                  <w:pPr>
                    <w:pStyle w:val="Bodytext5"/>
                    <w:shd w:val="clear" w:color="auto" w:fill="auto"/>
                    <w:spacing w:line="1320" w:lineRule="exact"/>
                  </w:pPr>
                </w:p>
              </w:txbxContent>
            </v:textbox>
            <w10:wrap type="topAndBottom" anchorx="margin"/>
          </v:shape>
        </w:pict>
      </w:r>
      <w:r>
        <w:t>DAFTAR PUSTAKA</w:t>
      </w:r>
      <w:bookmarkStart w:id="0" w:name="_GoBack"/>
      <w:bookmarkEnd w:id="0"/>
    </w:p>
    <w:p w:rsidR="00C85118" w:rsidRDefault="00A87EC8">
      <w:pPr>
        <w:pStyle w:val="Bodytext30"/>
        <w:shd w:val="clear" w:color="auto" w:fill="auto"/>
        <w:spacing w:after="261" w:line="240" w:lineRule="exact"/>
        <w:ind w:left="880"/>
        <w:jc w:val="left"/>
      </w:pPr>
      <w:proofErr w:type="spellStart"/>
      <w:r>
        <w:t>Buku</w:t>
      </w:r>
      <w:proofErr w:type="spellEnd"/>
      <w:r>
        <w:t>:</w:t>
      </w:r>
    </w:p>
    <w:p w:rsidR="00C85118" w:rsidRDefault="00A87EC8">
      <w:pPr>
        <w:pStyle w:val="Bodytext20"/>
        <w:shd w:val="clear" w:color="auto" w:fill="auto"/>
        <w:spacing w:before="0" w:after="296"/>
        <w:ind w:left="880"/>
      </w:pPr>
      <w:proofErr w:type="spellStart"/>
      <w:r>
        <w:t>Yakub</w:t>
      </w:r>
      <w:proofErr w:type="spellEnd"/>
      <w:r>
        <w:t xml:space="preserve"> B. </w:t>
      </w:r>
      <w:proofErr w:type="spellStart"/>
      <w:r>
        <w:t>Susabda</w:t>
      </w:r>
      <w:proofErr w:type="spellEnd"/>
      <w:r>
        <w:t xml:space="preserve">, </w:t>
      </w:r>
      <w:proofErr w:type="spellStart"/>
      <w:r>
        <w:rPr>
          <w:rStyle w:val="Bodytext212pt"/>
        </w:rPr>
        <w:t>Menjadi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Konselor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Profesional</w:t>
      </w:r>
      <w:proofErr w:type="spellEnd"/>
      <w:r>
        <w:rPr>
          <w:rStyle w:val="Bodytext212pt"/>
        </w:rPr>
        <w:t>,</w:t>
      </w:r>
      <w:r>
        <w:t xml:space="preserve"> (Yogyakarta: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Andi</w:t>
      </w:r>
      <w:proofErr w:type="spellEnd"/>
      <w:r>
        <w:t>, 2007).</w:t>
      </w:r>
    </w:p>
    <w:p w:rsidR="00C85118" w:rsidRDefault="00A87EC8">
      <w:pPr>
        <w:pStyle w:val="Bodytext20"/>
        <w:shd w:val="clear" w:color="auto" w:fill="auto"/>
        <w:spacing w:before="0" w:after="296" w:line="276" w:lineRule="exact"/>
        <w:ind w:left="880"/>
      </w:pPr>
      <w:r>
        <w:t xml:space="preserve">J.D. Engel, </w:t>
      </w:r>
      <w:r>
        <w:rPr>
          <w:rStyle w:val="Bodytext212pt"/>
        </w:rPr>
        <w:t xml:space="preserve">Pastoral </w:t>
      </w:r>
      <w:proofErr w:type="spellStart"/>
      <w:r>
        <w:rPr>
          <w:rStyle w:val="Bodytext212pt"/>
        </w:rPr>
        <w:t>dan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Kebutuhan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Dasar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Konseling</w:t>
      </w:r>
      <w:proofErr w:type="spellEnd"/>
      <w:r>
        <w:t xml:space="preserve"> (Jakarta: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2016).</w:t>
      </w:r>
    </w:p>
    <w:p w:rsidR="00C85118" w:rsidRDefault="00A87EC8">
      <w:pPr>
        <w:pStyle w:val="Bodytext20"/>
        <w:shd w:val="clear" w:color="auto" w:fill="auto"/>
        <w:spacing w:before="0" w:after="287" w:line="281" w:lineRule="exact"/>
        <w:ind w:left="880"/>
      </w:pPr>
      <w:r>
        <w:t xml:space="preserve">J. L. Ch. </w:t>
      </w:r>
      <w:proofErr w:type="spellStart"/>
      <w:r>
        <w:t>Abineno</w:t>
      </w:r>
      <w:proofErr w:type="spellEnd"/>
      <w:r>
        <w:t xml:space="preserve">, </w:t>
      </w:r>
      <w:proofErr w:type="spellStart"/>
      <w:r>
        <w:rPr>
          <w:rStyle w:val="Bodytext212pt"/>
        </w:rPr>
        <w:t>PedomanPraktisuntukPelayanan</w:t>
      </w:r>
      <w:proofErr w:type="spellEnd"/>
      <w:r>
        <w:rPr>
          <w:rStyle w:val="Bodytext212pt"/>
        </w:rPr>
        <w:t xml:space="preserve"> Pastoral</w:t>
      </w:r>
      <w:r>
        <w:t xml:space="preserve"> (Jakarta: BPK </w:t>
      </w:r>
      <w:proofErr w:type="spellStart"/>
      <w:r>
        <w:t>GunungMulia</w:t>
      </w:r>
      <w:proofErr w:type="spellEnd"/>
      <w:r>
        <w:t>, 2006).</w:t>
      </w:r>
    </w:p>
    <w:p w:rsidR="00C85118" w:rsidRDefault="00A87EC8">
      <w:pPr>
        <w:pStyle w:val="Bodytext20"/>
        <w:shd w:val="clear" w:color="auto" w:fill="auto"/>
        <w:spacing w:before="0" w:after="305" w:line="298" w:lineRule="exact"/>
        <w:ind w:left="880"/>
      </w:pPr>
      <w:r>
        <w:t xml:space="preserve">Howard </w:t>
      </w:r>
      <w:proofErr w:type="spellStart"/>
      <w:r>
        <w:t>Clinebell</w:t>
      </w:r>
      <w:proofErr w:type="spellEnd"/>
      <w:r>
        <w:t xml:space="preserve">, </w:t>
      </w:r>
      <w:proofErr w:type="spellStart"/>
      <w:r>
        <w:rPr>
          <w:rStyle w:val="Bodytext212pt"/>
        </w:rPr>
        <w:t>Tipe-tipe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Dasar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Pendampingan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dan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Konseling</w:t>
      </w:r>
      <w:proofErr w:type="spellEnd"/>
      <w:r>
        <w:rPr>
          <w:rStyle w:val="Bodytext212pt"/>
        </w:rPr>
        <w:t xml:space="preserve"> Pastoral </w:t>
      </w:r>
      <w:r>
        <w:t xml:space="preserve">(Jakarta: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2006).</w:t>
      </w:r>
    </w:p>
    <w:p w:rsidR="00C85118" w:rsidRDefault="00A87EC8">
      <w:pPr>
        <w:pStyle w:val="Bodytext20"/>
        <w:shd w:val="clear" w:color="auto" w:fill="auto"/>
        <w:spacing w:before="0" w:after="296" w:line="293" w:lineRule="exact"/>
        <w:ind w:left="880"/>
      </w:pPr>
      <w:proofErr w:type="spellStart"/>
      <w:r>
        <w:t>Totok</w:t>
      </w:r>
      <w:proofErr w:type="spellEnd"/>
      <w:r>
        <w:t xml:space="preserve"> </w:t>
      </w:r>
      <w:proofErr w:type="spellStart"/>
      <w:r>
        <w:t>Wiryasaputra</w:t>
      </w:r>
      <w:proofErr w:type="spellEnd"/>
      <w:r>
        <w:t xml:space="preserve">, </w:t>
      </w:r>
      <w:proofErr w:type="spellStart"/>
      <w:r>
        <w:rPr>
          <w:rStyle w:val="Bodytext212pt"/>
        </w:rPr>
        <w:t>Pengantar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Konseling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Pastorlal</w:t>
      </w:r>
      <w:proofErr w:type="spellEnd"/>
      <w:r>
        <w:rPr>
          <w:rStyle w:val="Bodytext212pt"/>
        </w:rPr>
        <w:t>,</w:t>
      </w:r>
      <w:r>
        <w:t xml:space="preserve"> (</w:t>
      </w:r>
      <w:proofErr w:type="spellStart"/>
      <w:r>
        <w:t>Yogyakarta</w:t>
      </w:r>
      <w:proofErr w:type="gramStart"/>
      <w:r>
        <w:t>:Diandra</w:t>
      </w:r>
      <w:proofErr w:type="spellEnd"/>
      <w:proofErr w:type="gramEnd"/>
      <w:r>
        <w:t xml:space="preserve"> </w:t>
      </w:r>
      <w:proofErr w:type="spellStart"/>
      <w:r>
        <w:t>Pustaka</w:t>
      </w:r>
      <w:proofErr w:type="spellEnd"/>
      <w:r>
        <w:t xml:space="preserve"> Indonesia, 2014).</w:t>
      </w:r>
    </w:p>
    <w:p w:rsidR="00C85118" w:rsidRDefault="00A87EC8">
      <w:pPr>
        <w:pStyle w:val="Bodytext20"/>
        <w:shd w:val="clear" w:color="auto" w:fill="auto"/>
        <w:spacing w:before="0" w:after="296" w:line="298" w:lineRule="exact"/>
        <w:ind w:left="880"/>
      </w:pPr>
      <w:proofErr w:type="spellStart"/>
      <w:r>
        <w:t>MayeroffMilton</w:t>
      </w:r>
      <w:proofErr w:type="spellEnd"/>
      <w:r>
        <w:t xml:space="preserve">, </w:t>
      </w:r>
      <w:proofErr w:type="spellStart"/>
      <w:r>
        <w:rPr>
          <w:rStyle w:val="Bodytext212pt"/>
        </w:rPr>
        <w:t>Pendampingan</w:t>
      </w:r>
      <w:proofErr w:type="spellEnd"/>
      <w:r>
        <w:rPr>
          <w:rStyle w:val="Bodytext212pt"/>
        </w:rPr>
        <w:t xml:space="preserve"> Pastoral </w:t>
      </w:r>
      <w:proofErr w:type="spellStart"/>
      <w:r>
        <w:rPr>
          <w:rStyle w:val="Bodytext212pt"/>
        </w:rPr>
        <w:t>dalam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Praktek</w:t>
      </w:r>
      <w:proofErr w:type="spellEnd"/>
      <w:r>
        <w:rPr>
          <w:rStyle w:val="Bodytext212pt"/>
        </w:rPr>
        <w:t>,</w:t>
      </w:r>
      <w:r>
        <w:t xml:space="preserve"> (</w:t>
      </w:r>
      <w:proofErr w:type="spellStart"/>
      <w:r>
        <w:t>Jakarta</w:t>
      </w:r>
      <w:proofErr w:type="gramStart"/>
      <w:r>
        <w:t>:BPK</w:t>
      </w:r>
      <w:proofErr w:type="spellEnd"/>
      <w:proofErr w:type="gram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2002).</w:t>
      </w:r>
    </w:p>
    <w:p w:rsidR="00C85118" w:rsidRDefault="00A87EC8">
      <w:pPr>
        <w:pStyle w:val="Bodytext20"/>
        <w:shd w:val="clear" w:color="auto" w:fill="auto"/>
        <w:spacing w:before="0" w:after="296" w:line="304" w:lineRule="exact"/>
        <w:ind w:left="880"/>
      </w:pPr>
      <w:r>
        <w:t xml:space="preserve">Stephen Tong, </w:t>
      </w:r>
      <w:proofErr w:type="spellStart"/>
      <w:r>
        <w:rPr>
          <w:rStyle w:val="Bodytext212pt"/>
        </w:rPr>
        <w:t>Kerajaan</w:t>
      </w:r>
      <w:proofErr w:type="spellEnd"/>
      <w:r>
        <w:rPr>
          <w:rStyle w:val="Bodytext212pt"/>
        </w:rPr>
        <w:t xml:space="preserve"> Allah, </w:t>
      </w:r>
      <w:proofErr w:type="spellStart"/>
      <w:r>
        <w:rPr>
          <w:rStyle w:val="Bodytext212pt"/>
        </w:rPr>
        <w:t>Gereja</w:t>
      </w:r>
      <w:proofErr w:type="spellEnd"/>
      <w:r>
        <w:rPr>
          <w:rStyle w:val="Bodytext212pt"/>
        </w:rPr>
        <w:t xml:space="preserve">, Dan </w:t>
      </w:r>
      <w:proofErr w:type="spellStart"/>
      <w:r>
        <w:rPr>
          <w:rStyle w:val="Bodytext212pt"/>
        </w:rPr>
        <w:t>Pelayanan</w:t>
      </w:r>
      <w:proofErr w:type="spellEnd"/>
      <w:r>
        <w:t xml:space="preserve"> (Surabaya: </w:t>
      </w:r>
      <w:proofErr w:type="spellStart"/>
      <w:r>
        <w:t>Penerbit</w:t>
      </w:r>
      <w:proofErr w:type="spellEnd"/>
      <w:r>
        <w:t xml:space="preserve"> Momentum</w:t>
      </w:r>
      <w:proofErr w:type="gramStart"/>
      <w:r>
        <w:t>,(</w:t>
      </w:r>
      <w:proofErr w:type="gramEnd"/>
      <w:r>
        <w:t>2001).</w:t>
      </w:r>
    </w:p>
    <w:p w:rsidR="00C85118" w:rsidRDefault="00A87EC8">
      <w:pPr>
        <w:pStyle w:val="Bodytext40"/>
        <w:shd w:val="clear" w:color="auto" w:fill="auto"/>
        <w:spacing w:before="0"/>
        <w:ind w:left="880"/>
      </w:pPr>
      <w:proofErr w:type="spellStart"/>
      <w:r>
        <w:rPr>
          <w:rStyle w:val="Bodytext411pt"/>
        </w:rPr>
        <w:t>Sugiyono</w:t>
      </w:r>
      <w:proofErr w:type="spellEnd"/>
      <w:r>
        <w:rPr>
          <w:rStyle w:val="Bodytext411pt"/>
        </w:rP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Kualitatif</w:t>
      </w:r>
      <w:proofErr w:type="spellEnd"/>
      <w:r>
        <w:t xml:space="preserve"> R&amp;D </w:t>
      </w:r>
      <w:r>
        <w:rPr>
          <w:rStyle w:val="Bodytext411pt"/>
        </w:rPr>
        <w:t>(Bandung: ALFABETA</w:t>
      </w:r>
      <w:r>
        <w:rPr>
          <w:rStyle w:val="Bodytext411pt"/>
        </w:rPr>
        <w:t>, 2009).</w:t>
      </w:r>
    </w:p>
    <w:p w:rsidR="00C85118" w:rsidRDefault="00A87EC8">
      <w:pPr>
        <w:pStyle w:val="Bodytext40"/>
        <w:shd w:val="clear" w:color="auto" w:fill="auto"/>
        <w:spacing w:before="0" w:line="240" w:lineRule="exact"/>
        <w:ind w:left="880"/>
      </w:pP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</w:t>
      </w:r>
      <w:r>
        <w:rPr>
          <w:rStyle w:val="Bodytext411pt"/>
        </w:rPr>
        <w:t xml:space="preserve"> (KBBI) VI. I.</w:t>
      </w:r>
    </w:p>
    <w:p w:rsidR="00C85118" w:rsidRDefault="00A87EC8">
      <w:pPr>
        <w:pStyle w:val="Bodytext20"/>
        <w:shd w:val="clear" w:color="auto" w:fill="auto"/>
        <w:spacing w:before="0" w:after="0" w:line="309" w:lineRule="exact"/>
        <w:ind w:left="880"/>
      </w:pPr>
      <w:r>
        <w:t xml:space="preserve">Nana </w:t>
      </w:r>
      <w:proofErr w:type="spellStart"/>
      <w:r>
        <w:t>SyaodihSukmadinata</w:t>
      </w:r>
      <w:proofErr w:type="spellEnd"/>
      <w:r>
        <w:t xml:space="preserve">, </w:t>
      </w:r>
      <w:proofErr w:type="spellStart"/>
      <w:r>
        <w:rPr>
          <w:rStyle w:val="Bodytext212pt"/>
        </w:rPr>
        <w:t>Metode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Penelitian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Pendidikan</w:t>
      </w:r>
      <w:proofErr w:type="spellEnd"/>
      <w:r>
        <w:t xml:space="preserve"> (Bandung: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2009).</w:t>
      </w:r>
    </w:p>
    <w:p w:rsidR="00C85118" w:rsidRDefault="00A87EC8">
      <w:pPr>
        <w:pStyle w:val="Bodytext40"/>
        <w:shd w:val="clear" w:color="auto" w:fill="auto"/>
        <w:spacing w:before="0" w:line="602" w:lineRule="exact"/>
        <w:ind w:left="880"/>
      </w:pPr>
      <w:r>
        <w:rPr>
          <w:rStyle w:val="Bodytext411pt"/>
        </w:rPr>
        <w:t xml:space="preserve">Hamid </w:t>
      </w:r>
      <w:proofErr w:type="spellStart"/>
      <w:r>
        <w:rPr>
          <w:rStyle w:val="Bodytext411pt"/>
        </w:rPr>
        <w:t>Patilima</w:t>
      </w:r>
      <w:proofErr w:type="spellEnd"/>
      <w:r>
        <w:rPr>
          <w:rStyle w:val="Bodytext411pt"/>
        </w:rP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(Bandung:</w:t>
      </w:r>
      <w:r>
        <w:rPr>
          <w:rStyle w:val="Bodytext411pt"/>
        </w:rPr>
        <w:t xml:space="preserve"> </w:t>
      </w:r>
      <w:proofErr w:type="spellStart"/>
      <w:r>
        <w:rPr>
          <w:rStyle w:val="Bodytext411pt"/>
        </w:rPr>
        <w:t>Alfabeta</w:t>
      </w:r>
      <w:proofErr w:type="spellEnd"/>
      <w:r>
        <w:rPr>
          <w:rStyle w:val="Bodytext411pt"/>
        </w:rPr>
        <w:t>, 2011).</w:t>
      </w:r>
    </w:p>
    <w:p w:rsidR="00C85118" w:rsidRDefault="00A87EC8">
      <w:pPr>
        <w:pStyle w:val="Bodytext40"/>
        <w:shd w:val="clear" w:color="auto" w:fill="auto"/>
        <w:spacing w:before="0" w:line="602" w:lineRule="exact"/>
        <w:ind w:left="880"/>
      </w:pPr>
      <w:proofErr w:type="spellStart"/>
      <w:r>
        <w:rPr>
          <w:rStyle w:val="Bodytext411pt"/>
        </w:rPr>
        <w:t>Sugiono</w:t>
      </w:r>
      <w:proofErr w:type="spellEnd"/>
      <w:r>
        <w:rPr>
          <w:rStyle w:val="Bodytext411pt"/>
        </w:rPr>
        <w:t xml:space="preserve">,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(B</w:t>
      </w:r>
      <w:r>
        <w:t>andung:</w:t>
      </w:r>
      <w:r>
        <w:rPr>
          <w:rStyle w:val="Bodytext411pt"/>
        </w:rPr>
        <w:t xml:space="preserve"> ALFABETA, 2012).</w:t>
      </w:r>
    </w:p>
    <w:p w:rsidR="00C85118" w:rsidRDefault="00A87EC8">
      <w:pPr>
        <w:pStyle w:val="Bodytext30"/>
        <w:shd w:val="clear" w:color="auto" w:fill="auto"/>
        <w:spacing w:after="0" w:line="602" w:lineRule="exact"/>
        <w:ind w:left="880"/>
        <w:jc w:val="left"/>
      </w:pPr>
      <w:proofErr w:type="spellStart"/>
      <w:r>
        <w:t>Jurnal</w:t>
      </w:r>
      <w:proofErr w:type="spellEnd"/>
      <w:r>
        <w:t>:</w:t>
      </w:r>
    </w:p>
    <w:p w:rsidR="00C85118" w:rsidRDefault="00A87EC8">
      <w:pPr>
        <w:pStyle w:val="Bodytext20"/>
        <w:shd w:val="clear" w:color="auto" w:fill="auto"/>
        <w:spacing w:before="0" w:after="0" w:line="220" w:lineRule="exact"/>
        <w:ind w:left="880"/>
      </w:pPr>
      <w:proofErr w:type="spellStart"/>
      <w:r>
        <w:t>AtmojoSuryoIsnainiMuhandhis</w:t>
      </w:r>
      <w:proofErr w:type="spellEnd"/>
      <w:r>
        <w:t>.</w:t>
      </w:r>
    </w:p>
    <w:p w:rsidR="00C85118" w:rsidRDefault="00A87EC8">
      <w:pPr>
        <w:pStyle w:val="Bodytext20"/>
        <w:shd w:val="clear" w:color="auto" w:fill="auto"/>
        <w:tabs>
          <w:tab w:val="left" w:pos="2776"/>
          <w:tab w:val="left" w:pos="4660"/>
          <w:tab w:val="left" w:pos="6798"/>
        </w:tabs>
        <w:spacing w:before="0" w:after="0" w:line="298" w:lineRule="exact"/>
        <w:ind w:left="880" w:firstLine="0"/>
        <w:jc w:val="both"/>
      </w:pPr>
      <w:r>
        <w:t>“</w:t>
      </w:r>
      <w:proofErr w:type="spellStart"/>
      <w:r>
        <w:t>SistemlnformasiGeografisBencanaGempaBumiDengan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PGA </w:t>
      </w:r>
      <w:proofErr w:type="spellStart"/>
      <w:r>
        <w:t>Untuk</w:t>
      </w:r>
      <w:proofErr w:type="spellEnd"/>
      <w:r>
        <w:tab/>
      </w:r>
      <w:proofErr w:type="spellStart"/>
      <w:r>
        <w:t>Intigasi</w:t>
      </w:r>
      <w:proofErr w:type="spellEnd"/>
      <w:r>
        <w:tab/>
      </w:r>
      <w:proofErr w:type="spellStart"/>
      <w:r>
        <w:t>Bencana</w:t>
      </w:r>
      <w:proofErr w:type="spellEnd"/>
      <w:r>
        <w:t>"</w:t>
      </w:r>
      <w:r>
        <w:tab/>
      </w:r>
      <w:proofErr w:type="spellStart"/>
      <w:r>
        <w:rPr>
          <w:rStyle w:val="Bodytext212pt"/>
        </w:rPr>
        <w:t>Lingua.Edutic</w:t>
      </w:r>
      <w:proofErr w:type="spellEnd"/>
      <w:r>
        <w:rPr>
          <w:rStyle w:val="Bodytext212pt"/>
        </w:rPr>
        <w:t>-</w:t>
      </w:r>
    </w:p>
    <w:p w:rsidR="00C85118" w:rsidRDefault="00A87EC8">
      <w:pPr>
        <w:pStyle w:val="Bodytext40"/>
        <w:shd w:val="clear" w:color="auto" w:fill="auto"/>
        <w:spacing w:before="0" w:after="287" w:line="298" w:lineRule="exact"/>
        <w:ind w:left="880" w:firstLine="0"/>
        <w:jc w:val="both"/>
      </w:pPr>
      <w:proofErr w:type="spellStart"/>
      <w:r>
        <w:t>ScientificJournalOflnformaticsEducatio</w:t>
      </w:r>
      <w:proofErr w:type="spellEnd"/>
      <w:r>
        <w:t>,</w:t>
      </w:r>
      <w:r>
        <w:rPr>
          <w:rStyle w:val="Bodytext411pt"/>
        </w:rPr>
        <w:t xml:space="preserve"> (2019).</w:t>
      </w:r>
    </w:p>
    <w:p w:rsidR="00C85118" w:rsidRDefault="00A87EC8">
      <w:pPr>
        <w:pStyle w:val="Bodytext20"/>
        <w:shd w:val="clear" w:color="auto" w:fill="auto"/>
        <w:spacing w:before="0" w:after="0" w:line="315" w:lineRule="exact"/>
        <w:ind w:left="8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6.8pt;margin-top:163.7pt;width:76.3pt;height:66.25pt;z-index:-125829375;mso-wrap-distance-left: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proofErr w:type="spellStart"/>
      <w:r>
        <w:t>NirwanaHerman</w:t>
      </w:r>
      <w:proofErr w:type="spellEnd"/>
      <w:r>
        <w:t>, "</w:t>
      </w:r>
      <w:proofErr w:type="spellStart"/>
      <w:r>
        <w:t>Konseling</w:t>
      </w:r>
      <w:proofErr w:type="spellEnd"/>
      <w:r>
        <w:t xml:space="preserve"> Trauma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Bencana</w:t>
      </w:r>
      <w:proofErr w:type="spellEnd"/>
      <w:proofErr w:type="gramStart"/>
      <w:r>
        <w:t>, ”</w:t>
      </w:r>
      <w:proofErr w:type="gramEnd"/>
      <w:r>
        <w:t xml:space="preserve"> </w:t>
      </w:r>
      <w:r>
        <w:rPr>
          <w:rStyle w:val="Bodytext212pt"/>
        </w:rPr>
        <w:t xml:space="preserve">Lingua: </w:t>
      </w:r>
      <w:proofErr w:type="spellStart"/>
      <w:r>
        <w:rPr>
          <w:rStyle w:val="Bodytext212pt"/>
        </w:rPr>
        <w:t>JurnalTa</w:t>
      </w:r>
      <w:proofErr w:type="spellEnd"/>
      <w:r>
        <w:t xml:space="preserve"> V//M5.2, (2016).</w:t>
      </w:r>
      <w:r>
        <w:br w:type="page"/>
      </w:r>
    </w:p>
    <w:p w:rsidR="00C85118" w:rsidRDefault="00A87EC8">
      <w:pPr>
        <w:pStyle w:val="Bodytext20"/>
        <w:shd w:val="clear" w:color="auto" w:fill="auto"/>
        <w:spacing w:before="0" w:after="236" w:line="293" w:lineRule="exact"/>
        <w:ind w:left="860" w:hanging="860"/>
        <w:jc w:val="both"/>
      </w:pPr>
      <w:proofErr w:type="spellStart"/>
      <w:r>
        <w:lastRenderedPageBreak/>
        <w:t>LarasatiSumarniLukmanulHakimandRoniHartono</w:t>
      </w:r>
      <w:proofErr w:type="spellEnd"/>
      <w:r>
        <w:t>, “</w:t>
      </w:r>
      <w:proofErr w:type="spellStart"/>
      <w:r>
        <w:t>Pengaruh</w:t>
      </w:r>
      <w:proofErr w:type="spellEnd"/>
      <w:r>
        <w:t xml:space="preserve"> Trauma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di </w:t>
      </w:r>
      <w:proofErr w:type="spellStart"/>
      <w:r>
        <w:t>Kccamatan</w:t>
      </w:r>
      <w:proofErr w:type="spellEnd"/>
      <w:r>
        <w:t xml:space="preserve"> Alas Barat,” </w:t>
      </w:r>
      <w:r>
        <w:rPr>
          <w:rStyle w:val="Bodytext212pt"/>
        </w:rPr>
        <w:t xml:space="preserve">Lingua: </w:t>
      </w:r>
      <w:proofErr w:type="spellStart"/>
      <w:r>
        <w:rPr>
          <w:rStyle w:val="Bodytext212pt"/>
        </w:rPr>
        <w:t>JurnalPsimawa</w:t>
      </w:r>
      <w:proofErr w:type="spellEnd"/>
      <w:r>
        <w:rPr>
          <w:rStyle w:val="Bodytext212pt"/>
        </w:rPr>
        <w:t>,</w:t>
      </w:r>
      <w:r>
        <w:t xml:space="preserve"> (2019).</w:t>
      </w:r>
    </w:p>
    <w:p w:rsidR="00C85118" w:rsidRDefault="00A87EC8">
      <w:pPr>
        <w:pStyle w:val="Bodytext20"/>
        <w:shd w:val="clear" w:color="auto" w:fill="auto"/>
        <w:spacing w:before="0" w:after="245" w:line="298" w:lineRule="exact"/>
        <w:ind w:left="860" w:hanging="860"/>
        <w:jc w:val="both"/>
      </w:pPr>
      <w:proofErr w:type="spellStart"/>
      <w:r>
        <w:t>ThoyibahZurriyatunEtAl</w:t>
      </w:r>
      <w:proofErr w:type="spellEnd"/>
      <w:r>
        <w:t>,”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di Lombok</w:t>
      </w:r>
      <w:proofErr w:type="gramStart"/>
      <w:r>
        <w:t>, ”</w:t>
      </w:r>
      <w:proofErr w:type="gramEnd"/>
      <w:r>
        <w:t xml:space="preserve"> </w:t>
      </w:r>
      <w:r>
        <w:rPr>
          <w:rStyle w:val="Bodytext212pt"/>
        </w:rPr>
        <w:t xml:space="preserve">Lingua: </w:t>
      </w:r>
      <w:proofErr w:type="spellStart"/>
      <w:r>
        <w:rPr>
          <w:rStyle w:val="Bodytext212pt"/>
        </w:rPr>
        <w:t>JumalHolisticNursinandHealthSciencel</w:t>
      </w:r>
      <w:proofErr w:type="spellEnd"/>
      <w:r>
        <w:rPr>
          <w:rStyle w:val="Bodytext212pt"/>
        </w:rPr>
        <w:t>.</w:t>
      </w:r>
      <w:r>
        <w:t xml:space="preserve"> 1, (2019).</w:t>
      </w:r>
    </w:p>
    <w:p w:rsidR="00C85118" w:rsidRDefault="00A87EC8">
      <w:pPr>
        <w:pStyle w:val="Bodytext20"/>
        <w:shd w:val="clear" w:color="auto" w:fill="auto"/>
        <w:spacing w:before="0" w:after="0" w:line="293" w:lineRule="exact"/>
        <w:ind w:left="860" w:hanging="860"/>
      </w:pPr>
      <w:r>
        <w:t>Dr.YakubB.Susabda,”PastoralKonseling,’</w:t>
      </w:r>
      <w:r>
        <w:rPr>
          <w:vertAlign w:val="superscript"/>
        </w:rPr>
        <w:t>,</w:t>
      </w:r>
      <w:r>
        <w:t>L/&gt;7g//a:</w:t>
      </w:r>
      <w:r>
        <w:rPr>
          <w:vertAlign w:val="subscript"/>
        </w:rPr>
        <w:t>t</w:t>
      </w:r>
      <w:r>
        <w:t>/z/r/7a/J/7/V/y/Mr//^/7g:G^A7</w:t>
      </w:r>
      <w:r>
        <w:t xml:space="preserve">^//w </w:t>
      </w:r>
      <w:r>
        <w:rPr>
          <w:rStyle w:val="Bodytext212pt"/>
        </w:rPr>
        <w:t>Mas,</w:t>
      </w:r>
      <w:r>
        <w:t xml:space="preserve"> 2012).</w:t>
      </w:r>
    </w:p>
    <w:p w:rsidR="00C85118" w:rsidRDefault="00A87EC8">
      <w:pPr>
        <w:pStyle w:val="Bodytext20"/>
        <w:shd w:val="clear" w:color="auto" w:fill="auto"/>
        <w:spacing w:before="0" w:after="236" w:line="293" w:lineRule="exact"/>
        <w:ind w:left="860" w:hanging="860"/>
        <w:jc w:val="both"/>
      </w:pPr>
      <w:proofErr w:type="spellStart"/>
      <w:r>
        <w:t>Rahmat</w:t>
      </w:r>
      <w:proofErr w:type="spellEnd"/>
      <w:r>
        <w:t xml:space="preserve"> </w:t>
      </w:r>
      <w:proofErr w:type="spellStart"/>
      <w:r>
        <w:t>Hayatul</w:t>
      </w:r>
      <w:proofErr w:type="spellEnd"/>
      <w:r>
        <w:t xml:space="preserve"> </w:t>
      </w:r>
      <w:proofErr w:type="spellStart"/>
      <w:r>
        <w:t>Khairul</w:t>
      </w:r>
      <w:proofErr w:type="spellEnd"/>
      <w:r>
        <w:t xml:space="preserve"> and </w:t>
      </w:r>
      <w:proofErr w:type="spellStart"/>
      <w:r>
        <w:t>Desi</w:t>
      </w:r>
      <w:proofErr w:type="spellEnd"/>
      <w:r>
        <w:t xml:space="preserve"> </w:t>
      </w:r>
      <w:proofErr w:type="spellStart"/>
      <w:r>
        <w:t>Alawiyah</w:t>
      </w:r>
      <w:proofErr w:type="spellEnd"/>
      <w:r>
        <w:t>,”</w:t>
      </w:r>
      <w:proofErr w:type="spellStart"/>
      <w:r>
        <w:t>Konselingtraumatik</w:t>
      </w:r>
      <w:proofErr w:type="spellEnd"/>
      <w:r>
        <w:t xml:space="preserve">: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Mereduksi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”, </w:t>
      </w:r>
      <w:proofErr w:type="spellStart"/>
      <w:r>
        <w:rPr>
          <w:rStyle w:val="Bodytext212pt"/>
        </w:rPr>
        <w:t>Jurnal</w:t>
      </w:r>
      <w:proofErr w:type="spellEnd"/>
      <w:r>
        <w:rPr>
          <w:rStyle w:val="Bodytext212pt"/>
        </w:rPr>
        <w:t xml:space="preserve"> Minibar: Media </w:t>
      </w:r>
      <w:proofErr w:type="spellStart"/>
      <w:r>
        <w:rPr>
          <w:rStyle w:val="Bodytext212pt"/>
        </w:rPr>
        <w:t>Intelektual</w:t>
      </w:r>
      <w:proofErr w:type="spellEnd"/>
      <w:r>
        <w:rPr>
          <w:rStyle w:val="Bodytext212pt"/>
        </w:rPr>
        <w:t xml:space="preserve"> Muslim </w:t>
      </w:r>
      <w:proofErr w:type="spellStart"/>
      <w:r>
        <w:rPr>
          <w:rStyle w:val="Bodytext212pt"/>
        </w:rPr>
        <w:t>dan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Bimbingan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Rohani</w:t>
      </w:r>
      <w:proofErr w:type="spellEnd"/>
      <w:r>
        <w:t xml:space="preserve"> 6.1, </w:t>
      </w:r>
      <w:r>
        <w:rPr>
          <w:rStyle w:val="Bodytext210pt"/>
        </w:rPr>
        <w:t>(</w:t>
      </w:r>
      <w:r>
        <w:rPr>
          <w:rStyle w:val="Bodytext212pt0"/>
        </w:rPr>
        <w:t>2020</w:t>
      </w:r>
      <w:r>
        <w:rPr>
          <w:rStyle w:val="Bodytext210pt"/>
        </w:rPr>
        <w:t>).</w:t>
      </w:r>
    </w:p>
    <w:p w:rsidR="00C85118" w:rsidRDefault="00A87EC8">
      <w:pPr>
        <w:pStyle w:val="Bodytext40"/>
        <w:shd w:val="clear" w:color="auto" w:fill="auto"/>
        <w:spacing w:before="0" w:after="240" w:line="298" w:lineRule="exact"/>
        <w:ind w:left="860" w:hanging="860"/>
        <w:jc w:val="both"/>
      </w:pPr>
      <w:r>
        <w:rPr>
          <w:rStyle w:val="Bodytext411pt"/>
        </w:rPr>
        <w:t xml:space="preserve">Billy Graham </w:t>
      </w:r>
      <w:proofErr w:type="spellStart"/>
      <w:r>
        <w:rPr>
          <w:rStyle w:val="Bodytext411pt"/>
        </w:rPr>
        <w:t>CounselingDepartement</w:t>
      </w:r>
      <w:proofErr w:type="spellEnd"/>
      <w:r>
        <w:rPr>
          <w:rStyle w:val="Bodytext411pt"/>
        </w:rP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Pegangan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: </w:t>
      </w:r>
      <w:proofErr w:type="spellStart"/>
      <w:r>
        <w:t>Prinsip</w:t>
      </w:r>
      <w:proofErr w:type="spellEnd"/>
      <w:r>
        <w:t xml:space="preserve">,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Cara </w:t>
      </w:r>
      <w:proofErr w:type="spellStart"/>
      <w:r>
        <w:t>Mengalasi</w:t>
      </w:r>
      <w:proofErr w:type="spellEnd"/>
      <w:r>
        <w:t xml:space="preserve"> </w:t>
      </w:r>
      <w:proofErr w:type="spellStart"/>
      <w:r>
        <w:t>Masalab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Penginjilan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,</w:t>
      </w:r>
      <w:r>
        <w:rPr>
          <w:rStyle w:val="Bodytext411pt"/>
        </w:rPr>
        <w:t xml:space="preserve"> (Jakarta: Persekutuan </w:t>
      </w:r>
      <w:proofErr w:type="spellStart"/>
      <w:r>
        <w:rPr>
          <w:rStyle w:val="Bodytext411pt"/>
        </w:rPr>
        <w:t>Pembaca</w:t>
      </w:r>
      <w:proofErr w:type="spellEnd"/>
      <w:r>
        <w:rPr>
          <w:rStyle w:val="Bodytext411pt"/>
        </w:rPr>
        <w:t xml:space="preserve"> </w:t>
      </w:r>
      <w:proofErr w:type="spellStart"/>
      <w:r>
        <w:rPr>
          <w:rStyle w:val="Bodytext411pt"/>
        </w:rPr>
        <w:t>Alkitab</w:t>
      </w:r>
      <w:proofErr w:type="spellEnd"/>
      <w:r>
        <w:rPr>
          <w:rStyle w:val="Bodytext411pt"/>
        </w:rPr>
        <w:t>, 1984).</w:t>
      </w:r>
    </w:p>
    <w:p w:rsidR="00C85118" w:rsidRDefault="00A87EC8">
      <w:pPr>
        <w:pStyle w:val="Bodytext20"/>
        <w:shd w:val="clear" w:color="auto" w:fill="auto"/>
        <w:spacing w:before="0" w:after="236" w:line="298" w:lineRule="exact"/>
        <w:ind w:left="860" w:hanging="860"/>
        <w:jc w:val="both"/>
      </w:pPr>
      <w:proofErr w:type="spellStart"/>
      <w:r>
        <w:t>Simbolon</w:t>
      </w:r>
      <w:proofErr w:type="spellEnd"/>
      <w:r>
        <w:t xml:space="preserve"> </w:t>
      </w:r>
      <w:proofErr w:type="spellStart"/>
      <w:r>
        <w:t>Sori</w:t>
      </w:r>
      <w:proofErr w:type="spellEnd"/>
      <w:r>
        <w:t xml:space="preserve"> </w:t>
      </w:r>
      <w:proofErr w:type="spellStart"/>
      <w:r>
        <w:t>Tjandrah</w:t>
      </w:r>
      <w:proofErr w:type="spellEnd"/>
      <w:r>
        <w:t xml:space="preserve">,” Model </w:t>
      </w:r>
      <w:proofErr w:type="spellStart"/>
      <w:r>
        <w:t>Pelayanan</w:t>
      </w:r>
      <w:proofErr w:type="spellEnd"/>
      <w:r>
        <w:t xml:space="preserve"> Pastoral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Terh</w:t>
      </w:r>
      <w:r>
        <w:t>adap</w:t>
      </w:r>
      <w:proofErr w:type="spellEnd"/>
      <w:r>
        <w:t xml:space="preserve"> Orang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Lukas 10:33-35: Model Pastoral Counseling Services </w:t>
      </w:r>
      <w:proofErr w:type="spellStart"/>
      <w:r>
        <w:t>fortheSickbasedon</w:t>
      </w:r>
      <w:proofErr w:type="spellEnd"/>
      <w:r>
        <w:t xml:space="preserve"> Luke 10</w:t>
      </w:r>
      <w:proofErr w:type="gramStart"/>
      <w:r>
        <w:t>;33</w:t>
      </w:r>
      <w:proofErr w:type="gramEnd"/>
      <w:r>
        <w:t xml:space="preserve">-35”, </w:t>
      </w:r>
      <w:proofErr w:type="spellStart"/>
      <w:r>
        <w:rPr>
          <w:rStyle w:val="Bodytext212pt"/>
        </w:rPr>
        <w:t>jurnal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Teologi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Amreta</w:t>
      </w:r>
      <w:proofErr w:type="spellEnd"/>
      <w:r>
        <w:rPr>
          <w:rStyle w:val="Bodytext212pt"/>
        </w:rPr>
        <w:t xml:space="preserve"> (ISSN: 2599- SI 00) 3.2, (2020).</w:t>
      </w:r>
    </w:p>
    <w:p w:rsidR="00C85118" w:rsidRDefault="00A87EC8">
      <w:pPr>
        <w:pStyle w:val="Bodytext20"/>
        <w:shd w:val="clear" w:color="auto" w:fill="auto"/>
        <w:tabs>
          <w:tab w:val="left" w:pos="2919"/>
        </w:tabs>
        <w:spacing w:before="0" w:after="240" w:line="304" w:lineRule="exact"/>
        <w:ind w:left="860" w:hanging="860"/>
        <w:jc w:val="both"/>
      </w:pPr>
      <w:proofErr w:type="spellStart"/>
      <w:r>
        <w:t>TuhumuryHanok</w:t>
      </w:r>
      <w:proofErr w:type="spellEnd"/>
      <w:proofErr w:type="gramStart"/>
      <w:r>
        <w:t>,“</w:t>
      </w:r>
      <w:proofErr w:type="gramEnd"/>
      <w:r>
        <w:t>PELAYANAN PASTORAL KONSELING BERDASARKAN 1 PETRUS 5:1-1</w:t>
      </w:r>
      <w:r>
        <w:tab/>
      </w:r>
      <w:proofErr w:type="spellStart"/>
      <w:r>
        <w:rPr>
          <w:rStyle w:val="Bodytext212pt"/>
        </w:rPr>
        <w:t>MissioEcclesiael</w:t>
      </w:r>
      <w:r>
        <w:rPr>
          <w:rStyle w:val="Bodytext212pt"/>
        </w:rPr>
        <w:t>A</w:t>
      </w:r>
      <w:proofErr w:type="spellEnd"/>
      <w:r>
        <w:t xml:space="preserve"> (2018).</w:t>
      </w:r>
    </w:p>
    <w:p w:rsidR="00C85118" w:rsidRDefault="00A87EC8">
      <w:pPr>
        <w:pStyle w:val="Bodytext20"/>
        <w:shd w:val="clear" w:color="auto" w:fill="auto"/>
        <w:spacing w:before="0" w:after="227" w:line="304" w:lineRule="exact"/>
        <w:ind w:left="860" w:hanging="860"/>
        <w:jc w:val="both"/>
      </w:pPr>
      <w:proofErr w:type="spellStart"/>
      <w:r>
        <w:t>Nawangsih</w:t>
      </w:r>
      <w:proofErr w:type="spellEnd"/>
      <w:r>
        <w:t xml:space="preserve"> </w:t>
      </w:r>
      <w:proofErr w:type="spellStart"/>
      <w:r>
        <w:t>Endah</w:t>
      </w:r>
      <w:proofErr w:type="spellEnd"/>
      <w:r>
        <w:t>,”</w:t>
      </w:r>
      <w:proofErr w:type="spellStart"/>
      <w:r>
        <w:t>Playtrerapy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Trauma (</w:t>
      </w:r>
      <w:proofErr w:type="spellStart"/>
      <w:r>
        <w:t>PostTraumaticStress</w:t>
      </w:r>
      <w:proofErr w:type="spellEnd"/>
      <w:r>
        <w:t xml:space="preserve"> Disorder/PTSD)”, </w:t>
      </w:r>
      <w:proofErr w:type="spellStart"/>
      <w:r>
        <w:rPr>
          <w:rStyle w:val="Bodytext212pt"/>
        </w:rPr>
        <w:t>Psimpalhic</w:t>
      </w:r>
      <w:proofErr w:type="spellEnd"/>
      <w:r>
        <w:rPr>
          <w:rStyle w:val="Bodytext212pt"/>
        </w:rPr>
        <w:t xml:space="preserve">: </w:t>
      </w:r>
      <w:proofErr w:type="spellStart"/>
      <w:r>
        <w:rPr>
          <w:rStyle w:val="Bodytext212pt"/>
        </w:rPr>
        <w:t>Jurnal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Ihniah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Psikologi</w:t>
      </w:r>
      <w:proofErr w:type="spellEnd"/>
      <w:r>
        <w:rPr>
          <w:rStyle w:val="Bodytext212pt"/>
        </w:rPr>
        <w:t xml:space="preserve">, </w:t>
      </w:r>
      <w:proofErr w:type="spellStart"/>
      <w:r>
        <w:rPr>
          <w:rStyle w:val="Bodytext212pt"/>
        </w:rPr>
        <w:t>Vol</w:t>
      </w:r>
      <w:proofErr w:type="spellEnd"/>
      <w:r>
        <w:rPr>
          <w:rStyle w:val="Bodytext212pt"/>
        </w:rPr>
        <w:t xml:space="preserve"> 1, No. 2</w:t>
      </w:r>
      <w:r>
        <w:t xml:space="preserve"> (2014).</w:t>
      </w:r>
    </w:p>
    <w:p w:rsidR="00C85118" w:rsidRDefault="00A87EC8">
      <w:pPr>
        <w:pStyle w:val="Bodytext20"/>
        <w:shd w:val="clear" w:color="auto" w:fill="auto"/>
        <w:spacing w:before="0" w:after="258" w:line="321" w:lineRule="exact"/>
        <w:ind w:left="860" w:hanging="860"/>
        <w:jc w:val="both"/>
      </w:pPr>
      <w:proofErr w:type="spellStart"/>
      <w:r>
        <w:t>Saragi</w:t>
      </w:r>
      <w:proofErr w:type="spellEnd"/>
      <w:r>
        <w:t xml:space="preserve"> Muhammad Putra </w:t>
      </w:r>
      <w:proofErr w:type="spellStart"/>
      <w:r>
        <w:t>Dinata</w:t>
      </w:r>
      <w:proofErr w:type="spellEnd"/>
      <w:r>
        <w:t>/’</w:t>
      </w:r>
      <w:proofErr w:type="spellStart"/>
      <w:r>
        <w:t>KonselingTraumatic</w:t>
      </w:r>
      <w:proofErr w:type="spellEnd"/>
      <w:r>
        <w:t xml:space="preserve">, </w:t>
      </w:r>
      <w:proofErr w:type="spellStart"/>
      <w:r>
        <w:rPr>
          <w:rStyle w:val="Bodytext212pt"/>
        </w:rPr>
        <w:t>Consilium</w:t>
      </w:r>
      <w:proofErr w:type="spellEnd"/>
      <w:r>
        <w:rPr>
          <w:rStyle w:val="Bodytext212pt"/>
        </w:rPr>
        <w:t xml:space="preserve">: </w:t>
      </w:r>
      <w:proofErr w:type="spellStart"/>
      <w:r>
        <w:rPr>
          <w:rStyle w:val="Bodytext212pt"/>
        </w:rPr>
        <w:t>Vo</w:t>
      </w:r>
      <w:r>
        <w:rPr>
          <w:rStyle w:val="Bodytext212pt"/>
        </w:rPr>
        <w:t>l.IV</w:t>
      </w:r>
      <w:proofErr w:type="spellEnd"/>
      <w:r>
        <w:rPr>
          <w:rStyle w:val="Bodytext212pt"/>
        </w:rPr>
        <w:t xml:space="preserve"> No.</w:t>
      </w:r>
      <w:r>
        <w:t xml:space="preserve"> 4, (2017).</w:t>
      </w:r>
    </w:p>
    <w:p w:rsidR="00C85118" w:rsidRDefault="00A87EC8">
      <w:pPr>
        <w:pStyle w:val="Bodytext20"/>
        <w:shd w:val="clear" w:color="auto" w:fill="auto"/>
        <w:spacing w:before="0" w:after="222" w:line="298" w:lineRule="exact"/>
        <w:ind w:left="860" w:hanging="860"/>
        <w:jc w:val="both"/>
      </w:pPr>
      <w:proofErr w:type="spellStart"/>
      <w:r>
        <w:t>Astuti</w:t>
      </w:r>
      <w:proofErr w:type="spellEnd"/>
      <w:r>
        <w:t xml:space="preserve"> Budi,”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di Yogyakarta”, </w:t>
      </w:r>
      <w:proofErr w:type="spellStart"/>
      <w:r>
        <w:rPr>
          <w:rStyle w:val="Bodytext212pt"/>
        </w:rPr>
        <w:t>Makalah</w:t>
      </w:r>
      <w:proofErr w:type="spellEnd"/>
      <w:r>
        <w:rPr>
          <w:rStyle w:val="Bodytext212pt"/>
        </w:rPr>
        <w:t xml:space="preserve"> PPM: </w:t>
      </w:r>
      <w:proofErr w:type="spellStart"/>
      <w:r>
        <w:rPr>
          <w:rStyle w:val="Bodytext212pt"/>
        </w:rPr>
        <w:t>Universitas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Negeri</w:t>
      </w:r>
      <w:proofErr w:type="spellEnd"/>
      <w:r>
        <w:rPr>
          <w:rStyle w:val="Bodytext212pt"/>
        </w:rPr>
        <w:t xml:space="preserve"> Yogyakarta,</w:t>
      </w:r>
      <w:r>
        <w:t xml:space="preserve"> (2006).</w:t>
      </w:r>
    </w:p>
    <w:p w:rsidR="00C85118" w:rsidRDefault="00A87EC8">
      <w:pPr>
        <w:pStyle w:val="Bodytext20"/>
        <w:shd w:val="clear" w:color="auto" w:fill="auto"/>
        <w:spacing w:before="0" w:after="258" w:line="321" w:lineRule="exact"/>
        <w:ind w:left="860" w:hanging="860"/>
        <w:jc w:val="both"/>
      </w:pPr>
      <w:r>
        <w:t xml:space="preserve">Corey Gerald,”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Psikoterapi</w:t>
      </w:r>
      <w:proofErr w:type="spellEnd"/>
      <w:r>
        <w:t xml:space="preserve">, </w:t>
      </w:r>
      <w:r>
        <w:rPr>
          <w:rStyle w:val="Bodytext212pt"/>
        </w:rPr>
        <w:t xml:space="preserve">PT </w:t>
      </w:r>
      <w:proofErr w:type="spellStart"/>
      <w:r>
        <w:rPr>
          <w:rStyle w:val="Bodytext212pt"/>
        </w:rPr>
        <w:t>Refika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Aditama</w:t>
      </w:r>
      <w:proofErr w:type="spellEnd"/>
      <w:r>
        <w:rPr>
          <w:rStyle w:val="Bodytext212pt"/>
        </w:rPr>
        <w:t>: Bandung</w:t>
      </w:r>
      <w:r>
        <w:t>, (2013).</w:t>
      </w:r>
    </w:p>
    <w:p w:rsidR="00C85118" w:rsidRDefault="00A87EC8">
      <w:pPr>
        <w:pStyle w:val="Bodytext20"/>
        <w:shd w:val="clear" w:color="auto" w:fill="auto"/>
        <w:spacing w:before="0" w:after="222" w:line="298" w:lineRule="exact"/>
        <w:ind w:left="860" w:hanging="860"/>
        <w:jc w:val="both"/>
      </w:pPr>
      <w:proofErr w:type="spellStart"/>
      <w:r>
        <w:t>Safi</w:t>
      </w:r>
      <w:r>
        <w:t>tri</w:t>
      </w:r>
      <w:proofErr w:type="spellEnd"/>
      <w:r>
        <w:t xml:space="preserve"> </w:t>
      </w:r>
      <w:proofErr w:type="spellStart"/>
      <w:r>
        <w:t>Nur’aini</w:t>
      </w:r>
      <w:proofErr w:type="spellEnd"/>
      <w:r>
        <w:t>/’</w:t>
      </w:r>
      <w:proofErr w:type="spellStart"/>
      <w:r>
        <w:t>CrisisandDisasterCounseling</w:t>
      </w:r>
      <w:proofErr w:type="spellEnd"/>
      <w:r>
        <w:t xml:space="preserve">: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Konselor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yang 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r>
        <w:rPr>
          <w:rStyle w:val="Bodytext212pt"/>
        </w:rPr>
        <w:t>CEducationalGuidanceandCounseling</w:t>
      </w:r>
      <w:proofErr w:type="spellEnd"/>
      <w:r>
        <w:rPr>
          <w:rStyle w:val="Bodytext212pt"/>
        </w:rPr>
        <w:t xml:space="preserve"> Development Journal Vol. I, No.</w:t>
      </w:r>
      <w:r>
        <w:t xml:space="preserve"> 2, (2018).</w:t>
      </w:r>
    </w:p>
    <w:p w:rsidR="00C85118" w:rsidRDefault="00A87EC8">
      <w:pPr>
        <w:pStyle w:val="Bodytext20"/>
        <w:shd w:val="clear" w:color="auto" w:fill="auto"/>
        <w:spacing w:before="0" w:after="0" w:line="321" w:lineRule="exact"/>
        <w:ind w:left="860" w:hanging="860"/>
        <w:jc w:val="both"/>
      </w:pPr>
      <w:proofErr w:type="spellStart"/>
      <w:r>
        <w:t>Saragi</w:t>
      </w:r>
      <w:proofErr w:type="spellEnd"/>
      <w:r>
        <w:t>, M.P.H. (2018),’’KONSELING TRAUMATIK,’’Com7/////</w:t>
      </w:r>
      <w:proofErr w:type="gramStart"/>
      <w:r>
        <w:t>;7</w:t>
      </w:r>
      <w:proofErr w:type="gramEnd"/>
      <w:r>
        <w:t xml:space="preserve">: </w:t>
      </w:r>
      <w:proofErr w:type="spellStart"/>
      <w:r>
        <w:rPr>
          <w:rStyle w:val="Bodytext212pt"/>
        </w:rPr>
        <w:t>Berkala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Kajian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Konseling</w:t>
      </w:r>
      <w:proofErr w:type="spellEnd"/>
      <w:r>
        <w:rPr>
          <w:rStyle w:val="Bodytext212pt"/>
        </w:rPr>
        <w:t xml:space="preserve"> </w:t>
      </w:r>
      <w:proofErr w:type="spellStart"/>
      <w:r>
        <w:rPr>
          <w:rStyle w:val="Bodytext212pt"/>
        </w:rPr>
        <w:t>dan</w:t>
      </w:r>
      <w:proofErr w:type="spellEnd"/>
      <w:r>
        <w:rPr>
          <w:rStyle w:val="Bodytext212pt"/>
        </w:rPr>
        <w:t xml:space="preserve"> limit </w:t>
      </w:r>
      <w:proofErr w:type="spellStart"/>
      <w:r>
        <w:rPr>
          <w:rStyle w:val="Bodytext212pt"/>
        </w:rPr>
        <w:t>Keagamaan</w:t>
      </w:r>
      <w:proofErr w:type="spellEnd"/>
      <w:r>
        <w:rPr>
          <w:rStyle w:val="Bodytext212pt"/>
        </w:rPr>
        <w:t>,</w:t>
      </w:r>
      <w:r>
        <w:t xml:space="preserve"> 4(4).</w:t>
      </w:r>
      <w:r>
        <w:br w:type="page"/>
      </w:r>
    </w:p>
    <w:p w:rsidR="00C85118" w:rsidRDefault="00A87EC8">
      <w:pPr>
        <w:pStyle w:val="Bodytext30"/>
        <w:shd w:val="clear" w:color="auto" w:fill="auto"/>
        <w:spacing w:after="0" w:line="240" w:lineRule="exact"/>
        <w:ind w:left="860" w:hanging="860"/>
        <w:jc w:val="both"/>
      </w:pPr>
      <w:r>
        <w:lastRenderedPageBreak/>
        <w:t>Blog:</w:t>
      </w:r>
    </w:p>
    <w:p w:rsidR="00C85118" w:rsidRDefault="00A87EC8">
      <w:pPr>
        <w:pStyle w:val="Bodytext20"/>
        <w:shd w:val="clear" w:color="auto" w:fill="auto"/>
        <w:tabs>
          <w:tab w:val="left" w:pos="1325"/>
          <w:tab w:val="left" w:pos="2416"/>
          <w:tab w:val="left" w:pos="3625"/>
          <w:tab w:val="left" w:pos="5645"/>
          <w:tab w:val="left" w:pos="6910"/>
          <w:tab w:val="left" w:pos="7715"/>
        </w:tabs>
        <w:spacing w:before="0" w:after="0" w:line="298" w:lineRule="exact"/>
        <w:ind w:left="860" w:hanging="860"/>
        <w:jc w:val="both"/>
      </w:pPr>
      <w:proofErr w:type="spellStart"/>
      <w:r>
        <w:t>Bencana</w:t>
      </w:r>
      <w:proofErr w:type="spellEnd"/>
      <w:r>
        <w:tab/>
      </w:r>
      <w:proofErr w:type="spellStart"/>
      <w:r>
        <w:t>Badan</w:t>
      </w:r>
      <w:proofErr w:type="spellEnd"/>
      <w:r>
        <w:tab/>
      </w:r>
      <w:proofErr w:type="spellStart"/>
      <w:r>
        <w:t>nasional</w:t>
      </w:r>
      <w:proofErr w:type="spellEnd"/>
      <w:r>
        <w:tab/>
      </w:r>
      <w:proofErr w:type="spellStart"/>
      <w:r>
        <w:t>Penanggulangan</w:t>
      </w:r>
      <w:proofErr w:type="spellEnd"/>
      <w:r>
        <w:t>,</w:t>
      </w:r>
      <w:r>
        <w:tab/>
        <w:t>“</w:t>
      </w:r>
      <w:proofErr w:type="spellStart"/>
      <w:r>
        <w:t>Defmisi</w:t>
      </w:r>
      <w:proofErr w:type="spellEnd"/>
      <w:r>
        <w:tab/>
      </w:r>
      <w:proofErr w:type="spellStart"/>
      <w:r>
        <w:t>dan</w:t>
      </w:r>
      <w:proofErr w:type="spellEnd"/>
      <w:r>
        <w:tab/>
      </w:r>
      <w:proofErr w:type="spellStart"/>
      <w:r>
        <w:t>Jenis</w:t>
      </w:r>
      <w:proofErr w:type="spellEnd"/>
    </w:p>
    <w:p w:rsidR="00C85118" w:rsidRDefault="00A87EC8">
      <w:pPr>
        <w:pStyle w:val="Bodytext40"/>
        <w:shd w:val="clear" w:color="auto" w:fill="auto"/>
        <w:spacing w:before="0" w:line="298" w:lineRule="exact"/>
        <w:ind w:right="320" w:firstLine="0"/>
        <w:jc w:val="right"/>
      </w:pPr>
      <w:proofErr w:type="spellStart"/>
      <w:r>
        <w:t>Bencana</w:t>
      </w:r>
      <w:proofErr w:type="spellEnd"/>
      <w:r>
        <w:t>'\</w:t>
      </w:r>
      <w:hyperlink r:id="rId7" w:history="1">
        <w:r>
          <w:rPr>
            <w:rStyle w:val="Hyperlink"/>
          </w:rPr>
          <w:t>http://www</w:t>
        </w:r>
      </w:hyperlink>
      <w:r>
        <w:t>.Bnpd.zo.id</w:t>
      </w:r>
      <w:proofErr w:type="gramStart"/>
      <w:r>
        <w:t>/(</w:t>
      </w:r>
      <w:proofErr w:type="gramEnd"/>
      <w:r>
        <w:t>20l2):</w:t>
      </w:r>
      <w:r>
        <w:rPr>
          <w:rStyle w:val="Bodytext411pt"/>
        </w:rPr>
        <w:t xml:space="preserve"> 25 (</w:t>
      </w:r>
      <w:proofErr w:type="spellStart"/>
      <w:r>
        <w:rPr>
          <w:rStyle w:val="Bodytext411pt"/>
        </w:rPr>
        <w:t>diakses</w:t>
      </w:r>
      <w:proofErr w:type="spellEnd"/>
      <w:r>
        <w:rPr>
          <w:rStyle w:val="Bodytext411pt"/>
        </w:rPr>
        <w:t xml:space="preserve"> 25 </w:t>
      </w:r>
      <w:proofErr w:type="spellStart"/>
      <w:r>
        <w:rPr>
          <w:rStyle w:val="Bodytext411pt"/>
        </w:rPr>
        <w:t>Agustus</w:t>
      </w:r>
      <w:proofErr w:type="spellEnd"/>
      <w:r>
        <w:rPr>
          <w:rStyle w:val="Bodytext411pt"/>
        </w:rPr>
        <w:t xml:space="preserve"> 2020).</w:t>
      </w:r>
    </w:p>
    <w:p w:rsidR="00C85118" w:rsidRDefault="00A87EC8">
      <w:pPr>
        <w:pStyle w:val="Bodytext20"/>
        <w:shd w:val="clear" w:color="auto" w:fill="auto"/>
        <w:spacing w:before="0" w:after="236" w:line="298" w:lineRule="exact"/>
        <w:ind w:left="860" w:hanging="860"/>
        <w:jc w:val="both"/>
      </w:pPr>
      <w:proofErr w:type="spellStart"/>
      <w:r>
        <w:t>SymbianPlanet</w:t>
      </w:r>
      <w:proofErr w:type="spellEnd"/>
      <w:r>
        <w:t>,”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: </w:t>
      </w:r>
      <w:proofErr w:type="spellStart"/>
      <w:r>
        <w:t>Defmisi</w:t>
      </w:r>
      <w:proofErr w:type="spellEnd"/>
      <w:r>
        <w:t>,”</w:t>
      </w:r>
      <w:hyperlink r:id="rId8" w:history="1">
        <w:r>
          <w:rPr>
            <w:rStyle w:val="Hyperlink"/>
          </w:rPr>
          <w:t xml:space="preserve">https://symbianplanet- </w:t>
        </w:r>
        <w:proofErr w:type="spellStart"/>
        <w:r>
          <w:rPr>
            <w:rStyle w:val="Hyperlink"/>
          </w:rPr>
          <w:t>bencana-alam</w:t>
        </w:r>
        <w:proofErr w:type="spellEnd"/>
        <w:r>
          <w:rPr>
            <w:rStyle w:val="Hyperlink"/>
          </w:rPr>
          <w:t>/(</w:t>
        </w:r>
        <w:proofErr w:type="spellStart"/>
        <w:r>
          <w:rPr>
            <w:rStyle w:val="Hyperlink"/>
          </w:rPr>
          <w:t>diakses</w:t>
        </w:r>
        <w:proofErr w:type="spellEnd"/>
      </w:hyperlink>
      <w:r>
        <w:t xml:space="preserve"> 1 September 2020).</w:t>
      </w:r>
    </w:p>
    <w:p w:rsidR="00C85118" w:rsidRDefault="00A87EC8">
      <w:pPr>
        <w:pStyle w:val="Bodytext20"/>
        <w:shd w:val="clear" w:color="auto" w:fill="auto"/>
        <w:tabs>
          <w:tab w:val="left" w:pos="1325"/>
          <w:tab w:val="left" w:pos="2416"/>
          <w:tab w:val="left" w:pos="3625"/>
          <w:tab w:val="left" w:pos="5645"/>
          <w:tab w:val="left" w:pos="6910"/>
          <w:tab w:val="left" w:pos="7715"/>
        </w:tabs>
        <w:spacing w:before="0" w:after="0" w:line="304" w:lineRule="exact"/>
        <w:ind w:left="860" w:hanging="860"/>
        <w:jc w:val="both"/>
      </w:pPr>
      <w:proofErr w:type="spellStart"/>
      <w:r>
        <w:t>Bencana</w:t>
      </w:r>
      <w:proofErr w:type="spellEnd"/>
      <w:r>
        <w:tab/>
      </w:r>
      <w:proofErr w:type="spellStart"/>
      <w:r>
        <w:t>Badan</w:t>
      </w:r>
      <w:proofErr w:type="spellEnd"/>
      <w:r>
        <w:tab/>
      </w:r>
      <w:proofErr w:type="spellStart"/>
      <w:r>
        <w:t>nasional</w:t>
      </w:r>
      <w:proofErr w:type="spellEnd"/>
      <w:r>
        <w:tab/>
      </w:r>
      <w:proofErr w:type="spellStart"/>
      <w:r>
        <w:t>Penanggulangan</w:t>
      </w:r>
      <w:proofErr w:type="spellEnd"/>
      <w:r>
        <w:t>,</w:t>
      </w:r>
      <w:r>
        <w:tab/>
        <w:t>“</w:t>
      </w:r>
      <w:proofErr w:type="spellStart"/>
      <w:r>
        <w:t>Defmisi</w:t>
      </w:r>
      <w:proofErr w:type="spellEnd"/>
      <w:r>
        <w:tab/>
      </w:r>
      <w:proofErr w:type="spellStart"/>
      <w:r>
        <w:t>dan</w:t>
      </w:r>
      <w:proofErr w:type="spellEnd"/>
      <w:r>
        <w:tab/>
      </w:r>
      <w:proofErr w:type="spellStart"/>
      <w:r>
        <w:t>Jenis</w:t>
      </w:r>
      <w:proofErr w:type="spellEnd"/>
    </w:p>
    <w:p w:rsidR="00C85118" w:rsidRDefault="00A87EC8">
      <w:pPr>
        <w:pStyle w:val="Bodytext20"/>
        <w:shd w:val="clear" w:color="auto" w:fill="auto"/>
        <w:spacing w:before="0" w:after="245" w:line="304" w:lineRule="exact"/>
        <w:ind w:right="320" w:firstLine="0"/>
        <w:jc w:val="right"/>
      </w:pPr>
      <w:proofErr w:type="spellStart"/>
      <w:r>
        <w:t>Bencana</w:t>
      </w:r>
      <w:r>
        <w:rPr>
          <w:rStyle w:val="Bodytext212pt"/>
        </w:rPr>
        <w:t>”</w:t>
      </w:r>
      <w:r>
        <w:rPr>
          <w:rStyle w:val="Bodytext212pt1"/>
        </w:rPr>
        <w:t>Jittp</w:t>
      </w:r>
      <w:proofErr w:type="spellEnd"/>
      <w:r>
        <w:rPr>
          <w:rStyle w:val="Bodytext212pt1"/>
        </w:rPr>
        <w:t>://www</w:t>
      </w:r>
      <w:r>
        <w:rPr>
          <w:rStyle w:val="Bodytext212pt"/>
        </w:rPr>
        <w:t>.Bnpd.go.id</w:t>
      </w:r>
      <w:proofErr w:type="gramStart"/>
      <w:r>
        <w:rPr>
          <w:rStyle w:val="Bodytext212pt"/>
        </w:rPr>
        <w:t>/</w:t>
      </w:r>
      <w:r>
        <w:t>(</w:t>
      </w:r>
      <w:proofErr w:type="gramEnd"/>
      <w:r>
        <w:t>2012): 25 (</w:t>
      </w:r>
      <w:proofErr w:type="spellStart"/>
      <w:r>
        <w:t>diakses</w:t>
      </w:r>
      <w:proofErr w:type="spellEnd"/>
      <w:r>
        <w:t xml:space="preserve"> 25 </w:t>
      </w:r>
      <w:proofErr w:type="spellStart"/>
      <w:r>
        <w:t>Agustus</w:t>
      </w:r>
      <w:proofErr w:type="spellEnd"/>
      <w:r>
        <w:t xml:space="preserve"> 2020).</w:t>
      </w:r>
    </w:p>
    <w:p w:rsidR="00C85118" w:rsidRDefault="00A87EC8">
      <w:pPr>
        <w:pStyle w:val="Bodytext20"/>
        <w:shd w:val="clear" w:color="auto" w:fill="auto"/>
        <w:spacing w:before="0" w:after="236" w:line="298" w:lineRule="exact"/>
        <w:ind w:left="860" w:hanging="860"/>
        <w:jc w:val="both"/>
      </w:pPr>
      <w:r>
        <w:t xml:space="preserve">Liputan6,”Pertolongan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Mental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Apa</w:t>
      </w:r>
      <w:proofErr w:type="spellEnd"/>
      <w:r>
        <w:t>,”</w:t>
      </w:r>
      <w:hyperlink r:id="rId9" w:history="1">
        <w:r>
          <w:rPr>
            <w:rStyle w:val="Hyperlink"/>
          </w:rPr>
          <w:t>https://m</w:t>
        </w:r>
      </w:hyperlink>
      <w:r>
        <w:t>. liputan6.com/</w:t>
      </w:r>
      <w:proofErr w:type="spellStart"/>
      <w:r>
        <w:t>healt</w:t>
      </w:r>
      <w:proofErr w:type="spellEnd"/>
      <w:r>
        <w:t>/read/3625635 (</w:t>
      </w:r>
      <w:proofErr w:type="spellStart"/>
      <w:r>
        <w:t>diakses</w:t>
      </w:r>
      <w:proofErr w:type="spellEnd"/>
      <w:r>
        <w:t xml:space="preserve"> 1 September </w:t>
      </w:r>
      <w:r>
        <w:rPr>
          <w:rStyle w:val="Bodytext213pt"/>
        </w:rPr>
        <w:t>2020</w:t>
      </w:r>
      <w:r>
        <w:rPr>
          <w:rStyle w:val="Bodytext210pt0"/>
        </w:rPr>
        <w:t>).</w:t>
      </w:r>
    </w:p>
    <w:p w:rsidR="00C85118" w:rsidRDefault="00A87EC8">
      <w:pPr>
        <w:pStyle w:val="Bodytext20"/>
        <w:shd w:val="clear" w:color="auto" w:fill="auto"/>
        <w:spacing w:before="0" w:after="307" w:line="304" w:lineRule="exact"/>
        <w:ind w:left="860" w:hanging="860"/>
        <w:jc w:val="both"/>
      </w:pPr>
      <w:proofErr w:type="spellStart"/>
      <w:r>
        <w:t>Donyandrean</w:t>
      </w:r>
      <w:proofErr w:type="spellEnd"/>
      <w:r>
        <w:t>,”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Pastoral,” </w:t>
      </w:r>
      <w:r>
        <w:rPr>
          <w:rStyle w:val="Bodytext212pt"/>
        </w:rPr>
        <w:t xml:space="preserve">donyandrean.worcJpress.com, </w:t>
      </w:r>
      <w:r>
        <w:t>(</w:t>
      </w:r>
      <w:proofErr w:type="spellStart"/>
      <w:r>
        <w:t>diakses</w:t>
      </w:r>
      <w:proofErr w:type="spellEnd"/>
      <w:r>
        <w:t xml:space="preserve"> 3 Sep</w:t>
      </w:r>
      <w:r>
        <w:t>tember 2020).</w:t>
      </w:r>
    </w:p>
    <w:p w:rsidR="00C85118" w:rsidRDefault="00A87EC8">
      <w:pPr>
        <w:pStyle w:val="Bodytext20"/>
        <w:shd w:val="clear" w:color="auto" w:fill="auto"/>
        <w:spacing w:before="0" w:after="320" w:line="220" w:lineRule="exact"/>
        <w:ind w:left="860" w:hanging="860"/>
        <w:jc w:val="both"/>
      </w:pPr>
      <w:r>
        <w:t xml:space="preserve">Tata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Final 2017.</w:t>
      </w:r>
    </w:p>
    <w:p w:rsidR="00C85118" w:rsidRDefault="00A87EC8">
      <w:pPr>
        <w:pStyle w:val="Bodytext20"/>
        <w:shd w:val="clear" w:color="auto" w:fill="auto"/>
        <w:spacing w:before="0" w:after="0" w:line="220" w:lineRule="exact"/>
        <w:ind w:left="860" w:hanging="860"/>
        <w:jc w:val="both"/>
      </w:pPr>
      <w:r>
        <w:pict>
          <v:shape id="_x0000_s1028" type="#_x0000_t75" style="position:absolute;left:0;text-align:left;margin-left:115.75pt;margin-top:475.85pt;width:475.7pt;height:64.8pt;z-index:-125829374;mso-wrap-distance-left:114.45pt;mso-wrap-distance-right:5pt;mso-wrap-distance-bottom:8.15pt;mso-position-horizontal-relative:margin" wrapcoords="0 0 21600 0 21600 21600 0 21600 0 0">
            <v:imagedata r:id="rId10" o:title="image2"/>
            <w10:wrap type="topAndBottom" anchorx="margin"/>
          </v:shape>
        </w:pict>
      </w:r>
      <w:r>
        <w:t>KBBI.</w:t>
      </w:r>
    </w:p>
    <w:sectPr w:rsidR="00C85118">
      <w:headerReference w:type="even" r:id="rId11"/>
      <w:headerReference w:type="default" r:id="rId12"/>
      <w:footerReference w:type="first" r:id="rId13"/>
      <w:pgSz w:w="12240" w:h="20160"/>
      <w:pgMar w:top="2800" w:right="3574" w:bottom="3497" w:left="2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7EC8">
      <w:r>
        <w:separator/>
      </w:r>
    </w:p>
  </w:endnote>
  <w:endnote w:type="continuationSeparator" w:id="0">
    <w:p w:rsidR="00000000" w:rsidRDefault="00A8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18" w:rsidRDefault="00A87E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9.35pt;margin-top:858.5pt;width:10.15pt;height: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5118" w:rsidRDefault="00A87EC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18" w:rsidRDefault="00C85118"/>
  </w:footnote>
  <w:footnote w:type="continuationSeparator" w:id="0">
    <w:p w:rsidR="00C85118" w:rsidRDefault="00C851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18" w:rsidRDefault="00A87E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8.65pt;margin-top:65.95pt;width:11.8pt;height:9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5118" w:rsidRDefault="00A87EC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18" w:rsidRDefault="00A87E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95pt;margin-top:39.8pt;width:190.4pt;height:48.4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5118" w:rsidRDefault="00A87EC8">
                <w:pPr>
                  <w:pStyle w:val="Headerorfooter0"/>
                  <w:shd w:val="clear" w:color="auto" w:fill="auto"/>
                  <w:tabs>
                    <w:tab w:val="right" w:pos="3808"/>
                  </w:tabs>
                  <w:spacing w:line="240" w:lineRule="auto"/>
                </w:pPr>
                <w:r>
                  <w:rPr>
                    <w:rStyle w:val="Headerorfooter1"/>
                  </w:rPr>
                  <w:t>53</w:t>
                </w:r>
                <w:r>
                  <w:rPr>
                    <w:rStyle w:val="Headerorfooter1"/>
                  </w:rPr>
                  <w:tab/>
                </w:r>
                <w:r>
                  <w:rPr>
                    <w:rStyle w:val="HeaderorfooterArialNarrow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5118"/>
    <w:rsid w:val="00A87EC8"/>
    <w:rsid w:val="00C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81AA58C-FBA2-4108-AA83-E4277B1C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/>
      <w:bCs/>
      <w:i/>
      <w:iCs/>
      <w:smallCaps w:val="0"/>
      <w:strike w:val="0"/>
      <w:w w:val="33"/>
      <w:sz w:val="132"/>
      <w:szCs w:val="1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11pt">
    <w:name w:val="Body text (4) + 11 pt"/>
    <w:aliases w:val="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0pt">
    <w:name w:val="Body text (2) + 10 pt"/>
    <w:aliases w:val="Bold,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2pt0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ArialNarrow">
    <w:name w:val="Header or footer + Arial Narrow"/>
    <w:aliases w:val="67 pt,Italic"/>
    <w:basedOn w:val="Headerorfooter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4"/>
      <w:szCs w:val="134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12pt1">
    <w:name w:val="Body text (2) + 12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13pt">
    <w:name w:val="Body text (2) + 13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0pt0">
    <w:name w:val="Body text (2) + 10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w w:val="33"/>
      <w:sz w:val="132"/>
      <w:szCs w:val="13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0" w:lineRule="atLeast"/>
      <w:ind w:hanging="8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300" w:line="270" w:lineRule="exact"/>
      <w:ind w:hanging="8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line="309" w:lineRule="exact"/>
      <w:ind w:hanging="88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mbianplanet-bencana-alam/(diaks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2024-05-20T02:05:00Z</dcterms:created>
  <dcterms:modified xsi:type="dcterms:W3CDTF">2024-05-20T02:05:00Z</dcterms:modified>
</cp:coreProperties>
</file>