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pPr>
      <w:r>
        <w:rPr>
          <w:lang w:val="en-US" w:eastAsia="en-US" w:bidi="en-US"/>
          <w:sz w:val="24"/>
          <w:szCs w:val="24"/>
          <w:w w:val="100"/>
          <w:spacing w:val="0"/>
          <w:color w:val="000000"/>
          <w:position w:val="0"/>
        </w:rPr>
        <w:t xml:space="preserve">Tuhan akan menyelesaikan bagiku! Ya Tuhan, kasih setia-Mu untuk selama-lamanya; janganlah kautinggalkan perbuatan tangan-Mu. (Mazraur </w:t>
      </w:r>
      <w:r>
        <w:rPr>
          <w:rStyle w:val="CharStyle5"/>
          <w:b w:val="0"/>
          <w:bCs w:val="0"/>
        </w:rPr>
        <w:t>138:8)</w:t>
      </w:r>
    </w:p>
    <w:p>
      <w:pPr>
        <w:pStyle w:val="Style9"/>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Segala puji, hormat dan syukur hanya bagi Allah Sang Pemilik kehidupan ini yang telah memberikan kekuatan, kemampuan, dan hikmat kepada Penulis sehingga skripsi dengan judul” Analisis Teologis Massuru’ Rapu dalam Upacara Adat Rambu Tuka’ (Mangrara Banua Tongkonan) Sebagai Tanda Penyucian Diri dan Implementasinya Bagi Warga Gereja Toraja di Jemaat Imanuel Baturara’ Ra’bung. Karya ilmiah ini sebagai salah satu bentuk pemenuhan dan persyaratan untuk penyelesaian studi Strata Satu (SI) Penulis pada Jurusan Teologi Kristen di Institut Agama Kristen Negeri (IAKN) Toraja.</w:t>
      </w:r>
    </w:p>
    <w:p>
      <w:pPr>
        <w:pStyle w:val="Style9"/>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Proses demi proses yang dilewati penuh dengan tantangan-tantangan baik dari segi ketersediaan materi pendukung maupun waktu yang singkat bagi penulis yang sepertinya tidak memungkinkan untuk menyelesaikan tepat pada waktunya. Akan tetapi, penulis menyadari bahwa semua itu boleh selesai dengan baik semata- mata karena campur tangan Tuhan.</w:t>
      </w:r>
    </w:p>
    <w:p>
      <w:pPr>
        <w:pStyle w:val="Style9"/>
        <w:widowControl w:val="0"/>
        <w:keepNext w:val="0"/>
        <w:keepLines w:val="0"/>
        <w:shd w:val="clear" w:color="auto" w:fill="auto"/>
        <w:bidi w:val="0"/>
        <w:spacing w:before="0" w:after="725"/>
        <w:ind w:left="0" w:right="0" w:firstLine="800"/>
      </w:pPr>
      <w:r>
        <w:rPr>
          <w:lang w:val="en-US" w:eastAsia="en-US" w:bidi="en-US"/>
          <w:sz w:val="24"/>
          <w:szCs w:val="24"/>
          <w:w w:val="100"/>
          <w:spacing w:val="0"/>
          <w:color w:val="000000"/>
          <w:position w:val="0"/>
        </w:rPr>
        <w:t>Penulis percaya bahwa berbagai pihak telah disediakan Tuhan untuk mendukung penulis dari segi dukungan, materi, doa, maupun dana. Karena itu, penulis mengucapkan terima kasih yang tulus kepada:</w:t>
      </w:r>
    </w:p>
    <w:p>
      <w:pPr>
        <w:pStyle w:val="Style9"/>
        <w:numPr>
          <w:ilvl w:val="0"/>
          <w:numId w:val="1"/>
        </w:numPr>
        <w:tabs>
          <w:tab w:leader="none" w:pos="494" w:val="left"/>
        </w:tabs>
        <w:widowControl w:val="0"/>
        <w:keepNext w:val="0"/>
        <w:keepLines w:val="0"/>
        <w:shd w:val="clear" w:color="auto" w:fill="auto"/>
        <w:bidi w:val="0"/>
        <w:spacing w:before="0" w:after="0" w:line="240" w:lineRule="exact"/>
        <w:ind w:left="140" w:right="0" w:firstLine="0"/>
        <w:sectPr>
          <w:footerReference w:type="even" r:id="rId5"/>
          <w:footerReference w:type="default" r:id="rId6"/>
          <w:headerReference w:type="first" r:id="rId7"/>
          <w:titlePg/>
          <w:footnotePr>
            <w:pos w:val="pageBottom"/>
            <w:numFmt w:val="decimal"/>
            <w:numRestart w:val="continuous"/>
          </w:footnotePr>
          <w:pgSz w:w="11900" w:h="16840"/>
          <w:pgMar w:top="2511" w:left="1464" w:right="2117" w:bottom="2511" w:header="0" w:footer="3" w:gutter="0"/>
          <w:rtlGutter w:val="0"/>
          <w:cols w:space="720"/>
          <w:noEndnote/>
          <w:docGrid w:linePitch="360"/>
        </w:sectPr>
      </w:pPr>
      <w:r>
        <w:rPr>
          <w:lang w:val="en-US" w:eastAsia="en-US" w:bidi="en-US"/>
          <w:sz w:val="24"/>
          <w:szCs w:val="24"/>
          <w:w w:val="100"/>
          <w:spacing w:val="0"/>
          <w:color w:val="000000"/>
          <w:position w:val="0"/>
        </w:rPr>
        <w:t>Dr. Joni Tapingku selaku Ketua Institut Agama Kristen Negeri (IAKN) Toraja.</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Pimpinan Jurusan Teologi Kristen yang telah mendukung proses studi di STAKN Toraja</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Darius, M.Th, yang memberi motivasi dan membantu penulis dalam memperjuangkan penulis ikut ujian Skripsi dan teman-teman yang seperjuangan gelombang 2 tahun 2020.</w:t>
      </w:r>
    </w:p>
    <w:p>
      <w:pPr>
        <w:pStyle w:val="Style9"/>
        <w:numPr>
          <w:ilvl w:val="0"/>
          <w:numId w:val="1"/>
        </w:numPr>
        <w:tabs>
          <w:tab w:leader="none" w:pos="374" w:val="left"/>
        </w:tabs>
        <w:widowControl w:val="0"/>
        <w:keepNext w:val="0"/>
        <w:keepLines w:val="0"/>
        <w:shd w:val="clear" w:color="auto" w:fill="auto"/>
        <w:bidi w:val="0"/>
        <w:jc w:val="left"/>
        <w:spacing w:before="0" w:after="0" w:line="540" w:lineRule="exact"/>
        <w:ind w:left="400" w:right="0" w:hanging="400"/>
      </w:pPr>
      <w:r>
        <w:rPr>
          <w:lang w:val="en-US" w:eastAsia="en-US" w:bidi="en-US"/>
          <w:sz w:val="24"/>
          <w:szCs w:val="24"/>
          <w:w w:val="100"/>
          <w:spacing w:val="0"/>
          <w:color w:val="000000"/>
          <w:position w:val="0"/>
        </w:rPr>
        <w:t>Hasrat Dewi Ranteallo, M.Mg, selaku dosen pembimbing 1 dan Andarias Tandi Sitammu, M.Th., selaku dosen pembimbing II yang telah menyumbangkan pemikiran dan perhatiannya bagi Penulis selama penulisan skripsi ini.</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Dr. I Made Suardana, M.Th, selaku orang tua selama proses di LAKN Toraja, terimaksih untuk perhatiannya.</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Segenap tenaga pendidik yang telah membekali dan memberikan pelayanan bagi penulis dengan ilmu pengtahuan dan keterampilan selama menjalani pendidikan di IAKN Toraja.</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Fajar Kelana, M.Th dan Pebe Untung, M.Pd.K Selaku dosen penguji sekaligus pemberi sumbangsih dalam proses penyelesaian karya ilmiah ini.</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pPr>
      <w:r>
        <w:rPr>
          <w:lang w:val="en-US" w:eastAsia="en-US" w:bidi="en-US"/>
          <w:sz w:val="24"/>
          <w:szCs w:val="24"/>
          <w:w w:val="100"/>
          <w:spacing w:val="0"/>
          <w:color w:val="000000"/>
          <w:position w:val="0"/>
        </w:rPr>
        <w:t>Tadius Tambuli dan Bemadet Palloan, sebagai orang tua penulis dalam hal ini saya mengucapkan terimakasih atas kasih dan dukungan baik melalui doa dan materi, kirahnya apa yang Bapak dan Ibu harapakan bisa tercapai dengan baik melihat anaknya selesai dengan baik.</w:t>
      </w:r>
    </w:p>
    <w:p>
      <w:pPr>
        <w:pStyle w:val="Style9"/>
        <w:numPr>
          <w:ilvl w:val="0"/>
          <w:numId w:val="1"/>
        </w:numPr>
        <w:tabs>
          <w:tab w:leader="none" w:pos="374" w:val="left"/>
        </w:tabs>
        <w:widowControl w:val="0"/>
        <w:keepNext w:val="0"/>
        <w:keepLines w:val="0"/>
        <w:shd w:val="clear" w:color="auto" w:fill="auto"/>
        <w:bidi w:val="0"/>
        <w:spacing w:before="0" w:after="0" w:line="540" w:lineRule="exact"/>
        <w:ind w:left="400" w:right="0" w:hanging="400"/>
        <w:sectPr>
          <w:pgSz w:w="11900" w:h="16840"/>
          <w:pgMar w:top="1814" w:left="1582" w:right="2111" w:bottom="1814" w:header="0" w:footer="3" w:gutter="0"/>
          <w:rtlGutter w:val="0"/>
          <w:cols w:space="720"/>
          <w:noEndnote/>
          <w:docGrid w:linePitch="360"/>
        </w:sectPr>
      </w:pPr>
      <w:r>
        <w:rPr>
          <w:lang w:val="en-US" w:eastAsia="en-US" w:bidi="en-US"/>
          <w:sz w:val="24"/>
          <w:szCs w:val="24"/>
          <w:w w:val="100"/>
          <w:spacing w:val="0"/>
          <w:color w:val="000000"/>
          <w:position w:val="0"/>
        </w:rPr>
        <w:t>Segenap Majelis Gereja Toraja Imanuel Baturara’ Ra’bung yang telah memberikan kesempatan untuk melayani bahkan motivasi yang baik kepada penulis.</w:t>
      </w:r>
    </w:p>
    <w:p>
      <w:pPr>
        <w:pStyle w:val="Style9"/>
        <w:numPr>
          <w:ilvl w:val="0"/>
          <w:numId w:val="1"/>
        </w:numPr>
        <w:tabs>
          <w:tab w:leader="none" w:pos="393" w:val="left"/>
        </w:tabs>
        <w:widowControl w:val="0"/>
        <w:keepNext w:val="0"/>
        <w:keepLines w:val="0"/>
        <w:shd w:val="clear" w:color="auto" w:fill="auto"/>
        <w:bidi w:val="0"/>
        <w:spacing w:before="0" w:after="0" w:line="529" w:lineRule="exact"/>
        <w:ind w:left="360" w:right="0" w:hanging="360"/>
      </w:pPr>
      <w:r>
        <w:rPr>
          <w:lang w:val="en-US" w:eastAsia="en-US" w:bidi="en-US"/>
          <w:sz w:val="24"/>
          <w:szCs w:val="24"/>
          <w:w w:val="100"/>
          <w:spacing w:val="0"/>
          <w:color w:val="000000"/>
          <w:position w:val="0"/>
        </w:rPr>
        <w:t>Nety Mekang Palloan, Yuliana Palloan, Niel Bulung Arruan, Yunus Saleko, Novayanti Palloan dan Marson Peri Palloan, selaku saudara yang memberi motivasi selama melaksanakan proses kuliah.</w:t>
      </w:r>
    </w:p>
    <w:p>
      <w:pPr>
        <w:pStyle w:val="Style9"/>
        <w:numPr>
          <w:ilvl w:val="0"/>
          <w:numId w:val="1"/>
        </w:numPr>
        <w:tabs>
          <w:tab w:leader="none" w:pos="393" w:val="left"/>
        </w:tabs>
        <w:widowControl w:val="0"/>
        <w:keepNext w:val="0"/>
        <w:keepLines w:val="0"/>
        <w:shd w:val="clear" w:color="auto" w:fill="auto"/>
        <w:bidi w:val="0"/>
        <w:spacing w:before="0" w:after="0" w:line="529" w:lineRule="exact"/>
        <w:ind w:left="360" w:right="0" w:hanging="360"/>
      </w:pPr>
      <w:r>
        <w:rPr>
          <w:lang w:val="en-US" w:eastAsia="en-US" w:bidi="en-US"/>
          <w:sz w:val="24"/>
          <w:szCs w:val="24"/>
          <w:w w:val="100"/>
          <w:spacing w:val="0"/>
          <w:color w:val="000000"/>
          <w:position w:val="0"/>
        </w:rPr>
        <w:t>Teman-teman angkatan 15 yang selalu memberikan dukungan dan semangat sehingga penulis semangat dalam menyelesaikan’ karya ilmiah ini.(SemueI, Markus, Leo, Noldy, Andi, Restu, Ima).</w:t>
      </w:r>
    </w:p>
    <w:p>
      <w:pPr>
        <w:pStyle w:val="Style9"/>
        <w:numPr>
          <w:ilvl w:val="0"/>
          <w:numId w:val="1"/>
        </w:numPr>
        <w:tabs>
          <w:tab w:leader="none" w:pos="399" w:val="left"/>
        </w:tabs>
        <w:widowControl w:val="0"/>
        <w:keepNext w:val="0"/>
        <w:keepLines w:val="0"/>
        <w:shd w:val="clear" w:color="auto" w:fill="auto"/>
        <w:bidi w:val="0"/>
        <w:spacing w:before="0" w:after="0" w:line="529" w:lineRule="exact"/>
        <w:ind w:left="360" w:right="0" w:hanging="360"/>
      </w:pPr>
      <w:r>
        <w:rPr>
          <w:lang w:val="en-US" w:eastAsia="en-US" w:bidi="en-US"/>
          <w:sz w:val="24"/>
          <w:szCs w:val="24"/>
          <w:w w:val="100"/>
          <w:spacing w:val="0"/>
          <w:color w:val="000000"/>
          <w:position w:val="0"/>
        </w:rPr>
        <w:t>Teman-teman PPGT Jemaat Imanuel Baturara, Ra,bung yang terns mendukung penulis selama menuntut ilmu di IAKN Toraja dan kepada anggota Jemaat Sangpiak Klasis Awan yang pema memberikan motivasi kepada penulis.</w:t>
      </w:r>
    </w:p>
    <w:p>
      <w:pPr>
        <w:pStyle w:val="Style9"/>
        <w:numPr>
          <w:ilvl w:val="0"/>
          <w:numId w:val="1"/>
        </w:numPr>
        <w:tabs>
          <w:tab w:leader="none" w:pos="399" w:val="left"/>
        </w:tabs>
        <w:widowControl w:val="0"/>
        <w:keepNext w:val="0"/>
        <w:keepLines w:val="0"/>
        <w:shd w:val="clear" w:color="auto" w:fill="auto"/>
        <w:bidi w:val="0"/>
        <w:spacing w:before="0" w:after="0" w:line="529" w:lineRule="exact"/>
        <w:ind w:left="360" w:right="0" w:hanging="360"/>
      </w:pPr>
      <w:r>
        <w:rPr>
          <w:lang w:val="en-US" w:eastAsia="en-US" w:bidi="en-US"/>
          <w:sz w:val="24"/>
          <w:szCs w:val="24"/>
          <w:w w:val="100"/>
          <w:spacing w:val="0"/>
          <w:color w:val="000000"/>
          <w:position w:val="0"/>
        </w:rPr>
        <w:t>Keluarga besar Aim. Y.S. Palloan dan keluarga Nenek Esson yang terns mendukung penulis dalam menyelesaikan studi.</w:t>
      </w:r>
    </w:p>
    <w:p>
      <w:pPr>
        <w:pStyle w:val="Style9"/>
        <w:numPr>
          <w:ilvl w:val="0"/>
          <w:numId w:val="1"/>
        </w:numPr>
        <w:tabs>
          <w:tab w:leader="none" w:pos="399" w:val="left"/>
        </w:tabs>
        <w:widowControl w:val="0"/>
        <w:keepNext w:val="0"/>
        <w:keepLines w:val="0"/>
        <w:shd w:val="clear" w:color="auto" w:fill="auto"/>
        <w:bidi w:val="0"/>
        <w:spacing w:before="0" w:after="480" w:line="529" w:lineRule="exact"/>
        <w:ind w:left="360" w:right="0" w:hanging="360"/>
      </w:pPr>
      <w:r>
        <w:rPr>
          <w:lang w:val="en-US" w:eastAsia="en-US" w:bidi="en-US"/>
          <w:sz w:val="24"/>
          <w:szCs w:val="24"/>
          <w:w w:val="100"/>
          <w:spacing w:val="0"/>
          <w:color w:val="000000"/>
          <w:position w:val="0"/>
        </w:rPr>
        <w:t>Novita Bawan, Musayanto Paonganan, Oktovianus Alik Karaeng, Melsyanti Rombetasik, Thiofani Fredelin, yang terns membantu penulis dan sebagai Adik dalam rumah di Kole.</w:t>
      </w:r>
    </w:p>
    <w:p>
      <w:pPr>
        <w:pStyle w:val="Style9"/>
        <w:widowControl w:val="0"/>
        <w:keepNext w:val="0"/>
        <w:keepLines w:val="0"/>
        <w:shd w:val="clear" w:color="auto" w:fill="auto"/>
        <w:bidi w:val="0"/>
        <w:jc w:val="left"/>
        <w:spacing w:before="0" w:after="0" w:line="529" w:lineRule="exact"/>
        <w:ind w:left="6480" w:right="0"/>
      </w:pPr>
      <w:r>
        <w:rPr>
          <w:lang w:val="en-US" w:eastAsia="en-US" w:bidi="en-US"/>
          <w:sz w:val="24"/>
          <w:szCs w:val="24"/>
          <w:w w:val="100"/>
          <w:spacing w:val="0"/>
          <w:color w:val="000000"/>
          <w:position w:val="0"/>
        </w:rPr>
        <w:t>Ra’ bung, 01 Desember2020 Penulis.</w:t>
      </w:r>
    </w:p>
    <w:sectPr>
      <w:pgSz w:w="11900" w:h="16840"/>
      <w:pgMar w:top="2026" w:left="1723" w:right="2184" w:bottom="20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95pt;margin-top:749.05pt;width:7.05pt;height:7.0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8pt;margin-top:744.7pt;width:9.3pt;height:7.0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21.7pt;margin-top:95.7pt;width:118.1pt;height:8.4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KATA PENGANTAR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3) + Not Bold"/>
    <w:basedOn w:val="CharStyle4"/>
    <w:rPr>
      <w:lang w:val="en-US" w:eastAsia="en-US" w:bidi="en-US"/>
      <w:b/>
      <w:bCs/>
      <w:sz w:val="24"/>
      <w:szCs w:val="24"/>
      <w:w w:val="100"/>
      <w:spacing w:val="0"/>
      <w:color w:val="000000"/>
      <w:position w:val="0"/>
    </w:rPr>
  </w:style>
  <w:style w:type="character" w:customStyle="1" w:styleId="CharStyle7">
    <w:name w:val="Header or footer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both"/>
      <w:spacing w:line="546" w:lineRule="exact"/>
      <w:ind w:firstLine="800"/>
    </w:pPr>
    <w:rPr>
      <w:b/>
      <w:bCs/>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line="546" w:lineRule="exact"/>
      <w:ind w:hanging="14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