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5" w:line="170" w:lineRule="exact"/>
        <w:ind w:left="0" w:right="0" w:firstLine="0"/>
      </w:pPr>
      <w:r>
        <w:rPr>
          <w:lang w:val="en-US" w:eastAsia="en-US" w:bidi="en-US"/>
          <w:w w:val="100"/>
          <w:spacing w:val="0"/>
          <w:color w:val="000000"/>
          <w:position w:val="0"/>
        </w:rPr>
        <w:t>S3</w:t>
      </w:r>
    </w:p>
    <w:p>
      <w:pPr>
        <w:pStyle w:val="Style5"/>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BAB V</w:t>
        <w:br/>
        <w:t>PENUTUP</w:t>
      </w:r>
      <w:bookmarkEnd w:id="0"/>
    </w:p>
    <w:p>
      <w:pPr>
        <w:pStyle w:val="Style3"/>
        <w:widowControl w:val="0"/>
        <w:keepNext w:val="0"/>
        <w:keepLines w:val="0"/>
        <w:shd w:val="clear" w:color="auto" w:fill="auto"/>
        <w:bidi w:val="0"/>
        <w:jc w:val="left"/>
        <w:spacing w:before="0" w:after="0" w:line="486"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0" w:line="486" w:lineRule="exact"/>
        <w:ind w:left="0" w:right="0" w:firstLine="620"/>
      </w:pPr>
      <w:r>
        <w:rPr>
          <w:lang w:val="en-US" w:eastAsia="en-US" w:bidi="en-US"/>
          <w:w w:val="100"/>
          <w:spacing w:val="0"/>
          <w:color w:val="000000"/>
          <w:position w:val="0"/>
        </w:rPr>
        <w:t xml:space="preserve">Membangun re Iasi yang harmonic dan damai dalam kehidupan berumah tangga khususnya relasi menantu dan mertua dalam konsep </w:t>
      </w:r>
      <w:r>
        <w:rPr>
          <w:rStyle w:val="CharStyle7"/>
        </w:rPr>
        <w:t>basse situka'</w:t>
      </w:r>
      <w:r>
        <w:rPr>
          <w:lang w:val="en-US" w:eastAsia="en-US" w:bidi="en-US"/>
          <w:w w:val="100"/>
          <w:spacing w:val="0"/>
          <w:color w:val="000000"/>
          <w:position w:val="0"/>
        </w:rPr>
        <w:t xml:space="preserve"> orang Toraja mencakup nilai komitmen, menghormati orang tua dan juga kebersamaan. Relasi an tar a menantu dan mertua dalam konsep </w:t>
      </w:r>
      <w:r>
        <w:rPr>
          <w:rStyle w:val="CharStyle7"/>
        </w:rPr>
        <w:t xml:space="preserve">basse situka' </w:t>
      </w:r>
      <w:r>
        <w:rPr>
          <w:lang w:val="en-US" w:eastAsia="en-US" w:bidi="en-US"/>
          <w:w w:val="100"/>
          <w:spacing w:val="0"/>
          <w:color w:val="000000"/>
          <w:position w:val="0"/>
        </w:rPr>
        <w:t>diperlihatkan melalui car a membangun komitmen bersama dengan pasangan untuk menghargai dan memperlakukan orang tua dari pasangan selayaknya orang tua kandung, membangun wejangan kesetiaan antar menantu dan mertua.</w:t>
      </w:r>
    </w:p>
    <w:p>
      <w:pPr>
        <w:pStyle w:val="Style3"/>
        <w:widowControl w:val="0"/>
        <w:keepNext w:val="0"/>
        <w:keepLines w:val="0"/>
        <w:shd w:val="clear" w:color="auto" w:fill="auto"/>
        <w:bidi w:val="0"/>
        <w:jc w:val="both"/>
        <w:spacing w:before="0" w:after="0" w:line="486" w:lineRule="exact"/>
        <w:ind w:left="0" w:right="0" w:firstLine="620"/>
        <w:sectPr>
          <w:footnotePr>
            <w:pos w:val="pageBottom"/>
            <w:numFmt w:val="decimal"/>
            <w:numRestart w:val="continuous"/>
          </w:footnotePr>
          <w:pgSz w:w="12240" w:h="15840"/>
          <w:pgMar w:top="2000" w:left="2548" w:right="3130" w:bottom="2000" w:header="0" w:footer="3" w:gutter="0"/>
          <w:rtlGutter w:val="0"/>
          <w:cols w:space="720"/>
          <w:noEndnote/>
          <w:docGrid w:linePitch="360"/>
        </w:sectPr>
      </w:pPr>
      <w:r>
        <w:rPr>
          <w:lang w:val="en-US" w:eastAsia="en-US" w:bidi="en-US"/>
          <w:w w:val="100"/>
          <w:spacing w:val="0"/>
          <w:color w:val="000000"/>
          <w:position w:val="0"/>
        </w:rPr>
        <w:t xml:space="preserve">Hal itu selaras dengan kisah Rut dan Naomi Sam Kitab Rut 1:1-22, kesetiaan yang dimiliki oleh Rut pada ibu mertuanya yang juga merupakan makna esensial dalam konsep </w:t>
      </w:r>
      <w:r>
        <w:rPr>
          <w:rStyle w:val="CharStyle7"/>
        </w:rPr>
        <w:t>basse situka'</w:t>
      </w:r>
      <w:r>
        <w:rPr>
          <w:lang w:val="en-US" w:eastAsia="en-US" w:bidi="en-US"/>
          <w:w w:val="100"/>
          <w:spacing w:val="0"/>
          <w:color w:val="000000"/>
          <w:position w:val="0"/>
        </w:rPr>
        <w:t xml:space="preserve"> temyata membawa Rut pada hidup yang sempuma. Rut yang adalah menantu Naomi membangun komitmen dan janji yang teguh kepada ibu mertuanya untuk tetap sctia bersamai mertuanya dalam situasi apapun, kematian suami Rut tidak menjadi alasan untuk meninggalkan Naomi bahkan kematian suaminya tersebut digunakan menjadi alasan mengapa Rut sctia kepada Naomi. Rut tetap memperlihatkan bahwa Naomi tetap menjadi ibu mertua, tetap menjadi orang tua dari pasangannya meskipun suaminya telah mati. Kesetiaan menantu terhadap mertua berdasarkan kisah Rut dan Naomi selaras dengan konsep </w:t>
      </w:r>
      <w:r>
        <w:rPr>
          <w:rStyle w:val="CharStyle7"/>
        </w:rPr>
        <w:t>basse</w:t>
      </w:r>
      <w:r>
        <w:rPr>
          <w:lang w:val="en-US" w:eastAsia="en-US" w:bidi="en-US"/>
          <w:w w:val="100"/>
          <w:spacing w:val="0"/>
          <w:color w:val="000000"/>
          <w:position w:val="0"/>
        </w:rPr>
        <w:t xml:space="preserve"> situka' orang Toraja, hanya saja yang menjadi pembeda yakni masih terdapat beberapa</w:t>
      </w:r>
    </w:p>
    <w:p>
      <w:pPr>
        <w:pStyle w:val="Style3"/>
        <w:widowControl w:val="0"/>
        <w:keepNext w:val="0"/>
        <w:keepLines w:val="0"/>
        <w:shd w:val="clear" w:color="auto" w:fill="auto"/>
        <w:bidi w:val="0"/>
        <w:jc w:val="both"/>
        <w:spacing w:before="0" w:after="0" w:line="486" w:lineRule="exact"/>
        <w:ind w:left="0" w:right="0" w:firstLine="0"/>
      </w:pPr>
      <w:r>
        <w:rPr>
          <w:lang w:val="en-US" w:eastAsia="en-US" w:bidi="en-US"/>
          <w:w w:val="100"/>
          <w:spacing w:val="0"/>
          <w:color w:val="000000"/>
          <w:position w:val="0"/>
        </w:rPr>
        <w:t xml:space="preserve">kehidupan perkawinan orang Toraja, saat salah satu pasangan telah mati maka </w:t>
      </w:r>
      <w:r>
        <w:rPr>
          <w:rStyle w:val="CharStyle7"/>
        </w:rPr>
        <w:t>basse situka'</w:t>
      </w:r>
      <w:r>
        <w:rPr>
          <w:lang w:val="en-US" w:eastAsia="en-US" w:bidi="en-US"/>
          <w:w w:val="100"/>
          <w:spacing w:val="0"/>
          <w:color w:val="000000"/>
          <w:position w:val="0"/>
        </w:rPr>
        <w:t xml:space="preserve"> pun iki.it "mati”, relasi antara pasangan yang masih hidup dengan orang tua dan atau keluarga dari pasangan yang to!all mati tersebut menjadi renggang atau balikan menjadi putus sehingga makna dari </w:t>
      </w:r>
      <w:r>
        <w:rPr>
          <w:rStyle w:val="CharStyle7"/>
        </w:rPr>
        <w:t>basse situka'</w:t>
      </w:r>
      <w:r>
        <w:rPr>
          <w:lang w:val="en-US" w:eastAsia="en-US" w:bidi="en-US"/>
          <w:w w:val="100"/>
          <w:spacing w:val="0"/>
          <w:color w:val="000000"/>
          <w:position w:val="0"/>
        </w:rPr>
        <w:t xml:space="preserve"> pun tidak nampak lagi, hal itulah yang menjadi perbedaan antara konsep </w:t>
      </w:r>
      <w:r>
        <w:rPr>
          <w:rStyle w:val="CharStyle7"/>
        </w:rPr>
        <w:t>basse situka'</w:t>
      </w:r>
      <w:r>
        <w:rPr>
          <w:lang w:val="en-US" w:eastAsia="en-US" w:bidi="en-US"/>
          <w:w w:val="100"/>
          <w:spacing w:val="0"/>
          <w:color w:val="000000"/>
          <w:position w:val="0"/>
        </w:rPr>
        <w:t xml:space="preserve"> dan konsep pad a kesetiaan Rut terhadap Naomi. Konsep kesetiaan menantu kepada mertua yang dimiliki oleh Rut perlu diadopsi kedalam </w:t>
      </w:r>
      <w:r>
        <w:rPr>
          <w:rStyle w:val="CharStyle7"/>
        </w:rPr>
        <w:t>basse. situka'</w:t>
      </w:r>
      <w:r>
        <w:rPr>
          <w:lang w:val="en-US" w:eastAsia="en-US" w:bidi="en-US"/>
          <w:w w:val="100"/>
          <w:spacing w:val="0"/>
          <w:color w:val="000000"/>
          <w:position w:val="0"/>
        </w:rPr>
        <w:t xml:space="preserve"> sehingga masyarakat Toraja mampu mengimplikasikannya kedalam kehidupan perkawinan.</w:t>
      </w:r>
    </w:p>
    <w:p>
      <w:pPr>
        <w:pStyle w:val="Style3"/>
        <w:widowControl w:val="0"/>
        <w:keepNext w:val="0"/>
        <w:keepLines w:val="0"/>
        <w:shd w:val="clear" w:color="auto" w:fill="auto"/>
        <w:bidi w:val="0"/>
        <w:jc w:val="both"/>
        <w:spacing w:before="0" w:after="0" w:line="486" w:lineRule="exact"/>
        <w:ind w:left="420" w:right="0" w:firstLine="0"/>
      </w:pPr>
      <w:r>
        <w:rPr>
          <w:lang w:val="en-US" w:eastAsia="en-US" w:bidi="en-US"/>
          <w:w w:val="100"/>
          <w:spacing w:val="0"/>
          <w:color w:val="000000"/>
          <w:position w:val="0"/>
        </w:rPr>
        <w:t>Saran</w:t>
      </w:r>
    </w:p>
    <w:p>
      <w:pPr>
        <w:pStyle w:val="Style3"/>
        <w:widowControl w:val="0"/>
        <w:keepNext w:val="0"/>
        <w:keepLines w:val="0"/>
        <w:shd w:val="clear" w:color="auto" w:fill="auto"/>
        <w:bidi w:val="0"/>
        <w:jc w:val="left"/>
        <w:spacing w:before="0" w:after="0" w:line="486" w:lineRule="exact"/>
        <w:ind w:left="0" w:right="0" w:firstLine="640"/>
      </w:pPr>
      <w:r>
        <w:rPr>
          <w:lang w:val="en-US" w:eastAsia="en-US" w:bidi="en-US"/>
          <w:w w:val="100"/>
          <w:spacing w:val="0"/>
          <w:color w:val="000000"/>
          <w:position w:val="0"/>
        </w:rPr>
        <w:t>Berdasarkan basil penelitian yang telah dikaji oleh penulis, maka beberapa saran diperuntukkan sebagai berikut:</w:t>
      </w:r>
    </w:p>
    <w:p>
      <w:pPr>
        <w:pStyle w:val="Style3"/>
        <w:numPr>
          <w:ilvl w:val="0"/>
          <w:numId w:val="1"/>
        </w:numPr>
        <w:tabs>
          <w:tab w:leader="none" w:pos="654" w:val="left"/>
        </w:tabs>
        <w:widowControl w:val="0"/>
        <w:keepNext w:val="0"/>
        <w:keepLines w:val="0"/>
        <w:shd w:val="clear" w:color="auto" w:fill="auto"/>
        <w:bidi w:val="0"/>
        <w:jc w:val="both"/>
        <w:spacing w:before="0" w:after="0" w:line="486" w:lineRule="exact"/>
        <w:ind w:left="280" w:right="0" w:firstLine="0"/>
      </w:pPr>
      <w:r>
        <w:rPr>
          <w:lang w:val="en-US" w:eastAsia="en-US" w:bidi="en-US"/>
          <w:w w:val="100"/>
          <w:spacing w:val="0"/>
          <w:color w:val="000000"/>
          <w:position w:val="0"/>
        </w:rPr>
        <w:t>Keluarga disbarmoni</w:t>
      </w:r>
    </w:p>
    <w:p>
      <w:pPr>
        <w:pStyle w:val="Style3"/>
        <w:widowControl w:val="0"/>
        <w:keepNext w:val="0"/>
        <w:keepLines w:val="0"/>
        <w:shd w:val="clear" w:color="auto" w:fill="auto"/>
        <w:bidi w:val="0"/>
        <w:jc w:val="both"/>
        <w:spacing w:before="0" w:after="0" w:line="486" w:lineRule="exact"/>
        <w:ind w:left="640" w:right="0" w:firstLine="0"/>
      </w:pPr>
      <w:r>
        <w:rPr>
          <w:lang w:val="en-US" w:eastAsia="en-US" w:bidi="en-US"/>
          <w:w w:val="100"/>
          <w:spacing w:val="0"/>
          <w:color w:val="000000"/>
          <w:position w:val="0"/>
        </w:rPr>
        <w:t xml:space="preserve">Penulis berharap bahwa melalui tulisan ini, keluarga dal am konteks budaya Toraja mampu lebih memahami makna dari konsep </w:t>
      </w:r>
      <w:r>
        <w:rPr>
          <w:rStyle w:val="CharStyle7"/>
        </w:rPr>
        <w:t xml:space="preserve">basse situka' </w:t>
      </w:r>
      <w:r>
        <w:rPr>
          <w:lang w:val="en-US" w:eastAsia="en-US" w:bidi="en-US"/>
          <w:w w:val="100"/>
          <w:spacing w:val="0"/>
          <w:color w:val="000000"/>
          <w:position w:val="0"/>
        </w:rPr>
        <w:t xml:space="preserve">dengan menjadikan kisah kesetiaan Rut pada Naomi sebagai konsep yang mendukung seliingga tidak melakukan </w:t>
      </w:r>
      <w:r>
        <w:rPr>
          <w:rStyle w:val="CharStyle7"/>
        </w:rPr>
        <w:t>basse situka'</w:t>
      </w:r>
      <w:r>
        <w:rPr>
          <w:lang w:val="en-US" w:eastAsia="en-US" w:bidi="en-US"/>
          <w:w w:val="100"/>
          <w:spacing w:val="0"/>
          <w:color w:val="000000"/>
          <w:position w:val="0"/>
        </w:rPr>
        <w:t xml:space="preserve"> atas dasarhanya sebagai adat atau tradisi melainkan juga atas Injil.</w:t>
      </w:r>
    </w:p>
    <w:p>
      <w:pPr>
        <w:pStyle w:val="Style3"/>
        <w:numPr>
          <w:ilvl w:val="0"/>
          <w:numId w:val="1"/>
        </w:numPr>
        <w:tabs>
          <w:tab w:leader="none" w:pos="678" w:val="left"/>
        </w:tabs>
        <w:widowControl w:val="0"/>
        <w:keepNext w:val="0"/>
        <w:keepLines w:val="0"/>
        <w:shd w:val="clear" w:color="auto" w:fill="auto"/>
        <w:bidi w:val="0"/>
        <w:jc w:val="both"/>
        <w:spacing w:before="0" w:after="0" w:line="486" w:lineRule="exact"/>
        <w:ind w:left="420" w:right="0" w:firstLine="0"/>
      </w:pPr>
      <w:r>
        <w:rPr>
          <w:lang w:val="en-US" w:eastAsia="en-US" w:bidi="en-US"/>
          <w:w w:val="100"/>
          <w:spacing w:val="0"/>
          <w:color w:val="000000"/>
          <w:position w:val="0"/>
        </w:rPr>
        <w:t>Maliasiswa Teologi</w:t>
      </w:r>
    </w:p>
    <w:p>
      <w:pPr>
        <w:pStyle w:val="Style3"/>
        <w:widowControl w:val="0"/>
        <w:keepNext w:val="0"/>
        <w:keepLines w:val="0"/>
        <w:shd w:val="clear" w:color="auto" w:fill="auto"/>
        <w:bidi w:val="0"/>
        <w:jc w:val="both"/>
        <w:spacing w:before="0" w:after="0" w:line="486" w:lineRule="exact"/>
        <w:ind w:left="640" w:right="0" w:firstLine="0"/>
      </w:pPr>
      <w:r>
        <w:rPr>
          <w:lang w:val="en-US" w:eastAsia="en-US" w:bidi="en-US"/>
          <w:w w:val="100"/>
          <w:spacing w:val="0"/>
          <w:color w:val="000000"/>
          <w:position w:val="0"/>
        </w:rPr>
        <w:t xml:space="preserve">Melalui penulisan ini, penulis berharap kepada mahasiswa teologi untuk mengembangkan penelitian </w:t>
      </w:r>
      <w:r>
        <w:rPr>
          <w:rStyle w:val="CharStyle7"/>
        </w:rPr>
        <w:t>basse situka'</w:t>
      </w:r>
      <w:r>
        <w:rPr>
          <w:lang w:val="en-US" w:eastAsia="en-US" w:bidi="en-US"/>
          <w:w w:val="100"/>
          <w:spacing w:val="0"/>
          <w:color w:val="000000"/>
          <w:position w:val="0"/>
        </w:rPr>
        <w:t xml:space="preserve"> ini dengan sudut pandang atau kisah yang berbeda yang terdapat dalam Alkitab.</w:t>
      </w:r>
    </w:p>
    <w:p>
      <w:pPr>
        <w:pStyle w:val="Style3"/>
        <w:numPr>
          <w:ilvl w:val="0"/>
          <w:numId w:val="1"/>
        </w:numPr>
        <w:tabs>
          <w:tab w:leader="none" w:pos="742" w:val="left"/>
        </w:tabs>
        <w:widowControl w:val="0"/>
        <w:keepNext w:val="0"/>
        <w:keepLines w:val="0"/>
        <w:shd w:val="clear" w:color="auto" w:fill="auto"/>
        <w:bidi w:val="0"/>
        <w:jc w:val="both"/>
        <w:spacing w:before="0" w:after="260" w:line="170" w:lineRule="exact"/>
        <w:ind w:left="420" w:right="0" w:firstLine="0"/>
      </w:pPr>
      <w:r>
        <w:rPr>
          <w:lang w:val="en-US" w:eastAsia="en-US" w:bidi="en-US"/>
          <w:w w:val="100"/>
          <w:spacing w:val="0"/>
          <w:color w:val="000000"/>
          <w:position w:val="0"/>
        </w:rPr>
        <w:t>Institut Agama Kristen Ncgeri (IAKN) Toraja</w:t>
      </w:r>
    </w:p>
    <w:p>
      <w:pPr>
        <w:pStyle w:val="Style3"/>
        <w:widowControl w:val="0"/>
        <w:keepNext w:val="0"/>
        <w:keepLines w:val="0"/>
        <w:shd w:val="clear" w:color="auto" w:fill="auto"/>
        <w:bidi w:val="0"/>
        <w:spacing w:before="0" w:after="260" w:line="170" w:lineRule="exact"/>
        <w:ind w:left="0" w:right="0" w:firstLine="0"/>
      </w:pPr>
      <w:r>
        <w:rPr>
          <w:lang w:val="en-US" w:eastAsia="en-US" w:bidi="en-US"/>
          <w:w w:val="100"/>
          <w:spacing w:val="0"/>
          <w:color w:val="000000"/>
          <w:position w:val="0"/>
        </w:rPr>
        <w:t>Penulis berharap, kampus lebih memperlengkapi buku-buku budaya</w:t>
      </w:r>
    </w:p>
    <w:p>
      <w:pPr>
        <w:pStyle w:val="Style3"/>
        <w:widowControl w:val="0"/>
        <w:keepNext w:val="0"/>
        <w:keepLines w:val="0"/>
        <w:shd w:val="clear" w:color="auto" w:fill="auto"/>
        <w:bidi w:val="0"/>
        <w:jc w:val="center"/>
        <w:spacing w:before="0" w:after="0" w:line="170" w:lineRule="exact"/>
        <w:ind w:left="0" w:right="160" w:firstLine="0"/>
      </w:pPr>
      <w:r>
        <w:rPr>
          <w:lang w:val="en-US" w:eastAsia="en-US" w:bidi="en-US"/>
          <w:w w:val="100"/>
          <w:spacing w:val="0"/>
          <w:color w:val="000000"/>
          <w:position w:val="0"/>
        </w:rPr>
        <w:t xml:space="preserve">yang terkait dengan </w:t>
      </w:r>
      <w:r>
        <w:rPr>
          <w:rStyle w:val="CharStyle7"/>
        </w:rPr>
        <w:t>basse situka'</w:t>
      </w:r>
      <w:r>
        <w:rPr>
          <w:lang w:val="en-US" w:eastAsia="en-US" w:bidi="en-US"/>
          <w:w w:val="100"/>
          <w:spacing w:val="0"/>
          <w:color w:val="000000"/>
          <w:position w:val="0"/>
        </w:rPr>
        <w:t xml:space="preserve"> maupun buku-buku tafsiran naratif.</w:t>
      </w:r>
    </w:p>
    <w:sectPr>
      <w:headerReference w:type="default" r:id="rId5"/>
      <w:pgSz w:w="12240" w:h="15840"/>
      <w:pgMar w:top="2481" w:left="2528" w:right="3139" w:bottom="2902" w:header="0" w:footer="3" w:gutter="0"/>
      <w:rtlGutter w:val="0"/>
      <w:cols w:space="720"/>
      <w:pgNumType w:start="54"/>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4.8pt;margin-top:101.9pt;width:8.2pt;height:5.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6">
    <w:name w:val="Heading #1_"/>
    <w:basedOn w:val="DefaultParagraphFont"/>
    <w:link w:val="Style5"/>
    <w:rPr>
      <w:b w:val="0"/>
      <w:bCs w:val="0"/>
      <w:i w:val="0"/>
      <w:iCs w:val="0"/>
      <w:u w:val="none"/>
      <w:strike w:val="0"/>
      <w:smallCaps w:val="0"/>
      <w:sz w:val="17"/>
      <w:szCs w:val="17"/>
      <w:rFonts w:ascii="Book Antiqua" w:eastAsia="Book Antiqua" w:hAnsi="Book Antiqua" w:cs="Book Antiqua"/>
    </w:rPr>
  </w:style>
  <w:style w:type="character" w:customStyle="1" w:styleId="CharStyle7">
    <w:name w:val="Body text (2) + Italic"/>
    <w:basedOn w:val="CharStyle4"/>
    <w:rPr>
      <w:lang w:val="en-US" w:eastAsia="en-US" w:bidi="en-US"/>
      <w:i/>
      <w:iCs/>
      <w:w w:val="100"/>
      <w:spacing w:val="0"/>
      <w:color w:val="000000"/>
      <w:position w:val="0"/>
    </w:rPr>
  </w:style>
  <w:style w:type="character" w:customStyle="1" w:styleId="CharStyle9">
    <w:name w:val="Header or footer_"/>
    <w:basedOn w:val="DefaultParagraphFont"/>
    <w:link w:val="Style8"/>
    <w:rPr>
      <w:b w:val="0"/>
      <w:bCs w:val="0"/>
      <w:i w:val="0"/>
      <w:iCs w:val="0"/>
      <w:u w:val="none"/>
      <w:strike w:val="0"/>
      <w:smallCaps w:val="0"/>
      <w:sz w:val="16"/>
      <w:szCs w:val="16"/>
      <w:rFonts w:ascii="Trebuchet MS" w:eastAsia="Trebuchet MS" w:hAnsi="Trebuchet MS" w:cs="Trebuchet MS"/>
    </w:rPr>
  </w:style>
  <w:style w:type="character" w:customStyle="1" w:styleId="CharStyle10">
    <w:name w:val="Header or footer"/>
    <w:basedOn w:val="CharStyle9"/>
    <w:rPr>
      <w:lang w:val="en-US" w:eastAsia="en-US" w:bidi="en-US"/>
      <w:w w:val="100"/>
      <w:spacing w:val="0"/>
      <w:color w:val="000000"/>
      <w:position w:val="0"/>
    </w:rPr>
  </w:style>
  <w:style w:type="paragraph" w:customStyle="1" w:styleId="Style3">
    <w:name w:val="Body text (2)"/>
    <w:basedOn w:val="Normal"/>
    <w:link w:val="CharStyle4"/>
    <w:pPr>
      <w:widowControl w:val="0"/>
      <w:shd w:val="clear" w:color="auto" w:fill="FFFFFF"/>
      <w:jc w:val="right"/>
      <w:spacing w:after="30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5">
    <w:name w:val="Heading #1"/>
    <w:basedOn w:val="Normal"/>
    <w:link w:val="CharStyle6"/>
    <w:pPr>
      <w:widowControl w:val="0"/>
      <w:shd w:val="clear" w:color="auto" w:fill="FFFFFF"/>
      <w:jc w:val="center"/>
      <w:outlineLvl w:val="0"/>
      <w:spacing w:before="300" w:line="445" w:lineRule="exact"/>
    </w:pPr>
    <w:rPr>
      <w:b w:val="0"/>
      <w:bCs w:val="0"/>
      <w:i w:val="0"/>
      <w:iCs w:val="0"/>
      <w:u w:val="none"/>
      <w:strike w:val="0"/>
      <w:smallCaps w:val="0"/>
      <w:sz w:val="17"/>
      <w:szCs w:val="17"/>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6"/>
      <w:szCs w:val="16"/>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Thiofani (1).pdf</dc:title>
  <dc:subject/>
  <dc:creator>Pengolahan2</dc:creator>
  <cp:keywords/>
</cp:coreProperties>
</file>