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94" w:line="240" w:lineRule="exact"/>
        <w:ind w:left="35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7" w:line="240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Borrong, P.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Robert. </w:t>
      </w:r>
      <w:r>
        <w:rPr>
          <w:rStyle w:val="CharStyle10"/>
        </w:rPr>
        <w:t>Etika Bumi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Ch. J.L, Abineno. </w:t>
      </w:r>
      <w:r>
        <w:rPr>
          <w:rStyle w:val="CharStyle10"/>
        </w:rPr>
        <w:t>Sekitar Etika Dan Soal-Soal Etis.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1" w:line="304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Cholid Narbuko and Abu Achmadi. </w:t>
      </w:r>
      <w:r>
        <w:rPr>
          <w:rStyle w:val="CharStyle10"/>
        </w:rPr>
        <w:t>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2" w:line="240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Depdiknas. </w:t>
      </w:r>
      <w:r>
        <w:rPr>
          <w:rStyle w:val="CharStyle10"/>
        </w:rPr>
        <w:t>KKBI.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6" w:line="309" w:lineRule="exact"/>
        <w:ind w:left="9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Palebangan. </w:t>
      </w:r>
      <w:r>
        <w:rPr>
          <w:rStyle w:val="CharStyle10"/>
        </w:rPr>
        <w:t>Aluk, Adat Dan Adat-Istiadat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Rantepao, Toraja Utara, Sulawesi Selatan: PT. Sulo,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8" w:line="240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Geisler, L.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Norman. </w:t>
      </w:r>
      <w:r>
        <w:rPr>
          <w:rStyle w:val="CharStyle10"/>
        </w:rPr>
        <w:t>Etika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Literatur SAAT,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Guthirie., D. </w:t>
      </w:r>
      <w:r>
        <w:rPr>
          <w:rStyle w:val="CharStyle10"/>
        </w:rPr>
        <w:t>Tafsiran Alkitab Masa Kini Matius- Wahyu,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yayasan komunikasi bina kasih,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1" w:line="309" w:lineRule="exact"/>
        <w:ind w:left="920" w:right="0"/>
      </w:pPr>
      <w:r>
        <w:rPr>
          <w:rStyle w:val="CharStyle10"/>
        </w:rPr>
        <w:t>Tafsiran Masa Kini.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Yayakomunikasi bina kasih, 1990.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1" w:line="321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 DAN, Ridederboss.H bararlink. </w:t>
      </w:r>
      <w:r>
        <w:rPr>
          <w:rStyle w:val="CharStyle10"/>
        </w:rPr>
        <w:t>Pemberitaan Menurut Injil-Inil Sinoptis.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4" w:line="332" w:lineRule="exact"/>
        <w:ind w:left="9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Hines,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Darrell. </w:t>
      </w:r>
      <w:r>
        <w:rPr>
          <w:rStyle w:val="CharStyle10"/>
        </w:rPr>
        <w:t>Pernikahan Kristen Konflik Dan Solusi.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/>
        <w:ind w:left="920" w:right="0"/>
      </w:pPr>
      <w:r>
        <w:rPr>
          <w:rStyle w:val="CharStyle13"/>
          <w:i w:val="0"/>
          <w:iCs w:val="0"/>
        </w:rPr>
        <w:t xml:space="preserve">Ihromi, O.T.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Adat Perkawinan Toraja Sa dan Dan Tempatnya Ddalam Hukum Positif Masa Kini.</w:t>
      </w:r>
      <w:r>
        <w:rPr>
          <w:rStyle w:val="CharStyle13"/>
          <w:i w:val="0"/>
          <w:iCs w:val="0"/>
        </w:rPr>
        <w:t xml:space="preserve"> Yayasan obor Indonesia,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315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Kobong, Th. </w:t>
      </w:r>
      <w:r>
        <w:rPr>
          <w:rStyle w:val="CharStyle10"/>
        </w:rPr>
        <w:t>Aluk, Adat Dan Kebudayaan Toraja Dalam Perjumpaan Dengan Injil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Toraja: Pubang-Badan Pekeija Sinode Gereja Toraja,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" w:line="321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Lola, James. “Jurnal Pernikahan Kristen Sebagai Kritik Etis Teologi Terhadap LGBT.” </w:t>
      </w:r>
      <w:r>
        <w:rPr>
          <w:rStyle w:val="CharStyle10"/>
        </w:rPr>
        <w:t>,IAKN Toraja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1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Lothar Scheiner. </w:t>
      </w:r>
      <w:r>
        <w:rPr>
          <w:rStyle w:val="CharStyle10"/>
        </w:rPr>
        <w:t>Adat Dan Injil.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Paranoan. </w:t>
      </w:r>
      <w:r>
        <w:rPr>
          <w:rStyle w:val="CharStyle10"/>
        </w:rPr>
        <w:t>Upacara Kematian Orang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PT. Sulo,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2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584" w:left="950" w:right="2062" w:bottom="1584" w:header="0" w:footer="3" w:gutter="0"/>
          <w:rtlGutter w:val="0"/>
          <w:cols w:space="720"/>
          <w:pgNumType w:start="48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Marampa’, T.A. </w:t>
      </w:r>
      <w:r>
        <w:rPr>
          <w:rStyle w:val="CharStyle10"/>
        </w:rPr>
        <w:t>Mengenal Tana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Sulo, 1985.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47" w:line="281" w:lineRule="exact"/>
        <w:ind w:left="900" w:right="0" w:hanging="9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Moleong, J. Lexy.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PT. Remaja Rosdarkarya,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Palebangan, B.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Frans. </w:t>
      </w:r>
      <w:r>
        <w:rPr>
          <w:rStyle w:val="CharStyle10"/>
        </w:rPr>
        <w:t>Aluk, Adat, Dan Adat Istiadat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Tana Toraja; Sulo,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2" w:line="240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Pasket, Hosward. </w:t>
      </w:r>
      <w:r>
        <w:rPr>
          <w:rStyle w:val="CharStyle10"/>
        </w:rPr>
        <w:t>Belajar Firman Tuhan.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literatur Perkantas,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900" w:right="0" w:hanging="900"/>
      </w:pPr>
      <w:r>
        <w:rPr>
          <w:rStyle w:val="CharStyle13"/>
          <w:i w:val="0"/>
          <w:iCs w:val="0"/>
        </w:rPr>
        <w:t xml:space="preserve">Paulus, Yohanes.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Keluarga Kristiani Dalam Dunia Moderen.</w:t>
      </w:r>
      <w:r>
        <w:rPr>
          <w:rStyle w:val="CharStyle13"/>
          <w:i w:val="0"/>
          <w:iCs w:val="0"/>
        </w:rPr>
        <w:t xml:space="preserve"> Yogjakarta: Kanisius,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900" w:right="0" w:firstLine="0"/>
      </w:pPr>
      <w:bookmarkStart w:id="0" w:name="bookmark0"/>
      <w:r>
        <w:rPr>
          <w:rStyle w:val="CharStyle16"/>
          <w:b w:val="0"/>
          <w:bCs w:val="0"/>
        </w:rPr>
        <w:t>20</w:t>
      </w:r>
      <w:r>
        <w:rPr>
          <w:lang w:val="id-ID" w:eastAsia="id-ID" w:bidi="id-ID"/>
          <w:w w:val="100"/>
          <w:color w:val="000000"/>
          <w:position w:val="0"/>
        </w:rPr>
        <w:t>]].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Poerwadarminta, S.J.W.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Balai Pustaka,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900" w:right="0" w:hanging="9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Schafer, Ruth. </w:t>
      </w:r>
      <w:r>
        <w:rPr>
          <w:rStyle w:val="CharStyle10"/>
        </w:rPr>
        <w:t>Bercerai Boleh Atau Tidak.?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Subeno, sutjipto. </w:t>
      </w:r>
      <w:r>
        <w:rPr>
          <w:rStyle w:val="CharStyle10"/>
        </w:rPr>
        <w:t>Indahnya Pernikahan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900" w:right="0" w:hanging="90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Kualitatif,Kualitatif D&amp;R.</w:t>
      </w:r>
      <w:r>
        <w:rPr>
          <w:rStyle w:val="CharStyle13"/>
          <w:i w:val="0"/>
          <w:iCs w:val="0"/>
        </w:rPr>
        <w:t xml:space="preserve"> Bandung: Alfabeta, n.cL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5" w:line="321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Sumandi, Dan Basrowi. </w:t>
      </w:r>
      <w:r>
        <w:rPr>
          <w:rStyle w:val="CharStyle10"/>
        </w:rPr>
        <w:t>Memahami Penelitian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3" w:line="240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Sumartho, Igh. </w:t>
      </w:r>
      <w:r>
        <w:rPr>
          <w:rStyle w:val="CharStyle10"/>
        </w:rPr>
        <w:t>Perekayasaan 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Yogyakarta; ANDJ,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900" w:right="0" w:hanging="900"/>
      </w:pPr>
      <w:r>
        <w:rPr>
          <w:rStyle w:val="CharStyle13"/>
          <w:i w:val="0"/>
          <w:iCs w:val="0"/>
        </w:rPr>
        <w:t xml:space="preserve">Swendra, I Wayan.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Metodologi Penelitian Kualitatif Dalam Ilmu Sosial, Pendidikan, Kebudayaan Dan Keagamaan.</w:t>
      </w:r>
      <w:r>
        <w:rPr>
          <w:rStyle w:val="CharStyle13"/>
          <w:i w:val="0"/>
          <w:iCs w:val="0"/>
        </w:rPr>
        <w:t xml:space="preserve"> Bandung: Nilacakra,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26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0"/>
        </w:rPr>
        <w:t>Toraja Dan Kebudayaanya.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Iv. tana torajan: Yayasan lepongan bulan (YALBU),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0"/>
        </w:rPr>
        <w:t>Toraja Dan Kebudayaanya.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IV. Tana toraja: Yayasan lepongan bulan (YALBU), 1981.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05" w:line="321" w:lineRule="exact"/>
        <w:ind w:left="900" w:right="0" w:hanging="900"/>
      </w:pPr>
      <w:r>
        <w:rPr>
          <w:rStyle w:val="CharStyle13"/>
          <w:i w:val="0"/>
          <w:iCs w:val="0"/>
        </w:rPr>
        <w:t xml:space="preserve">Th. Kobong.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Aluk, Adat Dan Kebudayaan Toraja Dalam Perjumpaan Dengan Injil. </w:t>
      </w:r>
      <w:r>
        <w:rPr>
          <w:rStyle w:val="CharStyle13"/>
          <w:i w:val="0"/>
          <w:iCs w:val="0"/>
        </w:rPr>
        <w:t>Toraja: PUSBANG Gereja Toraja,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4" w:line="240" w:lineRule="exact"/>
        <w:ind w:left="900" w:right="0" w:hanging="9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Veen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Van.,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 </w:t>
      </w:r>
      <w:r>
        <w:rPr>
          <w:rStyle w:val="CharStyle10"/>
        </w:rPr>
        <w:t>Kamus Toraja-Jndonesia.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TANA TORAJA: PT.SULO, n.d.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00" w:right="0" w:hanging="900"/>
      </w:pPr>
      <w:r>
        <w:rPr>
          <w:rStyle w:val="CharStyle13"/>
          <w:i w:val="0"/>
          <w:iCs w:val="0"/>
        </w:rPr>
        <w:t xml:space="preserve">Walgito, Bimo.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Bimbingan &amp; konseling perkahwinan,</w:t>
      </w:r>
      <w:r>
        <w:rPr>
          <w:rStyle w:val="CharStyle13"/>
          <w:i w:val="0"/>
          <w:iCs w:val="0"/>
        </w:rPr>
        <w:t xml:space="preserve"> 2017.</w:t>
      </w:r>
    </w:p>
    <w:sectPr>
      <w:pgSz w:w="11900" w:h="16840"/>
      <w:pgMar w:top="1570" w:left="941" w:right="1863" w:bottom="157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.65pt;margin-top:769.2pt;width:11.2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30"/>
    </w:rPr>
  </w:style>
  <w:style w:type="character" w:customStyle="1" w:styleId="CharStyle16">
    <w:name w:val="Heading #1 + 13 pt,Not Bold,Spacing 0 pt"/>
    <w:basedOn w:val="CharStyle15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7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720" w:after="360" w:line="0" w:lineRule="exact"/>
      <w:ind w:hanging="9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240" w:after="240" w:line="315" w:lineRule="exact"/>
      <w:ind w:hanging="9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line="293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