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17" w:line="240" w:lineRule="exact"/>
        <w:ind w:left="0" w:right="48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 V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263" w:line="240" w:lineRule="exact"/>
        <w:ind w:left="0" w:right="48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KESIMPULAN</w:t>
      </w:r>
      <w:bookmarkEnd w:id="1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52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A. Kesimpulan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700" w:right="0" w:firstLine="2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Sesusai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dengan hasil penenelitian yang dilakukan oleh penulis, maka penulis menulis satu kesimpulan :</w:t>
      </w:r>
    </w:p>
    <w:p>
      <w:pPr>
        <w:pStyle w:val="Style8"/>
        <w:numPr>
          <w:ilvl w:val="0"/>
          <w:numId w:val="1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/>
        <w:ind w:left="920" w:right="0" w:firstLine="0"/>
      </w:pPr>
      <w:r>
        <w:rPr>
          <w:rStyle w:val="CharStyle10"/>
        </w:rPr>
        <w:t>Ma’kapa’i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bagi pernikahan Kristen di Jemaat Moria Gattungan Klasis Buakayu dinilai masih kuat dan relevan, namun sekalipun demikian </w:t>
      </w:r>
      <w:r>
        <w:rPr>
          <w:rStyle w:val="CharStyle10"/>
        </w:rPr>
        <w:t>ma ’kapa ’i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tidak boleh dijadikan sebagai dasar satu-satunya ikatan pernikahan karena kekuatan </w:t>
      </w:r>
      <w:r>
        <w:rPr>
          <w:rStyle w:val="CharStyle10"/>
        </w:rPr>
        <w:t>ma’kapa’i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merekatkan rumah tangga justru terletak dalam keterkaitannya dengan Firman Allah dan hukum negara atau Undang- Undang.</w:t>
      </w:r>
    </w:p>
    <w:p>
      <w:pPr>
        <w:pStyle w:val="Style8"/>
        <w:numPr>
          <w:ilvl w:val="0"/>
          <w:numId w:val="1"/>
        </w:numPr>
        <w:tabs>
          <w:tab w:leader="none" w:pos="13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88"/>
        <w:ind w:left="9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Secara teologis, </w:t>
      </w:r>
      <w:r>
        <w:rPr>
          <w:rStyle w:val="CharStyle10"/>
        </w:rPr>
        <w:t>Ma ’kapa ’i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</w:t>
      </w:r>
      <w:r>
        <w:rPr>
          <w:rStyle w:val="CharStyle10"/>
        </w:rPr>
        <w:t>Aluk Rampanan Kapa'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dimaknai sebagai simbol kesakralan, kesucian, kemuliaan, dan kekudusan rumah tangga dan ketegasan komitmen pada janji ikatan pernikahan.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189" w:line="240" w:lineRule="exact"/>
        <w:ind w:left="92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B. Saran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0" w:right="0" w:firstLine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Sebagai akhir dalam karya tulis ini, berikut penulis menyajikan saran-saran yang perlu, bagi: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11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1. Gereja Toraja Jemaat Moria Gattungan, agar tetap melestarikan tradisi </w:t>
      </w:r>
      <w:r>
        <w:rPr>
          <w:rStyle w:val="CharStyle10"/>
        </w:rPr>
        <w:t>Ma ’kapa ’i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</w:t>
      </w:r>
      <w:r>
        <w:rPr>
          <w:rStyle w:val="CharStyle10"/>
        </w:rPr>
        <w:t>Aluk Rampanan Kapa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’ sebagai salah satu cara atau solusi dalam mempertahankan keutuhan rumah tangga kristen.</w:t>
      </w:r>
    </w:p>
    <w:p>
      <w:pPr>
        <w:pStyle w:val="Style8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11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nstitut Agama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Negeri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(IAKN)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Toraja Bagi Pemerintah, agar melalui Prodi Teologi terus mengembangkan perkuliahan dan penelitian mengenai Adat dan Kebudayaan Toraja untuk menghadirkan makna-makna teologis dari berbagai bentuk Adat dan Kebudayaan Toraja yang dimaksud khususnya tentang </w:t>
      </w:r>
      <w:r>
        <w:rPr>
          <w:rStyle w:val="CharStyle10"/>
        </w:rPr>
        <w:t>Aluk Rampanan Kapa</w:t>
      </w:r>
    </w:p>
    <w:p>
      <w:pPr>
        <w:pStyle w:val="Style8"/>
        <w:numPr>
          <w:ilvl w:val="0"/>
          <w:numId w:val="3"/>
        </w:numPr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11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Masyarakat Lembang Mappa’, agar tetap melestarikan budaya </w:t>
      </w:r>
      <w:r>
        <w:rPr>
          <w:rStyle w:val="CharStyle10"/>
        </w:rPr>
        <w:t>Aluk Rampanan Kapa’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sebagai bentuk pengesahan hubungan suami istri membentuk sebuah rumah tangga di kalangan masyarakat Toraja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2152" w:left="969" w:right="1763" w:bottom="183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3.7pt;margin-top:776.35pt;width:10.95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0.85pt;margin-top:25.95pt;width:12.1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47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20" w:after="120" w:line="624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