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21" w:line="280" w:lineRule="exact"/>
        <w:ind w:left="0" w:right="28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5" w:line="240" w:lineRule="exact"/>
        <w:ind w:left="5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10"/>
        <w:tabs>
          <w:tab w:leader="underscore" w:pos="5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  <w:t>Alkitab, L Al: 2014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58" w:lineRule="exact"/>
        <w:ind w:left="5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Aplikasi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360" w:firstLine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Bible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Works -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Version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7.0.012g </w:t>
      </w:r>
      <w:r>
        <w:rPr>
          <w:rStyle w:val="CharStyle12"/>
        </w:rPr>
        <w:t>Kamus dan Ensiklopedia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 w:line="276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Douglas,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J.D, dan dkk. </w:t>
      </w:r>
      <w:r>
        <w:rPr>
          <w:rStyle w:val="CharStyle13"/>
        </w:rPr>
        <w:t>Ensiklopedia Alkitab Masa Kini Jilid 2: A-Z.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Yayasan Komunikasi Bina Kasih,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9" w:line="276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Newman,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Barclay M. </w:t>
      </w:r>
      <w:r>
        <w:rPr>
          <w:rStyle w:val="CharStyle13"/>
        </w:rPr>
        <w:t>Kamus Yunan i-</w:t>
      </w:r>
      <w:r>
        <w:rPr>
          <w:rStyle w:val="CharStyle13"/>
          <w:lang w:val="en-US" w:eastAsia="en-US" w:bidi="en-US"/>
        </w:rPr>
        <w:t xml:space="preserve">In </w:t>
      </w:r>
      <w:r>
        <w:rPr>
          <w:rStyle w:val="CharStyle13"/>
        </w:rPr>
        <w:t>do n es ia Untuk Perjanjian Baru.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21" w:line="240" w:lineRule="exact"/>
        <w:ind w:left="5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5" w:line="276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Bruner, Frederick Dale. </w:t>
      </w:r>
      <w:r>
        <w:rPr>
          <w:rStyle w:val="CharStyle13"/>
          <w:lang w:val="en-US" w:eastAsia="en-US" w:bidi="en-US"/>
        </w:rPr>
        <w:t>The Gospel of Jhon: A Commentary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. Grand Rapids, Michigan,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Amerika: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Wm. B. Eerdmans Publishing,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 w:line="270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Crosby, Michael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H. </w:t>
      </w:r>
      <w:r>
        <w:rPr>
          <w:rStyle w:val="CharStyle13"/>
        </w:rPr>
        <w:t>Apakah Engkau Mengasihi Aku? Pertanyaan-pertanyaan Yesus kepada Gereja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Diedit oleh Yani Miliandi Rengkung. Jakarta: BPK Gunung Mulia,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4" w:line="270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Douglas,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J.D, dan dkk. </w:t>
      </w:r>
      <w:r>
        <w:rPr>
          <w:rStyle w:val="CharStyle13"/>
        </w:rPr>
        <w:t>Ensiklopedia Alkitab Masa Kini Jilid 2: A-Z.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Yayasan Komunikasi Bina Kasih,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560" w:right="0" w:hanging="5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Drewes, B. F. </w:t>
      </w:r>
      <w:r>
        <w:rPr>
          <w:rStyle w:val="CharStyle13"/>
        </w:rPr>
        <w:t>Satu Injil Tiga Pekabar.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 Mulia,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 w:line="281" w:lineRule="exact"/>
        <w:ind w:left="560" w:right="0" w:hanging="5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Durken,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Daniel. </w:t>
      </w:r>
      <w:r>
        <w:rPr>
          <w:rStyle w:val="CharStyle13"/>
        </w:rPr>
        <w:t>Tafsir Perjanjian Baru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Diedit oleh Widiantoro. Yogyakarta: PT. Kanisius,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71" w:line="281" w:lineRule="exact"/>
        <w:ind w:left="560" w:right="0" w:hanging="5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Duyverman, M. E. </w:t>
      </w:r>
      <w:r>
        <w:rPr>
          <w:rStyle w:val="CharStyle13"/>
        </w:rPr>
        <w:t>Pembimbing ke dalam Perjanjian Baru.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Diedit oleh Yani M. Rengkung. Jakarta: BPK Gunung Mulia,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22" w:line="293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Guthrie, Donald. </w:t>
      </w:r>
      <w:r>
        <w:rPr>
          <w:rStyle w:val="CharStyle13"/>
        </w:rPr>
        <w:t>Tafsiran Alkitab Masa Kini 3 Matius-Wahyu.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Yayasan Komunikasi Bina Kasih/OMF, 1996.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63" w:line="240" w:lineRule="exact"/>
        <w:ind w:left="560" w:right="0" w:hanging="5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Hadiwiyata, A. S. </w:t>
      </w:r>
      <w:r>
        <w:rPr>
          <w:rStyle w:val="CharStyle13"/>
        </w:rPr>
        <w:t>Tafsir Injil Yohanes.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Kanisius,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Hagelberg, Dave. </w:t>
      </w:r>
      <w:r>
        <w:rPr>
          <w:rStyle w:val="CharStyle13"/>
        </w:rPr>
        <w:t>Tafsiran Injil Yohanes: Pasal 1-5.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ANDI, 2009.</w:t>
      </w:r>
    </w:p>
    <w:p>
      <w:pPr>
        <w:pStyle w:val="Style15"/>
        <w:tabs>
          <w:tab w:leader="hyphen" w:pos="765" w:val="left"/>
        </w:tabs>
        <w:widowControl w:val="0"/>
        <w:keepNext w:val="0"/>
        <w:keepLines w:val="0"/>
        <w:shd w:val="clear" w:color="auto" w:fill="auto"/>
        <w:bidi w:val="0"/>
        <w:spacing w:before="0" w:after="207" w:line="240" w:lineRule="exact"/>
        <w:ind w:left="580" w:right="0"/>
      </w:pPr>
      <w:r>
        <w:rPr>
          <w:rStyle w:val="CharStyle17"/>
          <w:lang w:val="en-US" w:eastAsia="en-US" w:bidi="en-US"/>
          <w:i w:val="0"/>
          <w:iCs w:val="0"/>
        </w:rPr>
        <w:tab/>
      </w:r>
      <w:r>
        <w:rPr>
          <w:rStyle w:val="CharStyle18"/>
          <w:lang w:val="en-US" w:eastAsia="en-US" w:bidi="en-US"/>
          <w:i w:val="0"/>
          <w:iCs w:val="0"/>
        </w:rPr>
        <w:t xml:space="preserve">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Tafsiran Injil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Yohanes: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Pasal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6-12.</w:t>
      </w:r>
      <w:r>
        <w:rPr>
          <w:rStyle w:val="CharStyle18"/>
          <w:lang w:val="en-US" w:eastAsia="en-US" w:bidi="en-US"/>
          <w:i w:val="0"/>
          <w:iCs w:val="0"/>
        </w:rPr>
        <w:t xml:space="preserve"> </w:t>
      </w:r>
      <w:r>
        <w:rPr>
          <w:rStyle w:val="CharStyle17"/>
          <w:i w:val="0"/>
          <w:iCs w:val="0"/>
        </w:rPr>
        <w:t>Yogyakarta: ANDI, 2009.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180" w:line="281" w:lineRule="exact"/>
        <w:ind w:left="580" w:right="0"/>
      </w:pPr>
      <w:r>
        <w:rPr>
          <w:rStyle w:val="CharStyle17"/>
          <w:lang w:val="en-US" w:eastAsia="en-US" w:bidi="en-US"/>
          <w:i w:val="0"/>
          <w:iCs w:val="0"/>
        </w:rPr>
        <w:t xml:space="preserve">Hakh, Samuel </w:t>
      </w:r>
      <w:r>
        <w:rPr>
          <w:rStyle w:val="CharStyle17"/>
          <w:i w:val="0"/>
          <w:iCs w:val="0"/>
        </w:rPr>
        <w:t xml:space="preserve">Benyamin.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Perjanjian Baru: Sejarah, Pengantar, dan Pokok-pokok Teologisnya</w:t>
      </w:r>
      <w:r>
        <w:rPr>
          <w:rStyle w:val="CharStyle17"/>
          <w:i w:val="0"/>
          <w:iCs w:val="0"/>
        </w:rPr>
        <w:t>. Jakarta: BPK Gunung Mulia, 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13" w:line="281" w:lineRule="exact"/>
        <w:ind w:left="5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Henry, Matthew. </w:t>
      </w:r>
      <w:r>
        <w:rPr>
          <w:rStyle w:val="CharStyle13"/>
        </w:rPr>
        <w:t xml:space="preserve">Tafsiran </w:t>
      </w:r>
      <w:r>
        <w:rPr>
          <w:rStyle w:val="CharStyle13"/>
          <w:lang w:val="en-US" w:eastAsia="en-US" w:bidi="en-US"/>
        </w:rPr>
        <w:t>Matthew Henry</w:t>
      </w:r>
      <w:r>
        <w:rPr>
          <w:rStyle w:val="CharStyle14"/>
        </w:rPr>
        <w:t xml:space="preserve">v </w:t>
      </w:r>
      <w:r>
        <w:rPr>
          <w:rStyle w:val="CharStyle13"/>
        </w:rPr>
        <w:t xml:space="preserve">Injil Yohanes </w:t>
      </w:r>
      <w:r>
        <w:rPr>
          <w:rStyle w:val="CharStyle20"/>
        </w:rPr>
        <w:t>J-JJ.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Surabaya: Momentum,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5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Hermawan, Yusak B. </w:t>
      </w:r>
      <w:r>
        <w:rPr>
          <w:rStyle w:val="CharStyle13"/>
          <w:lang w:val="en-US" w:eastAsia="en-US" w:bidi="en-US"/>
        </w:rPr>
        <w:t>My New Testament.</w:t>
      </w:r>
      <w:r>
        <w:rPr>
          <w:rStyle w:val="CharStyle14"/>
          <w:lang w:val="en-US" w:eastAsia="en-US" w:bidi="en-US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ANDI, 2010.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209" w:line="276" w:lineRule="exact"/>
        <w:ind w:left="580" w:right="0"/>
      </w:pPr>
      <w:r>
        <w:rPr>
          <w:rStyle w:val="CharStyle17"/>
          <w:lang w:val="en-US" w:eastAsia="en-US" w:bidi="en-US"/>
          <w:i w:val="0"/>
          <w:iCs w:val="0"/>
        </w:rPr>
        <w:t xml:space="preserve">Kysar, Robert.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Injil Yohanes Sebagai Cerita: Berkenalan dengan Narasi Salah Satu Injil.</w:t>
      </w:r>
      <w:r>
        <w:rPr>
          <w:rStyle w:val="CharStyle18"/>
          <w:i w:val="0"/>
          <w:iCs w:val="0"/>
        </w:rPr>
        <w:t xml:space="preserve"> </w:t>
      </w:r>
      <w:r>
        <w:rPr>
          <w:rStyle w:val="CharStyle17"/>
          <w:i w:val="0"/>
          <w:iCs w:val="0"/>
        </w:rPr>
        <w:t>Jakarta: BPK Gunung Mulia, 2000.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6" w:line="240" w:lineRule="exact"/>
        <w:ind w:left="5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Jensen, Irving. </w:t>
      </w:r>
      <w:r>
        <w:rPr>
          <w:rStyle w:val="CharStyle13"/>
        </w:rPr>
        <w:t>Yohanes: Buku Penuntun Belajar.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Bandung, 2000.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176" w:line="276" w:lineRule="exact"/>
        <w:ind w:left="580" w:right="0"/>
      </w:pPr>
      <w:r>
        <w:rPr>
          <w:rStyle w:val="CharStyle17"/>
          <w:lang w:val="en-US" w:eastAsia="en-US" w:bidi="en-US"/>
          <w:i w:val="0"/>
          <w:iCs w:val="0"/>
        </w:rPr>
        <w:t xml:space="preserve">Marxsen, Willi.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Pengantar Perjanjian Baru: Pendekatan Kritis Terhadap Masalah-Masalahnya.</w:t>
      </w:r>
      <w:r>
        <w:rPr>
          <w:rStyle w:val="CharStyle18"/>
          <w:i w:val="0"/>
          <w:iCs w:val="0"/>
        </w:rPr>
        <w:t xml:space="preserve"> </w:t>
      </w:r>
      <w:r>
        <w:rPr>
          <w:rStyle w:val="CharStyle17"/>
          <w:i w:val="0"/>
          <w:iCs w:val="0"/>
        </w:rPr>
        <w:t>Jakarta: BPK Gunung Mulia,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 w:line="281" w:lineRule="exact"/>
        <w:ind w:left="5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Milne, Bruce. </w:t>
      </w:r>
      <w:r>
        <w:rPr>
          <w:rStyle w:val="CharStyle13"/>
        </w:rPr>
        <w:t>Yohanes: Lihatlah Rajamu.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 ed. Jakarta: Yayasan Komunikasi Bina Kasih,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5" w:line="281" w:lineRule="exact"/>
        <w:ind w:left="5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Newman,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Barclay M. </w:t>
      </w:r>
      <w:r>
        <w:rPr>
          <w:rStyle w:val="CharStyle13"/>
        </w:rPr>
        <w:t>Kamus Yunani-Indonesia Untuk Perjanjian Baru.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 Mulia,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 w:line="276" w:lineRule="exact"/>
        <w:ind w:left="5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Newman,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Barclay M.,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Eugene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 Nida, dan LAI. </w:t>
      </w:r>
      <w:r>
        <w:rPr>
          <w:rStyle w:val="CharStyle13"/>
        </w:rPr>
        <w:t>Pedoman Penafsiran Alkitab: Injil Yohanes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Jakarta: Lembaga Alkitab Indonesia, 2019.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176" w:line="276" w:lineRule="exact"/>
        <w:ind w:left="580" w:right="0"/>
      </w:pPr>
      <w:r>
        <w:rPr>
          <w:rStyle w:val="CharStyle17"/>
          <w:i w:val="0"/>
          <w:iCs w:val="0"/>
        </w:rPr>
        <w:t xml:space="preserve">R. </w:t>
      </w:r>
      <w:r>
        <w:rPr>
          <w:rStyle w:val="CharStyle17"/>
          <w:lang w:val="en-US" w:eastAsia="en-US" w:bidi="en-US"/>
          <w:i w:val="0"/>
          <w:iCs w:val="0"/>
        </w:rPr>
        <w:t xml:space="preserve">Osborne, Grant.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Spiral Hermeneutik: Pengantar Komprehensif bagi Penafsiran Alkitab</w:t>
      </w:r>
      <w:r>
        <w:rPr>
          <w:rStyle w:val="CharStyle17"/>
          <w:i w:val="0"/>
          <w:iCs w:val="0"/>
        </w:rPr>
        <w:t>. Surabaya: Momentum,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13" w:line="281" w:lineRule="exact"/>
        <w:ind w:left="5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Ridderbos, Herman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N. </w:t>
      </w:r>
      <w:r>
        <w:rPr>
          <w:rStyle w:val="CharStyle13"/>
        </w:rPr>
        <w:t>Injil Yohanes: Suatu Tafsiran Theologis.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Diedit oleh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Jessy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Siswanto dan Peni Simangunsong. Surabaya: Momentum,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5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Riyadi, Eko. </w:t>
      </w:r>
      <w:r>
        <w:rPr>
          <w:rStyle w:val="CharStyle13"/>
        </w:rPr>
        <w:t>Yohanes “Firman Menjadi Manusia.</w:t>
      </w:r>
      <w:r>
        <w:rPr>
          <w:rStyle w:val="CharStyle14"/>
        </w:rPr>
        <w:t xml:space="preserve"> ”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Kanisius, 2011.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171" w:line="281" w:lineRule="exact"/>
        <w:ind w:left="580" w:right="0"/>
      </w:pPr>
      <w:r>
        <w:rPr>
          <w:rStyle w:val="CharStyle17"/>
          <w:lang w:val="en-US" w:eastAsia="en-US" w:bidi="en-US"/>
          <w:i w:val="0"/>
          <w:iCs w:val="0"/>
        </w:rPr>
        <w:t xml:space="preserve">Schafer, Ruth.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Belajar Bahasa Yunani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Koine: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Panduan Memahami dan Menerjemahkan Teks Perjanjian Baru.</w:t>
      </w:r>
      <w:r>
        <w:rPr>
          <w:rStyle w:val="CharStyle18"/>
          <w:i w:val="0"/>
          <w:iCs w:val="0"/>
        </w:rPr>
        <w:t xml:space="preserve"> </w:t>
      </w:r>
      <w:r>
        <w:rPr>
          <w:rStyle w:val="CharStyle17"/>
          <w:i w:val="0"/>
          <w:iCs w:val="0"/>
        </w:rPr>
        <w:t>Diedit oleh Gabo Gea. Jakarta: BPK Gunung Mulia,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76" w:line="293" w:lineRule="exact"/>
        <w:ind w:left="5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Sitompul, A.A.,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Ulrich Beyer. </w:t>
      </w:r>
      <w:r>
        <w:rPr>
          <w:rStyle w:val="CharStyle13"/>
        </w:rPr>
        <w:t>Metode Penafsiran Alkitab.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 Gunung Mulia,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76" w:line="298" w:lineRule="exact"/>
        <w:ind w:left="5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Stuart, Douglas, dan Gordon D. Fee. </w:t>
      </w:r>
      <w:r>
        <w:rPr>
          <w:rStyle w:val="CharStyle13"/>
          <w:lang w:val="en-US" w:eastAsia="en-US" w:bidi="en-US"/>
        </w:rPr>
        <w:t xml:space="preserve">Hermeneutik: </w:t>
      </w:r>
      <w:r>
        <w:rPr>
          <w:rStyle w:val="CharStyle13"/>
        </w:rPr>
        <w:t xml:space="preserve">Menafsirkan </w:t>
      </w:r>
      <w:r>
        <w:rPr>
          <w:rStyle w:val="CharStyle13"/>
          <w:lang w:val="en-US" w:eastAsia="en-US" w:bidi="en-US"/>
        </w:rPr>
        <w:t xml:space="preserve">Firman </w:t>
      </w:r>
      <w:r>
        <w:rPr>
          <w:rStyle w:val="CharStyle13"/>
        </w:rPr>
        <w:t>Tuhan dengan Tepat.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Malang: Gandum Mas, 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04" w:lineRule="exact"/>
        <w:ind w:left="580" w:right="0"/>
        <w:sectPr>
          <w:foot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675" w:left="1410" w:right="2199" w:bottom="247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Susanta, Yohanes Krismantyo. </w:t>
      </w:r>
      <w:r>
        <w:rPr>
          <w:rStyle w:val="CharStyle13"/>
        </w:rPr>
        <w:t>Harapan di Tengah Penderitaan.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Diedit oleh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Lucia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Indrawati. Yogyakarta: PT. Kanisius, 2019.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213" w:line="281" w:lineRule="exact"/>
        <w:ind w:left="540" w:right="0" w:hanging="540"/>
      </w:pPr>
      <w:r>
        <w:rPr>
          <w:rStyle w:val="CharStyle17"/>
          <w:lang w:val="en-US" w:eastAsia="en-US" w:bidi="en-US"/>
          <w:i w:val="0"/>
          <w:iCs w:val="0"/>
        </w:rPr>
        <w:t xml:space="preserve">Susanto, Hasan.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Hermeneutik: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Prinsip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Penafsiran Alkitab.</w:t>
      </w:r>
      <w:r>
        <w:rPr>
          <w:rStyle w:val="CharStyle18"/>
          <w:i w:val="0"/>
          <w:iCs w:val="0"/>
        </w:rPr>
        <w:t xml:space="preserve"> </w:t>
      </w:r>
      <w:r>
        <w:rPr>
          <w:rStyle w:val="CharStyle17"/>
          <w:lang w:val="en-US" w:eastAsia="en-US" w:bidi="en-US"/>
          <w:i w:val="0"/>
          <w:iCs w:val="0"/>
        </w:rPr>
        <w:t xml:space="preserve">Malang: </w:t>
      </w:r>
      <w:r>
        <w:rPr>
          <w:rStyle w:val="CharStyle17"/>
          <w:i w:val="0"/>
          <w:iCs w:val="0"/>
        </w:rPr>
        <w:t>Literatur SAAT,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6" w:line="240" w:lineRule="exact"/>
        <w:ind w:left="540" w:right="0" w:hanging="5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Tenney,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Merrill C. </w:t>
      </w:r>
      <w:r>
        <w:rPr>
          <w:rStyle w:val="CharStyle13"/>
        </w:rPr>
        <w:t>Sur\&gt;eiPerjanjian Baru.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Malang: Gandum Mas, 2013.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180" w:line="276" w:lineRule="exact"/>
        <w:ind w:left="540" w:right="0" w:hanging="540"/>
      </w:pPr>
      <w:r>
        <w:rPr>
          <w:rStyle w:val="CharStyle17"/>
          <w:i w:val="0"/>
          <w:iCs w:val="0"/>
        </w:rPr>
        <w:t xml:space="preserve">Wahono, S. Wismoady.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 Sini Kutemukan: Petunjuk Mempelajari dan Mengajarkan Alkitab.</w:t>
      </w:r>
      <w:r>
        <w:rPr>
          <w:rStyle w:val="CharStyle18"/>
          <w:i w:val="0"/>
          <w:iCs w:val="0"/>
        </w:rPr>
        <w:t xml:space="preserve"> </w:t>
      </w:r>
      <w:r>
        <w:rPr>
          <w:rStyle w:val="CharStyle17"/>
          <w:i w:val="0"/>
          <w:iCs w:val="0"/>
        </w:rPr>
        <w:t>Jakarta: BPK Gunung Mulia, 2009.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225" w:line="276" w:lineRule="exact"/>
        <w:ind w:left="540" w:right="0" w:hanging="540"/>
      </w:pPr>
      <w:r>
        <w:rPr>
          <w:rStyle w:val="CharStyle17"/>
          <w:lang w:val="en-US" w:eastAsia="en-US" w:bidi="en-US"/>
          <w:i w:val="0"/>
          <w:iCs w:val="0"/>
        </w:rPr>
        <w:t xml:space="preserve">Wiersbe, Warren </w:t>
      </w:r>
      <w:r>
        <w:rPr>
          <w:rStyle w:val="CharStyle17"/>
          <w:i w:val="0"/>
          <w:iCs w:val="0"/>
        </w:rPr>
        <w:t xml:space="preserve">W.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Hidup Di Dalam Kristus: Mengenal Sang Juru selamat Yang Hidup Lebih Dalam Lagi. Seri Tafsiran Yohanes </w:t>
      </w:r>
      <w:r>
        <w:rPr>
          <w:rStyle w:val="CharStyle21"/>
          <w:i/>
          <w:iCs/>
        </w:rPr>
        <w:t>DI2.</w:t>
      </w:r>
      <w:r>
        <w:rPr>
          <w:rStyle w:val="CharStyle18"/>
          <w:i w:val="0"/>
          <w:iCs w:val="0"/>
        </w:rPr>
        <w:t xml:space="preserve"> </w:t>
      </w:r>
      <w:r>
        <w:rPr>
          <w:rStyle w:val="CharStyle17"/>
          <w:i w:val="0"/>
          <w:iCs w:val="0"/>
        </w:rPr>
        <w:t xml:space="preserve">Diedit oleh </w:t>
      </w:r>
      <w:r>
        <w:rPr>
          <w:rStyle w:val="CharStyle17"/>
          <w:lang w:val="en-US" w:eastAsia="en-US" w:bidi="en-US"/>
          <w:i w:val="0"/>
          <w:iCs w:val="0"/>
        </w:rPr>
        <w:t xml:space="preserve">Faisal. </w:t>
      </w:r>
      <w:r>
        <w:rPr>
          <w:rStyle w:val="CharStyle17"/>
          <w:i w:val="0"/>
          <w:iCs w:val="0"/>
        </w:rPr>
        <w:t>S S dan Bestiana Simanjuntak. Bandung: Kalam Hidup, 2009.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210" w:line="220" w:lineRule="exact"/>
        <w:ind w:left="540" w:right="0"/>
      </w:pPr>
      <w:r>
        <w:rPr>
          <w:lang w:val="id-ID" w:eastAsia="id-ID" w:bidi="id-ID"/>
          <w:w w:val="100"/>
          <w:color w:val="000000"/>
          <w:position w:val="0"/>
        </w:rPr>
        <w:t>Jurnal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76" w:line="276" w:lineRule="exact"/>
        <w:ind w:left="540" w:right="0" w:hanging="5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Notomiharjo, Robbyanto. “Implikasi Misiologis Mujizat Penyembuhan dalam Yohanes 9 dan Relasinya dengan Pelayanan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Signs and Wonders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dalam Gerakan Pertumbuhan Gereja.” </w:t>
      </w:r>
      <w:r>
        <w:rPr>
          <w:rStyle w:val="CharStyle13"/>
        </w:rPr>
        <w:t>Teologi dan Pelayanan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(2004): 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7881" w:line="281" w:lineRule="exact"/>
        <w:ind w:left="540" w:right="0" w:hanging="5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Wenno, Vincent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Kalvin. “Memahami Penyembuhan Orang Buta dalam Yohanes 9:1-41 dengan Pendekatan Poskolonial.” </w:t>
      </w:r>
      <w:r>
        <w:rPr>
          <w:rStyle w:val="CharStyle13"/>
        </w:rPr>
        <w:t>KURJOS (Jurnal Teologi dan Pendidikan Agama Kristen) 5.2</w:t>
      </w:r>
      <w:r>
        <w:rPr>
          <w:rStyle w:val="CharStyle14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(2019): 169-170.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xni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132" w:line="740" w:lineRule="exact"/>
        <w:ind w:left="4280" w:right="0" w:firstLine="0"/>
      </w:pPr>
      <w:bookmarkStart w:id="1" w:name="bookmark1"/>
      <w:r>
        <w:rPr>
          <w:w w:val="100"/>
          <w:color w:val="000000"/>
          <w:position w:val="0"/>
        </w:rPr>
        <w:t>theofilus</w:t>
      </w:r>
      <w:bookmarkEnd w:id="1"/>
    </w:p>
    <w:p>
      <w:pPr>
        <w:pStyle w:val="Style28"/>
        <w:widowControl w:val="0"/>
        <w:keepNext/>
        <w:keepLines/>
        <w:shd w:val="clear" w:color="auto" w:fill="auto"/>
        <w:bidi w:val="0"/>
        <w:jc w:val="left"/>
        <w:spacing w:before="0" w:after="2160" w:line="320" w:lineRule="exact"/>
        <w:ind w:left="4520" w:right="0" w:firstLine="0"/>
      </w:pPr>
      <w:bookmarkStart w:id="2" w:name="bookmark2"/>
      <w:r>
        <w:rPr>
          <w:rStyle w:val="CharStyle30"/>
          <w:b w:val="0"/>
          <w:bCs w:val="0"/>
        </w:rPr>
        <w:t>by</w:t>
      </w:r>
      <w:r>
        <w:rPr>
          <w:w w:val="100"/>
          <w:spacing w:val="0"/>
          <w:color w:val="000000"/>
          <w:position w:val="0"/>
        </w:rPr>
        <w:t xml:space="preserve"> Frans Rumbi</w:t>
      </w:r>
      <w:bookmarkEnd w:id="2"/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3945" w:line="2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U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2820" w:firstLine="0"/>
      </w:pPr>
      <w:r>
        <w:rPr>
          <w:rStyle w:val="CharStyle35"/>
        </w:rPr>
        <w:t xml:space="preserve">Submission date: </w:t>
      </w:r>
      <w:r>
        <w:rPr>
          <w:w w:val="100"/>
          <w:spacing w:val="0"/>
          <w:color w:val="000000"/>
          <w:position w:val="0"/>
        </w:rPr>
        <w:t xml:space="preserve">24-Aug-2020 08:59PM (UTC-0700) </w:t>
      </w:r>
      <w:r>
        <w:rPr>
          <w:rStyle w:val="CharStyle35"/>
        </w:rPr>
        <w:t xml:space="preserve">Submission </w:t>
      </w:r>
      <w:r>
        <w:rPr>
          <w:w w:val="100"/>
          <w:spacing w:val="0"/>
          <w:color w:val="000000"/>
          <w:position w:val="0"/>
        </w:rPr>
        <w:t>ID: 1372540167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2820" w:firstLine="0"/>
        <w:sectPr>
          <w:footerReference w:type="default" r:id="rId7"/>
          <w:footerReference w:type="first" r:id="rId8"/>
          <w:pgSz w:w="11900" w:h="16840"/>
          <w:pgMar w:top="1747" w:left="753" w:right="2895" w:bottom="1348" w:header="0" w:footer="3" w:gutter="0"/>
          <w:rtlGutter w:val="0"/>
          <w:cols w:space="720"/>
          <w:noEndnote/>
          <w:docGrid w:linePitch="360"/>
        </w:sectPr>
      </w:pPr>
      <w:r>
        <w:rPr>
          <w:rStyle w:val="CharStyle35"/>
        </w:rPr>
        <w:t xml:space="preserve">Pile name: </w:t>
      </w:r>
      <w:r>
        <w:rPr>
          <w:w w:val="100"/>
          <w:spacing w:val="0"/>
          <w:color w:val="000000"/>
          <w:position w:val="0"/>
        </w:rPr>
        <w:t xml:space="preserve">Skripsi__Theofilus__Welem__1.pdf (572.89K) </w:t>
      </w:r>
      <w:r>
        <w:rPr>
          <w:rStyle w:val="CharStyle35"/>
        </w:rPr>
        <w:t xml:space="preserve">Word count: </w:t>
      </w:r>
      <w:r>
        <w:rPr>
          <w:w w:val="100"/>
          <w:spacing w:val="0"/>
          <w:color w:val="000000"/>
          <w:position w:val="0"/>
        </w:rPr>
        <w:t xml:space="preserve">12461 </w:t>
      </w:r>
      <w:r>
        <w:rPr>
          <w:rStyle w:val="CharStyle35"/>
        </w:rPr>
        <w:t xml:space="preserve">Character count: </w:t>
      </w:r>
      <w:r>
        <w:rPr>
          <w:w w:val="100"/>
          <w:spacing w:val="0"/>
          <w:color w:val="000000"/>
          <w:position w:val="0"/>
        </w:rPr>
        <w:t>74796</w:t>
      </w:r>
    </w:p>
    <w:p>
      <w:pPr>
        <w:widowControl w:val="0"/>
        <w:spacing w:line="360" w:lineRule="exact"/>
      </w:pPr>
      <w:r>
        <w:pict>
          <v:shape id="_x0000_s1028" type="#_x0000_t202" style="position:absolute;margin-left:15.75pt;margin-top:0;width:73.7pt;height:20.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theofilus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0.85pt;margin-top:13.25pt;width:121.2pt;height:32.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tabs>
                      <w:tab w:leader="hyphen" w:pos="242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75" w:line="140" w:lineRule="exact"/>
                    <w:ind w:left="20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—_—</w:t>
                    <w:tab/>
                  </w:r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j ORIGINALITY REPORT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.1pt;margin-top:101.4pt;width:538.6pt;height:20.8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tabs>
                      <w:tab w:leader="none" w:pos="865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32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SIMILARITY INDEX INTERNET SOURCES PUBLICATIONS</w:t>
                    <w:tab/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.55pt;margin-top:44.15pt;width:560.15pt;height:58.5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0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102" w:left="30" w:right="655" w:bottom="127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" w:after="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4306" w:left="0" w:right="0" w:bottom="1241" w:header="0" w:footer="3" w:gutter="0"/>
          <w:rtlGutter w:val="0"/>
          <w:cols w:space="720"/>
          <w:noEndnote/>
          <w:docGrid w:linePitch="360"/>
        </w:sectPr>
      </w:pPr>
    </w:p>
    <w:p>
      <w:pPr>
        <w:pStyle w:val="Style44"/>
        <w:framePr w:w="1116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PRIMARY SOURCES</w:t>
      </w:r>
    </w:p>
    <w:tbl>
      <w:tblPr>
        <w:tblOverlap w:val="never"/>
        <w:tblLayout w:type="fixed"/>
        <w:jc w:val="center"/>
      </w:tblPr>
      <w:tblGrid>
        <w:gridCol w:w="849"/>
        <w:gridCol w:w="7751"/>
        <w:gridCol w:w="2565"/>
      </w:tblGrid>
      <w:tr>
        <w:trPr>
          <w:trHeight w:val="124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46"/>
              </w:rPr>
              <w:t>| alkitab.sabda.org</w:t>
            </w:r>
          </w:p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46"/>
              </w:rPr>
              <w:t>4%</w:t>
            </w:r>
          </w:p>
        </w:tc>
      </w:tr>
      <w:tr>
        <w:trPr>
          <w:trHeight w:val="122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280" w:right="0" w:firstLine="0"/>
            </w:pPr>
            <w:r>
              <w:rPr>
                <w:rStyle w:val="CharStyle48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400" w:right="0" w:firstLine="0"/>
            </w:pPr>
            <w:r>
              <w:rPr>
                <w:rStyle w:val="CharStyle46"/>
              </w:rPr>
              <w:t>Iwyl7078.blogspot.com</w:t>
            </w:r>
          </w:p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46"/>
              </w:rPr>
              <w:t>2%</w:t>
            </w:r>
          </w:p>
        </w:tc>
      </w:tr>
      <w:tr>
        <w:trPr>
          <w:trHeight w:val="122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280" w:right="0" w:firstLine="0"/>
            </w:pPr>
            <w:r>
              <w:rPr>
                <w:rStyle w:val="CharStyle48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400" w:right="0" w:firstLine="0"/>
            </w:pPr>
            <w:r>
              <w:rPr>
                <w:rStyle w:val="CharStyle46"/>
              </w:rPr>
              <w:t>Submitted to Academic Services Korea</w:t>
            </w:r>
          </w:p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7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00" w:lineRule="exact"/>
              <w:ind w:left="0" w:right="0" w:firstLine="0"/>
            </w:pPr>
            <w:r>
              <w:rPr>
                <w:rStyle w:val="CharStyle48"/>
              </w:rPr>
              <w:t>1 %</w:t>
            </w:r>
          </w:p>
        </w:tc>
      </w:tr>
      <w:tr>
        <w:trPr>
          <w:trHeight w:val="1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280" w:right="0" w:firstLine="0"/>
            </w:pPr>
            <w:r>
              <w:rPr>
                <w:rStyle w:val="CharStyle49"/>
              </w:rPr>
              <w:t>E3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400" w:right="0" w:firstLine="0"/>
            </w:pPr>
            <w:r>
              <w:rPr>
                <w:rStyle w:val="CharStyle46"/>
              </w:rPr>
              <w:t>lamhotge!is1 0.blogspot.com</w:t>
            </w:r>
          </w:p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00" w:lineRule="exact"/>
              <w:ind w:left="0" w:right="0" w:firstLine="0"/>
            </w:pPr>
            <w:r>
              <w:rPr>
                <w:rStyle w:val="CharStyle48"/>
              </w:rPr>
              <w:t>1 %</w:t>
            </w:r>
          </w:p>
        </w:tc>
      </w:tr>
      <w:tr>
        <w:trPr>
          <w:trHeight w:val="122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280" w:right="0" w:firstLine="0"/>
            </w:pPr>
            <w:r>
              <w:rPr>
                <w:rStyle w:val="CharStyle48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400" w:right="0" w:firstLine="0"/>
            </w:pPr>
            <w:r>
              <w:rPr>
                <w:rStyle w:val="CharStyle46"/>
              </w:rPr>
              <w:t>id.rn.wikipedia.org</w:t>
            </w:r>
          </w:p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00" w:lineRule="exact"/>
              <w:ind w:left="0" w:right="0" w:firstLine="0"/>
            </w:pPr>
            <w:r>
              <w:rPr>
                <w:rStyle w:val="CharStyle48"/>
              </w:rPr>
              <w:t>1 %</w:t>
            </w:r>
          </w:p>
        </w:tc>
      </w:tr>
      <w:tr>
        <w:trPr>
          <w:trHeight w:val="123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80" w:right="0" w:firstLine="0"/>
            </w:pPr>
            <w:r>
              <w:rPr>
                <w:rStyle w:val="CharStyle46"/>
              </w:rPr>
              <w:t>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46"/>
                <w:vertAlign w:val="superscript"/>
              </w:rPr>
              <w:t>1</w:t>
            </w:r>
            <w:r>
              <w:rPr>
                <w:rStyle w:val="CharStyle46"/>
              </w:rPr>
              <w:t xml:space="preserve"> </w:t>
            </w:r>
            <w:r>
              <w:fldChar w:fldCharType="begin"/>
            </w:r>
            <w:r>
              <w:rPr>
                <w:rStyle w:val="CharStyle46"/>
              </w:rPr>
              <w:instrText> HYPERLINK "http://www.jurnalbia.com" </w:instrText>
            </w:r>
            <w:r>
              <w:fldChar w:fldCharType="separate"/>
            </w:r>
            <w:r>
              <w:rPr>
                <w:rStyle w:val="Hyperlink"/>
              </w:rPr>
              <w:t>www.jurnalbia.com</w:t>
            </w:r>
            <w:r>
              <w:fldChar w:fldCharType="end"/>
            </w:r>
          </w:p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00" w:lineRule="exact"/>
              <w:ind w:left="0" w:right="0" w:firstLine="0"/>
            </w:pPr>
            <w:r>
              <w:rPr>
                <w:rStyle w:val="CharStyle48"/>
              </w:rPr>
              <w:t>1 %</w:t>
            </w:r>
          </w:p>
        </w:tc>
      </w:tr>
      <w:tr>
        <w:trPr>
          <w:trHeight w:val="123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280" w:right="0" w:firstLine="0"/>
            </w:pPr>
            <w:r>
              <w:rPr>
                <w:rStyle w:val="CharStyle48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46"/>
              </w:rPr>
              <w:t>| fiaitha10.blogspot.com</w:t>
            </w:r>
          </w:p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00" w:lineRule="exact"/>
              <w:ind w:left="0" w:right="0" w:firstLine="0"/>
            </w:pPr>
            <w:r>
              <w:rPr>
                <w:rStyle w:val="CharStyle48"/>
              </w:rPr>
              <w:t xml:space="preserve">&lt;1 </w:t>
            </w:r>
            <w:r>
              <w:rPr>
                <w:rStyle w:val="CharStyle47"/>
              </w:rPr>
              <w:t>%</w:t>
            </w:r>
          </w:p>
        </w:tc>
      </w:tr>
      <w:tr>
        <w:trPr>
          <w:trHeight w:val="124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48"/>
              </w:rPr>
              <w:t>! 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40" w:lineRule="exact"/>
              <w:ind w:left="0" w:right="0" w:firstLine="0"/>
            </w:pPr>
            <w:r>
              <w:rPr>
                <w:rStyle w:val="CharStyle46"/>
              </w:rPr>
              <w:t>! artikelkasih.blogspot.com</w:t>
            </w:r>
          </w:p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00" w:right="0" w:firstLine="0"/>
            </w:pPr>
            <w:r>
              <w:rPr>
                <w:rStyle w:val="CharStyle47"/>
              </w:rPr>
              <w:t>Internet Source .</w:t>
            </w:r>
          </w:p>
        </w:tc>
        <w:tc>
          <w:tcPr>
            <w:shd w:val="clear" w:color="auto" w:fill="FFFFFF"/>
            <w:textDirection w:val="btLr"/>
            <w:tcBorders>
              <w:top w:val="single" w:sz="4"/>
            </w:tcBorders>
            <w:vAlign w:val="top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46"/>
                <w:lang w:val="id-ID" w:eastAsia="id-ID" w:bidi="id-ID"/>
              </w:rPr>
              <w:t>i</w:t>
            </w:r>
          </w:p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80" w:line="220" w:lineRule="exact"/>
              <w:ind w:left="0" w:right="0" w:firstLine="0"/>
            </w:pPr>
            <w:r>
              <w:rPr>
                <w:rStyle w:val="CharStyle47"/>
              </w:rPr>
              <w:t>i</w:t>
            </w:r>
          </w:p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600" w:line="700" w:lineRule="exact"/>
              <w:ind w:left="480" w:right="0" w:firstLine="0"/>
            </w:pPr>
            <w:r>
              <w:rPr>
                <w:rStyle w:val="CharStyle48"/>
              </w:rPr>
              <w:t>A</w:t>
            </w:r>
          </w:p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0" w:after="0" w:line="220" w:lineRule="exact"/>
              <w:ind w:left="0" w:right="0" w:firstLine="0"/>
            </w:pPr>
            <w:r>
              <w:rPr>
                <w:rStyle w:val="CharStyle47"/>
              </w:rPr>
              <w:t>o"-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280" w:right="0" w:firstLine="0"/>
            </w:pPr>
            <w:r>
              <w:rPr>
                <w:rStyle w:val="CharStyle48"/>
              </w:rPr>
              <w:t>[</w:t>
            </w:r>
            <w:r>
              <w:rPr>
                <w:rStyle w:val="CharStyle47"/>
              </w:rPr>
              <w:t>'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46"/>
              </w:rPr>
              <w:t>’ jesoes.com</w:t>
            </w:r>
          </w:p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111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46"/>
              </w:rPr>
              <w:t xml:space="preserve">\ &lt;1 </w:t>
            </w:r>
            <w:r>
              <w:rPr>
                <w:rStyle w:val="CharStyle47"/>
              </w:rPr>
              <w:t>%</w:t>
            </w:r>
          </w:p>
        </w:tc>
      </w:tr>
    </w:tbl>
    <w:p>
      <w:pPr>
        <w:framePr w:w="111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4306" w:left="30" w:right="655" w:bottom="124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4.7pt;margin-top:764.6pt;width:11.55pt;height:5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XII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7.2pt;margin-top:753.9pt;width:7.9pt;height:5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XI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3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  <w:spacing w:val="0"/>
    </w:rPr>
  </w:style>
  <w:style w:type="character" w:customStyle="1" w:styleId="CharStyle7">
    <w:name w:val="Header or footer + Not Bold"/>
    <w:basedOn w:val="CharStyle6"/>
    <w:rPr>
      <w:lang w:val="id-ID" w:eastAsia="id-ID" w:bidi="id-ID"/>
      <w:b/>
      <w:bCs/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Body text (2) + Bold"/>
    <w:basedOn w:val="CharStyle11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Italic"/>
    <w:basedOn w:val="CharStyle1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2) + Microsoft Sans Serif,11 pt"/>
    <w:basedOn w:val="CharStyle11"/>
    <w:rPr>
      <w:lang w:val="id-ID" w:eastAsia="id-ID" w:bidi="id-ID"/>
      <w:sz w:val="22"/>
      <w:szCs w:val="2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Body text (4) + Not Italic"/>
    <w:basedOn w:val="CharStyle1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Body text (4) + Microsoft Sans Serif,11 pt,Not Italic"/>
    <w:basedOn w:val="CharStyle16"/>
    <w:rPr>
      <w:lang w:val="id-ID" w:eastAsia="id-ID" w:bidi="id-ID"/>
      <w:i/>
      <w:iCs/>
      <w:sz w:val="22"/>
      <w:szCs w:val="2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9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20">
    <w:name w:val="Body text (2) + Italic,Spacing 1 pt"/>
    <w:basedOn w:val="CharStyle11"/>
    <w:rPr>
      <w:lang w:val="id-ID" w:eastAsia="id-ID" w:bidi="id-ID"/>
      <w:i/>
      <w:iCs/>
      <w:sz w:val="24"/>
      <w:szCs w:val="24"/>
      <w:w w:val="100"/>
      <w:spacing w:val="30"/>
      <w:color w:val="000000"/>
      <w:position w:val="0"/>
    </w:rPr>
  </w:style>
  <w:style w:type="character" w:customStyle="1" w:styleId="CharStyle21">
    <w:name w:val="Body text (4) + Spacing 1 pt"/>
    <w:basedOn w:val="CharStyle16"/>
    <w:rPr>
      <w:lang w:val="id-ID" w:eastAsia="id-ID" w:bidi="id-ID"/>
      <w:sz w:val="24"/>
      <w:szCs w:val="24"/>
      <w:w w:val="100"/>
      <w:spacing w:val="30"/>
      <w:color w:val="000000"/>
      <w:position w:val="0"/>
    </w:rPr>
  </w:style>
  <w:style w:type="character" w:customStyle="1" w:styleId="CharStyle23">
    <w:name w:val="Body text (5)_"/>
    <w:basedOn w:val="DefaultParagraphFont"/>
    <w:link w:val="Style2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25">
    <w:name w:val="Body text (6)_"/>
    <w:basedOn w:val="DefaultParagraphFont"/>
    <w:link w:val="Style24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  <w:spacing w:val="-10"/>
    </w:rPr>
  </w:style>
  <w:style w:type="character" w:customStyle="1" w:styleId="CharStyle27">
    <w:name w:val="Heading #1_"/>
    <w:basedOn w:val="DefaultParagraphFont"/>
    <w:link w:val="Style26"/>
    <w:rPr>
      <w:lang w:val="en-US" w:eastAsia="en-US" w:bidi="en-US"/>
      <w:b/>
      <w:bCs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  <w:spacing w:val="0"/>
    </w:rPr>
  </w:style>
  <w:style w:type="character" w:customStyle="1" w:styleId="CharStyle29">
    <w:name w:val="Heading #2_"/>
    <w:basedOn w:val="DefaultParagraphFont"/>
    <w:link w:val="Style28"/>
    <w:rPr>
      <w:lang w:val="en-US" w:eastAsia="en-US" w:bidi="en-US"/>
      <w:b/>
      <w:bCs/>
      <w:i w:val="0"/>
      <w:iCs w:val="0"/>
      <w:u w:val="none"/>
      <w:strike w:val="0"/>
      <w:smallCaps w:val="0"/>
      <w:sz w:val="32"/>
      <w:szCs w:val="32"/>
      <w:rFonts w:ascii="Microsoft Sans Serif" w:eastAsia="Microsoft Sans Serif" w:hAnsi="Microsoft Sans Serif" w:cs="Microsoft Sans Serif"/>
    </w:rPr>
  </w:style>
  <w:style w:type="character" w:customStyle="1" w:styleId="CharStyle30">
    <w:name w:val="Heading #2 + Tahoma,15 pt,Not Bold,Italic"/>
    <w:basedOn w:val="CharStyle29"/>
    <w:rPr>
      <w:b/>
      <w:bCs/>
      <w:i/>
      <w:iCs/>
      <w:sz w:val="30"/>
      <w:szCs w:val="30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2">
    <w:name w:val="Body text (7)_"/>
    <w:basedOn w:val="DefaultParagraphFont"/>
    <w:link w:val="Style31"/>
    <w:rPr>
      <w:lang w:val="en-US" w:eastAsia="en-US" w:bidi="en-US"/>
      <w:b w:val="0"/>
      <w:bCs w:val="0"/>
      <w:i/>
      <w:iCs/>
      <w:u w:val="none"/>
      <w:strike w:val="0"/>
      <w:smallCaps w:val="0"/>
      <w:sz w:val="22"/>
      <w:szCs w:val="22"/>
      <w:rFonts w:ascii="Tahoma" w:eastAsia="Tahoma" w:hAnsi="Tahoma" w:cs="Tahoma"/>
    </w:rPr>
  </w:style>
  <w:style w:type="character" w:customStyle="1" w:styleId="CharStyle34">
    <w:name w:val="Body text (8)_"/>
    <w:basedOn w:val="DefaultParagraphFont"/>
    <w:link w:val="Style3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character" w:customStyle="1" w:styleId="CharStyle35">
    <w:name w:val="Body text (8) + Tahoma,Bold"/>
    <w:basedOn w:val="CharStyle34"/>
    <w:rPr>
      <w:b/>
      <w:bCs/>
      <w:sz w:val="21"/>
      <w:szCs w:val="21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7">
    <w:name w:val="Picture caption (2) Exact"/>
    <w:basedOn w:val="DefaultParagraphFont"/>
    <w:link w:val="Style3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Microsoft Sans Serif" w:eastAsia="Microsoft Sans Serif" w:hAnsi="Microsoft Sans Serif" w:cs="Microsoft Sans Serif"/>
    </w:rPr>
  </w:style>
  <w:style w:type="character" w:customStyle="1" w:styleId="CharStyle39">
    <w:name w:val="Picture caption (3) Exact"/>
    <w:basedOn w:val="DefaultParagraphFont"/>
    <w:link w:val="Style3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-10"/>
    </w:rPr>
  </w:style>
  <w:style w:type="character" w:customStyle="1" w:styleId="CharStyle41">
    <w:name w:val="Picture caption (4) Exact"/>
    <w:basedOn w:val="DefaultParagraphFont"/>
    <w:link w:val="Style4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43">
    <w:name w:val="Picture caption Exact"/>
    <w:basedOn w:val="DefaultParagraphFont"/>
    <w:link w:val="Style4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45">
    <w:name w:val="Table caption_"/>
    <w:basedOn w:val="DefaultParagraphFont"/>
    <w:link w:val="Style4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46">
    <w:name w:val="Body text (2) + Microsoft Sans Serif,17 pt"/>
    <w:basedOn w:val="CharStyle11"/>
    <w:rPr>
      <w:lang w:val="en-US" w:eastAsia="en-US" w:bidi="en-US"/>
      <w:sz w:val="34"/>
      <w:szCs w:val="3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47">
    <w:name w:val="Body text (2) + Microsoft Sans Serif,11 pt"/>
    <w:basedOn w:val="CharStyle11"/>
    <w:rPr>
      <w:lang w:val="en-US" w:eastAsia="en-US" w:bidi="en-US"/>
      <w:sz w:val="22"/>
      <w:szCs w:val="2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48">
    <w:name w:val="Body text (2) + 35 pt"/>
    <w:basedOn w:val="CharStyle11"/>
    <w:rPr>
      <w:lang w:val="en-US" w:eastAsia="en-US" w:bidi="en-US"/>
      <w:sz w:val="70"/>
      <w:szCs w:val="70"/>
      <w:w w:val="100"/>
      <w:spacing w:val="0"/>
      <w:color w:val="000000"/>
      <w:position w:val="0"/>
    </w:rPr>
  </w:style>
  <w:style w:type="character" w:customStyle="1" w:styleId="CharStyle49">
    <w:name w:val="Body text (2) + Microsoft Sans Serif,27 pt,Spacing -2 pt"/>
    <w:basedOn w:val="CharStyle11"/>
    <w:rPr>
      <w:lang w:val="en-US" w:eastAsia="en-US" w:bidi="en-US"/>
      <w:sz w:val="54"/>
      <w:szCs w:val="54"/>
      <w:rFonts w:ascii="Microsoft Sans Serif" w:eastAsia="Microsoft Sans Serif" w:hAnsi="Microsoft Sans Serif" w:cs="Microsoft Sans Serif"/>
      <w:w w:val="100"/>
      <w:spacing w:val="-50"/>
      <w:color w:val="000000"/>
      <w:position w:val="0"/>
    </w:rPr>
  </w:style>
  <w:style w:type="paragraph" w:customStyle="1" w:styleId="Style3">
    <w:name w:val="Heading #3"/>
    <w:basedOn w:val="Normal"/>
    <w:link w:val="CharStyle4"/>
    <w:pPr>
      <w:widowControl w:val="0"/>
      <w:shd w:val="clear" w:color="auto" w:fill="FFFFFF"/>
      <w:jc w:val="center"/>
      <w:outlineLvl w:val="2"/>
      <w:spacing w:after="60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  <w:spacing w:val="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600" w:after="420" w:line="0" w:lineRule="exact"/>
      <w:ind w:hanging="56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before="420" w:line="658" w:lineRule="exact"/>
      <w:ind w:hanging="5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both"/>
      <w:spacing w:after="300" w:line="0" w:lineRule="exact"/>
      <w:ind w:hanging="58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jc w:val="both"/>
      <w:spacing w:before="180" w:after="300" w:line="0" w:lineRule="exact"/>
      <w:ind w:hanging="54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jc w:val="center"/>
      <w:spacing w:before="780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  <w:spacing w:val="-10"/>
    </w:rPr>
  </w:style>
  <w:style w:type="paragraph" w:customStyle="1" w:styleId="Style26">
    <w:name w:val="Heading #1"/>
    <w:basedOn w:val="Normal"/>
    <w:link w:val="CharStyle27"/>
    <w:pPr>
      <w:widowControl w:val="0"/>
      <w:shd w:val="clear" w:color="auto" w:fill="FFFFFF"/>
      <w:outlineLvl w:val="0"/>
      <w:spacing w:after="3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  <w:spacing w:val="0"/>
    </w:rPr>
  </w:style>
  <w:style w:type="paragraph" w:customStyle="1" w:styleId="Style28">
    <w:name w:val="Heading #2"/>
    <w:basedOn w:val="Normal"/>
    <w:link w:val="CharStyle29"/>
    <w:pPr>
      <w:widowControl w:val="0"/>
      <w:shd w:val="clear" w:color="auto" w:fill="FFFFFF"/>
      <w:outlineLvl w:val="1"/>
      <w:spacing w:before="300" w:after="22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2"/>
      <w:szCs w:val="32"/>
      <w:rFonts w:ascii="Microsoft Sans Serif" w:eastAsia="Microsoft Sans Serif" w:hAnsi="Microsoft Sans Serif" w:cs="Microsoft Sans Serif"/>
    </w:rPr>
  </w:style>
  <w:style w:type="paragraph" w:customStyle="1" w:styleId="Style31">
    <w:name w:val="Body text (7)"/>
    <w:basedOn w:val="Normal"/>
    <w:link w:val="CharStyle32"/>
    <w:pPr>
      <w:widowControl w:val="0"/>
      <w:shd w:val="clear" w:color="auto" w:fill="FFFFFF"/>
      <w:spacing w:before="2220" w:after="4080"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22"/>
      <w:szCs w:val="22"/>
      <w:rFonts w:ascii="Tahoma" w:eastAsia="Tahoma" w:hAnsi="Tahoma" w:cs="Tahoma"/>
    </w:rPr>
  </w:style>
  <w:style w:type="paragraph" w:customStyle="1" w:styleId="Style33">
    <w:name w:val="Body text (8)"/>
    <w:basedOn w:val="Normal"/>
    <w:link w:val="CharStyle34"/>
    <w:pPr>
      <w:widowControl w:val="0"/>
      <w:shd w:val="clear" w:color="auto" w:fill="FFFFFF"/>
      <w:spacing w:before="4080" w:line="36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paragraph" w:customStyle="1" w:styleId="Style36">
    <w:name w:val="Picture caption (2)"/>
    <w:basedOn w:val="Normal"/>
    <w:link w:val="CharStyle3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4"/>
      <w:szCs w:val="34"/>
      <w:rFonts w:ascii="Microsoft Sans Serif" w:eastAsia="Microsoft Sans Serif" w:hAnsi="Microsoft Sans Serif" w:cs="Microsoft Sans Serif"/>
    </w:rPr>
  </w:style>
  <w:style w:type="paragraph" w:customStyle="1" w:styleId="Style38">
    <w:name w:val="Picture caption (3)"/>
    <w:basedOn w:val="Normal"/>
    <w:link w:val="CharStyle39"/>
    <w:pPr>
      <w:widowControl w:val="0"/>
      <w:shd w:val="clear" w:color="auto" w:fill="FFFFFF"/>
      <w:jc w:val="both"/>
      <w:spacing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-10"/>
    </w:rPr>
  </w:style>
  <w:style w:type="paragraph" w:customStyle="1" w:styleId="Style40">
    <w:name w:val="Picture caption (4)"/>
    <w:basedOn w:val="Normal"/>
    <w:link w:val="CharStyle41"/>
    <w:pPr>
      <w:widowControl w:val="0"/>
      <w:shd w:val="clear" w:color="auto" w:fill="FFFFFF"/>
      <w:spacing w:before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paragraph" w:customStyle="1" w:styleId="Style42">
    <w:name w:val="Picture caption"/>
    <w:basedOn w:val="Normal"/>
    <w:link w:val="CharStyle43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44">
    <w:name w:val="Table caption"/>
    <w:basedOn w:val="Normal"/>
    <w:link w:val="CharStyle45"/>
    <w:pPr>
      <w:widowControl w:val="0"/>
      <w:shd w:val="clear" w:color="auto" w:fill="FFFFFF"/>
      <w:jc w:val="right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/Relationships>
</file>