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96" w:line="200" w:lineRule="exact"/>
        <w:ind w:left="368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685" w:line="200" w:lineRule="exact"/>
        <w:ind w:left="350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340" w:right="0" w:firstLine="560"/>
      </w:pPr>
      <w:r>
        <w:rPr>
          <w:lang w:val="en-US" w:eastAsia="en-US" w:bidi="en-US"/>
          <w:w w:val="100"/>
          <w:spacing w:val="0"/>
          <w:color w:val="000000"/>
          <w:position w:val="0"/>
        </w:rPr>
        <w:t xml:space="preserve">Dari </w:t>
      </w:r>
      <w:r>
        <w:rPr>
          <w:lang w:val="id-ID" w:eastAsia="id-ID" w:bidi="id-ID"/>
          <w:w w:val="100"/>
          <w:spacing w:val="0"/>
          <w:color w:val="000000"/>
          <w:position w:val="0"/>
        </w:rPr>
        <w:t>hasil pengolahan data yang diperoleh peneliti, maka dapat disimpulkan bahwa pengaruh isi pembelajaran Pendidikan Agama Kristen terhadap kecerdasan emosional siswa SMA Kristen Makale, berada pada kategori cukup berpengaruh dengan presentase 26% dan dengan demikian isi pembelajaran PAK belum begitu maksimal dalam membentuk kecerdasan emosional siswa dan dengan demikian hendaknya pembelajaran PAK dapat tenis dioptimalkan dan dikembangkan dengan baik guna membantu membentuk atau membangun kecerdasan emosional siswa berdasarkan kebutuhan siswa di sekolah sehingga setiap siswa mampu merealisasikannya dalam kehidupannya setiap hari.</w:t>
      </w:r>
    </w:p>
    <w:p>
      <w:pPr>
        <w:pStyle w:val="Style8"/>
        <w:widowControl w:val="0"/>
        <w:keepNext w:val="0"/>
        <w:keepLines w:val="0"/>
        <w:shd w:val="clear" w:color="auto" w:fill="auto"/>
        <w:bidi w:val="0"/>
        <w:jc w:val="left"/>
        <w:spacing w:before="0" w:after="0"/>
        <w:ind w:left="340" w:right="0" w:firstLine="560"/>
      </w:pPr>
      <w:r>
        <w:rPr>
          <w:lang w:val="id-ID" w:eastAsia="id-ID" w:bidi="id-ID"/>
          <w:w w:val="100"/>
          <w:spacing w:val="0"/>
          <w:color w:val="000000"/>
          <w:position w:val="0"/>
        </w:rPr>
        <w:t>Isi dari pembelajaran PAK yang diterima siswa kelas XI membawa dampak yang belum begitu maksimal terhadap kecerdasan emosional siswa dan dengan demikian pula sekolah harus mampu mengoptimalakan pembelajaran PAK kepada siswa dengan tepat untuk menjawab setiap kebutuhan belajar siswa.</w:t>
      </w:r>
    </w:p>
    <w:p>
      <w:pPr>
        <w:pStyle w:val="Style3"/>
        <w:widowControl w:val="0"/>
        <w:keepNext w:val="0"/>
        <w:keepLines w:val="0"/>
        <w:shd w:val="clear" w:color="auto" w:fill="auto"/>
        <w:bidi w:val="0"/>
        <w:jc w:val="left"/>
        <w:spacing w:before="0" w:after="0" w:line="464"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left"/>
        <w:spacing w:before="0" w:after="0"/>
        <w:ind w:left="260" w:right="580" w:firstLine="560"/>
        <w:sectPr>
          <w:footerReference w:type="default" r:id="rId5"/>
          <w:footnotePr>
            <w:pos w:val="pageBottom"/>
            <w:numFmt w:val="decimal"/>
            <w:numRestart w:val="continuous"/>
          </w:footnotePr>
          <w:pgSz w:w="12240" w:h="15840"/>
          <w:pgMar w:top="1927" w:left="3063" w:right="2418" w:bottom="1927" w:header="0" w:footer="3" w:gutter="0"/>
          <w:rtlGutter w:val="0"/>
          <w:cols w:space="720"/>
          <w:noEndnote/>
          <w:docGrid w:linePitch="360"/>
        </w:sectPr>
      </w:pPr>
      <w:r>
        <w:rPr>
          <w:lang w:val="id-ID" w:eastAsia="id-ID" w:bidi="id-ID"/>
          <w:w w:val="100"/>
          <w:spacing w:val="0"/>
          <w:color w:val="000000"/>
          <w:position w:val="0"/>
        </w:rPr>
        <w:t>Berdasarkan kesimpulan di atas, maka penulis memberikan saran- saran sebagai berikut:</w:t>
      </w:r>
    </w:p>
    <w:p>
      <w:pPr>
        <w:pStyle w:val="Style8"/>
        <w:numPr>
          <w:ilvl w:val="0"/>
          <w:numId w:val="1"/>
        </w:numPr>
        <w:tabs>
          <w:tab w:leader="none" w:pos="601" w:val="left"/>
        </w:tabs>
        <w:widowControl w:val="0"/>
        <w:keepNext w:val="0"/>
        <w:keepLines w:val="0"/>
        <w:shd w:val="clear" w:color="auto" w:fill="auto"/>
        <w:bidi w:val="0"/>
        <w:spacing w:before="0" w:after="0" w:line="450" w:lineRule="exact"/>
        <w:ind w:left="600" w:right="660"/>
      </w:pPr>
      <w:r>
        <w:rPr>
          <w:lang w:val="id-ID" w:eastAsia="id-ID" w:bidi="id-ID"/>
          <w:w w:val="100"/>
          <w:spacing w:val="0"/>
          <w:color w:val="000000"/>
          <w:position w:val="0"/>
        </w:rPr>
        <w:t>Untuk pendidik atau pengajar PAK, agar terus meningkatkan kualitas dalam proses belajar mengajar dan dengan semangat mempersiapkan materi ajar dengan baik dan optimal</w:t>
      </w:r>
    </w:p>
    <w:p>
      <w:pPr>
        <w:pStyle w:val="Style8"/>
        <w:numPr>
          <w:ilvl w:val="0"/>
          <w:numId w:val="1"/>
        </w:numPr>
        <w:tabs>
          <w:tab w:leader="none" w:pos="627" w:val="left"/>
        </w:tabs>
        <w:widowControl w:val="0"/>
        <w:keepNext w:val="0"/>
        <w:keepLines w:val="0"/>
        <w:shd w:val="clear" w:color="auto" w:fill="auto"/>
        <w:bidi w:val="0"/>
        <w:spacing w:before="0" w:after="0" w:line="450" w:lineRule="exact"/>
        <w:ind w:left="600" w:right="400"/>
      </w:pPr>
      <w:r>
        <w:rPr>
          <w:lang w:val="id-ID" w:eastAsia="id-ID" w:bidi="id-ID"/>
          <w:w w:val="100"/>
          <w:spacing w:val="0"/>
          <w:color w:val="000000"/>
          <w:position w:val="0"/>
        </w:rPr>
        <w:t>Untuk mahasiswa PAK STAKN Toraja yang nantinya akan terjun menjadi seorang pengajar untuk serius memperlengkapi diri agar nantinya mampu hadir sebagai agen pembahan bagi setiap peserta didiknya.</w:t>
      </w:r>
    </w:p>
    <w:p>
      <w:pPr>
        <w:pStyle w:val="Style8"/>
        <w:numPr>
          <w:ilvl w:val="0"/>
          <w:numId w:val="1"/>
        </w:numPr>
        <w:tabs>
          <w:tab w:leader="none" w:pos="627" w:val="left"/>
        </w:tabs>
        <w:widowControl w:val="0"/>
        <w:keepNext w:val="0"/>
        <w:keepLines w:val="0"/>
        <w:shd w:val="clear" w:color="auto" w:fill="auto"/>
        <w:bidi w:val="0"/>
        <w:spacing w:before="0" w:after="0" w:line="450" w:lineRule="exact"/>
        <w:ind w:left="600" w:right="400"/>
      </w:pPr>
      <w:r>
        <w:rPr>
          <w:lang w:val="id-ID" w:eastAsia="id-ID" w:bidi="id-ID"/>
          <w:w w:val="100"/>
          <w:spacing w:val="0"/>
          <w:color w:val="000000"/>
          <w:position w:val="0"/>
        </w:rPr>
        <w:t>Untuk kampus STAKN Toraja agar meningkatkan kualitas dan fasilitas penunjang belajar yang memadai bagi semua mahasiswa demi mencapai keberhasilan.</w:t>
      </w:r>
    </w:p>
    <w:p>
      <w:pPr>
        <w:pStyle w:val="Style8"/>
        <w:numPr>
          <w:ilvl w:val="0"/>
          <w:numId w:val="1"/>
        </w:numPr>
        <w:tabs>
          <w:tab w:leader="none" w:pos="627" w:val="left"/>
        </w:tabs>
        <w:widowControl w:val="0"/>
        <w:keepNext w:val="0"/>
        <w:keepLines w:val="0"/>
        <w:shd w:val="clear" w:color="auto" w:fill="auto"/>
        <w:bidi w:val="0"/>
        <w:spacing w:before="0" w:after="60" w:line="454" w:lineRule="exact"/>
        <w:ind w:left="600" w:right="400"/>
      </w:pPr>
      <w:r>
        <w:rPr>
          <w:lang w:val="id-ID" w:eastAsia="id-ID" w:bidi="id-ID"/>
          <w:w w:val="100"/>
          <w:spacing w:val="0"/>
          <w:color w:val="000000"/>
          <w:position w:val="0"/>
        </w:rPr>
        <w:t>Untuk tenaga pengajar atau dosen jurusan PAK agar terus meningkatkan kualitas mengajaranya demi meningkatkan mutu mahasiswa lulusan PAK nantinya.</w:t>
      </w:r>
    </w:p>
    <w:p>
      <w:pPr>
        <w:pStyle w:val="Style8"/>
        <w:widowControl w:val="0"/>
        <w:keepNext w:val="0"/>
        <w:keepLines w:val="0"/>
        <w:shd w:val="clear" w:color="auto" w:fill="auto"/>
        <w:bidi w:val="0"/>
        <w:spacing w:before="0" w:after="0" w:line="454" w:lineRule="exact"/>
        <w:ind w:left="340" w:right="400" w:firstLine="480"/>
      </w:pPr>
      <w:r>
        <w:rPr>
          <w:lang w:val="id-ID" w:eastAsia="id-ID" w:bidi="id-ID"/>
          <w:w w:val="100"/>
          <w:spacing w:val="0"/>
          <w:color w:val="000000"/>
          <w:position w:val="0"/>
        </w:rPr>
        <w:t>Penulis berharap agar dengan penelitian ini dapat dijadikan sebagai acuan dalam peningkatan kualitas Pendidikan Agama Kristen agar nantinya mampu menjawab berbagai aspek kebutuhan manusia dalam perkembangannya.</w:t>
      </w:r>
    </w:p>
    <w:sectPr>
      <w:pgSz w:w="12240" w:h="15840"/>
      <w:pgMar w:top="2014" w:left="3112" w:right="2368" w:bottom="20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1.2pt;margin-top:659.05pt;width:9.15pt;height:5.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Franklin Gothic Book" w:eastAsia="Franklin Gothic Book" w:hAnsi="Franklin Gothic Book" w:cs="Franklin Gothic Book"/>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Franklin Gothic Book" w:eastAsia="Franklin Gothic Book" w:hAnsi="Franklin Gothic Book" w:cs="Franklin Gothic Book"/>
    </w:rPr>
  </w:style>
  <w:style w:type="paragraph" w:customStyle="1" w:styleId="Style8">
    <w:name w:val="Body text (2)"/>
    <w:basedOn w:val="Normal"/>
    <w:link w:val="CharStyle9"/>
    <w:pPr>
      <w:widowControl w:val="0"/>
      <w:shd w:val="clear" w:color="auto" w:fill="FFFFFF"/>
      <w:jc w:val="both"/>
      <w:spacing w:before="240" w:line="464" w:lineRule="exact"/>
      <w:ind w:hanging="26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