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3" w:line="240" w:lineRule="exact"/>
        <w:ind w:left="174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5pt;margin-top:-6.45pt;width:149.3pt;height:168.pt;z-index:-125829376;mso-wrap-distance-left:5.pt;mso-wrap-distance-right:7.6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CURRICULUM VITAE</w:t>
      </w:r>
    </w:p>
    <w:p>
      <w:pPr>
        <w:pStyle w:val="Style3"/>
        <w:widowControl w:val="0"/>
        <w:keepNext w:val="0"/>
        <w:keepLines w:val="0"/>
        <w:shd w:val="clear" w:color="auto" w:fill="auto"/>
        <w:bidi w:val="0"/>
        <w:jc w:val="both"/>
        <w:spacing w:before="0" w:after="0" w:line="675" w:lineRule="exact"/>
        <w:ind w:left="0" w:right="0" w:firstLine="0"/>
      </w:pPr>
      <w:r>
        <w:rPr>
          <w:lang w:val="en-US" w:eastAsia="en-US" w:bidi="en-US"/>
          <w:w w:val="100"/>
          <w:spacing w:val="0"/>
          <w:color w:val="000000"/>
          <w:position w:val="0"/>
        </w:rPr>
        <w:t>Maresdianty Tiku Tulak, lahir di Manggala, 08 Maret 2001. Anak pertama dari 5(lima) bersaudara, yang lahir dari pemikahan Alfredi Boro dan Ester Ambalele. Pada tahun 2006, penulis memnlai pendidikan sekolah di Sekolah Dasar Negeri (SDN) 149 Sindubinangun, tamat pada tahun 2012. Pada tahun yang sama, penulis melanjutkan lagi pendidikan di SMP Negeri 1 Mangkutana, tamat tahun 2015. Pada tahun yang sama pula, penulis melanjutkan pendidikan di SMA Negeri 1 Mangkutana, Kabupaten Luwu Timur mengambil jurusan EPS selesai pada tahun 2018. Pada tahun yang sama, penulis melanjutkan pendidikan di perguruan tinggi Sekolah Tinggi Agama Kristen Negeri (STAKN) Toraja, penulis mengambil jurusan Teologi Kristen dengan Program Studi Teologi. Dalam dunia kampus, penulis pemah menjabat sebagai pengurus HMA 2018 di Bidang Dana. Kuliah Kerja Nyata Tematik (KKN-T) di Kelurahan Lili kira Ao' Gading, Kecamatan Balusu, Kabupaten Toraja Utara pada tahun 2021, dan Kuliah Kerja Lapangan (KKL) di Gereja Toraja Jemaat Loko 'Lemo, Klasis Panggala, Kabupaten Toraja Utara pada tahun 2021-2022. Penulis juga masuk sebagai anggota</w:t>
      </w:r>
    </w:p>
    <w:p>
      <w:pPr>
        <w:pStyle w:val="Style3"/>
        <w:widowControl w:val="0"/>
        <w:keepNext w:val="0"/>
        <w:keepLines w:val="0"/>
        <w:shd w:val="clear" w:color="auto" w:fill="auto"/>
        <w:bidi w:val="0"/>
        <w:jc w:val="both"/>
        <w:spacing w:before="0" w:after="0" w:line="240" w:lineRule="exact"/>
        <w:ind w:left="0" w:right="0" w:firstLine="0"/>
      </w:pPr>
      <w:r>
        <w:rPr>
          <w:lang w:val="en-US" w:eastAsia="en-US" w:bidi="en-US"/>
          <w:w w:val="100"/>
          <w:spacing w:val="0"/>
          <w:color w:val="000000"/>
          <w:position w:val="0"/>
        </w:rPr>
        <w:t>PSMIAKN Toraja.</w:t>
      </w:r>
    </w:p>
    <w:sectPr>
      <w:footnotePr>
        <w:pos w:val="pageBottom"/>
        <w:numFmt w:val="decimal"/>
        <w:numRestart w:val="continuous"/>
      </w:footnotePr>
      <w:pgSz w:w="11900" w:h="16840"/>
      <w:pgMar w:top="1914" w:left="950" w:right="2428" w:bottom="167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4"/>
      <w:szCs w:val="24"/>
      <w:rFonts w:ascii="Book Antiqua" w:eastAsia="Book Antiqua" w:hAnsi="Book Antiqua" w:cs="Book Antiqua"/>
    </w:rPr>
  </w:style>
  <w:style w:type="paragraph" w:customStyle="1" w:styleId="Style3">
    <w:name w:val="Body text (2)"/>
    <w:basedOn w:val="Normal"/>
    <w:link w:val="CharStyle4"/>
    <w:pPr>
      <w:widowControl w:val="0"/>
      <w:shd w:val="clear" w:color="auto" w:fill="FFFFFF"/>
      <w:spacing w:after="420" w:line="0" w:lineRule="exact"/>
    </w:pPr>
    <w:rPr>
      <w:b w:val="0"/>
      <w:bCs w:val="0"/>
      <w:i w:val="0"/>
      <w:iCs w:val="0"/>
      <w:u w:val="none"/>
      <w:strike w:val="0"/>
      <w:smallCaps w:val="0"/>
      <w:sz w:val="24"/>
      <w:szCs w:val="24"/>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