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62" w:rsidRDefault="007D344E">
      <w:pPr>
        <w:pStyle w:val="Heading10"/>
        <w:keepNext/>
        <w:keepLines/>
        <w:shd w:val="clear" w:color="auto" w:fill="auto"/>
        <w:spacing w:after="228" w:line="220" w:lineRule="exact"/>
        <w:ind w:left="120"/>
      </w:pPr>
      <w:bookmarkStart w:id="0" w:name="bookmark0"/>
      <w:r>
        <w:rPr>
          <w:lang w:val="en-US" w:eastAsia="en-US" w:bidi="en-US"/>
        </w:rPr>
        <w:t>BAB V</w:t>
      </w:r>
      <w:bookmarkEnd w:id="0"/>
    </w:p>
    <w:p w:rsidR="00576162" w:rsidRDefault="007D344E">
      <w:pPr>
        <w:pStyle w:val="Heading10"/>
        <w:keepNext/>
        <w:keepLines/>
        <w:shd w:val="clear" w:color="auto" w:fill="auto"/>
        <w:spacing w:after="997" w:line="220" w:lineRule="exact"/>
        <w:ind w:left="120"/>
      </w:pPr>
      <w:bookmarkStart w:id="1" w:name="bookmark1"/>
      <w:r>
        <w:t xml:space="preserve">KESIMPULAN </w:t>
      </w:r>
      <w:r>
        <w:rPr>
          <w:lang w:val="en-US" w:eastAsia="en-US" w:bidi="en-US"/>
        </w:rPr>
        <w:t xml:space="preserve">DAN </w:t>
      </w:r>
      <w:r>
        <w:t>SARAN</w:t>
      </w:r>
      <w:bookmarkEnd w:id="1"/>
    </w:p>
    <w:p w:rsidR="00576162" w:rsidRDefault="007D344E">
      <w:pPr>
        <w:pStyle w:val="Bodytext30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76" w:line="220" w:lineRule="exact"/>
      </w:pPr>
      <w:r>
        <w:t>Kesimpulan</w:t>
      </w:r>
    </w:p>
    <w:p w:rsidR="00576162" w:rsidRDefault="007D344E">
      <w:pPr>
        <w:pStyle w:val="Bodytext20"/>
        <w:shd w:val="clear" w:color="auto" w:fill="auto"/>
        <w:spacing w:before="0"/>
        <w:ind w:left="440" w:firstLine="7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2.6pt;margin-top:25.6pt;width:8.3pt;height:32.05pt;z-index:-125829376;mso-wrap-distance-left:112.8pt;mso-wrap-distance-right:5pt;mso-position-horizontal-relative:margin" filled="f" stroked="f">
            <v:textbox style="layout-flow:vertical;mso-layout-flow-alt:bottom-to-top" inset="0,0,0,0">
              <w:txbxContent>
                <w:p w:rsidR="00576162" w:rsidRDefault="007D344E">
                  <w:pPr>
                    <w:pStyle w:val="Bodytext4"/>
                    <w:shd w:val="clear" w:color="auto" w:fill="auto"/>
                    <w:spacing w:line="110" w:lineRule="exact"/>
                  </w:pPr>
                  <w:r>
                    <w:t>/ ✓</w:t>
                  </w:r>
                </w:p>
              </w:txbxContent>
            </v:textbox>
            <w10:wrap type="square" side="left" anchorx="margin"/>
          </v:shape>
        </w:pict>
      </w:r>
      <w:r>
        <w:t xml:space="preserve">Alkitab menyatakan perintah untuk memberitakan Injil. Tugas memberitakan Injil merupakan tugas gereja atau semua orang percaya kepada Yesus Kristus. Tugas inilah yang dilaksanakan oleh guru PAK ketika </w:t>
      </w:r>
      <w:r>
        <w:t>melaksanakan pembelajaran dalam mata pelajaran PAK.</w:t>
      </w:r>
    </w:p>
    <w:p w:rsidR="00576162" w:rsidRDefault="007D344E">
      <w:pPr>
        <w:pStyle w:val="Bodytext20"/>
        <w:shd w:val="clear" w:color="auto" w:fill="auto"/>
        <w:spacing w:before="0"/>
        <w:ind w:left="440" w:firstLine="780"/>
      </w:pPr>
      <w:r>
        <w:t>Dalam melakukan Pekabaran Injil melalui PAK di SDN 369 Butang digunakan model perilaku, model persahabatan, model ibadah pendek. Model-model ini belum maksimal digunakan karena kurang memahami cara menggu</w:t>
      </w:r>
      <w:r>
        <w:t xml:space="preserve">nakannya, guru tidak dibekali dengan model- model PI dan orang tua siswa yang masih menganut kepercayaan </w:t>
      </w:r>
      <w:r>
        <w:rPr>
          <w:rStyle w:val="Bodytext212pt"/>
        </w:rPr>
        <w:t>Aluk Todolo.</w:t>
      </w:r>
    </w:p>
    <w:p w:rsidR="00576162" w:rsidRDefault="007D344E">
      <w:pPr>
        <w:pStyle w:val="Bodytext20"/>
        <w:shd w:val="clear" w:color="auto" w:fill="auto"/>
        <w:spacing w:before="0" w:after="249"/>
        <w:ind w:left="440" w:firstLine="780"/>
      </w:pPr>
      <w:r>
        <w:t>Model-model mengabarkan Injil secara kontekstual yang tepat di SDN 369 Butang adalah model perilaku, mengerti dan memahami bahasa daerah y</w:t>
      </w:r>
      <w:r>
        <w:t>ang digunakan oleh siswa, mengadakan pendekatan dan persahabatan.</w:t>
      </w:r>
    </w:p>
    <w:p w:rsidR="00576162" w:rsidRDefault="007D344E">
      <w:pPr>
        <w:pStyle w:val="Bodytext30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557" w:lineRule="exact"/>
      </w:pPr>
      <w:r>
        <w:t>Saran</w:t>
      </w:r>
    </w:p>
    <w:p w:rsidR="00576162" w:rsidRDefault="007D344E">
      <w:pPr>
        <w:pStyle w:val="Bodytext20"/>
        <w:shd w:val="clear" w:color="auto" w:fill="auto"/>
        <w:spacing w:before="0" w:line="557" w:lineRule="exact"/>
        <w:ind w:left="440"/>
        <w:jc w:val="left"/>
      </w:pPr>
      <w:r>
        <w:t>1. Untuk STAKN Toraja</w:t>
      </w:r>
    </w:p>
    <w:p w:rsidR="00576162" w:rsidRDefault="007D344E">
      <w:pPr>
        <w:pStyle w:val="Bodytext20"/>
        <w:shd w:val="clear" w:color="auto" w:fill="auto"/>
        <w:spacing w:before="0" w:line="557" w:lineRule="exact"/>
        <w:ind w:left="780" w:right="180"/>
        <w:sectPr w:rsidR="00576162">
          <w:headerReference w:type="default" r:id="rId7"/>
          <w:footerReference w:type="first" r:id="rId8"/>
          <w:pgSz w:w="11900" w:h="16840"/>
          <w:pgMar w:top="1031" w:right="3236" w:bottom="1031" w:left="1047" w:header="0" w:footer="3" w:gutter="0"/>
          <w:cols w:space="720"/>
          <w:noEndnote/>
          <w:titlePg/>
          <w:docGrid w:linePitch="360"/>
        </w:sectPr>
      </w:pPr>
      <w:r>
        <w:t xml:space="preserve">Mengembangkan mata kuliah misiologi dengan membahas </w:t>
      </w:r>
      <w:r>
        <w:t>lebih banyak model PI di sekolah karena PAK di sekolah menjadi sarana untuk mengabarkan Injil. Selain itu penting juga pengembangan mata</w:t>
      </w:r>
    </w:p>
    <w:p w:rsidR="00576162" w:rsidRDefault="007D344E">
      <w:pPr>
        <w:pStyle w:val="Bodytext20"/>
        <w:shd w:val="clear" w:color="auto" w:fill="auto"/>
        <w:spacing w:before="0" w:line="574" w:lineRule="exact"/>
        <w:ind w:left="420"/>
      </w:pPr>
      <w:bookmarkStart w:id="2" w:name="_GoBack"/>
      <w:bookmarkEnd w:id="2"/>
      <w:r>
        <w:lastRenderedPageBreak/>
        <w:t>kuliah Metode Penelaan Alkitab di Sekolah Jemaat karena dengan memahami cara penelaan Alkitab akan memperkuat pekabaran</w:t>
      </w:r>
      <w:r>
        <w:t xml:space="preserve"> Injil.</w:t>
      </w:r>
    </w:p>
    <w:p w:rsidR="00576162" w:rsidRDefault="007D344E">
      <w:pPr>
        <w:pStyle w:val="Bodytext20"/>
        <w:shd w:val="clear" w:color="auto" w:fill="auto"/>
        <w:spacing w:before="0" w:line="574" w:lineRule="exact"/>
        <w:jc w:val="left"/>
      </w:pPr>
      <w:r>
        <w:t>2. Bagi SDN 369 Butang</w:t>
      </w:r>
    </w:p>
    <w:p w:rsidR="00576162" w:rsidRDefault="007D344E">
      <w:pPr>
        <w:pStyle w:val="Bodytext20"/>
        <w:shd w:val="clear" w:color="auto" w:fill="auto"/>
        <w:spacing w:before="0" w:after="379" w:line="574" w:lineRule="exact"/>
        <w:ind w:left="420" w:firstLine="760"/>
      </w:pPr>
      <w:r>
        <w:t>Guru PAK terus memperlengkapi diri memahami dengan baik cara menggunakan model-model PI sehingga membuat siswa se</w:t>
      </w:r>
      <w:r w:rsidR="005861DC">
        <w:t>nang belajar mata pelajaran PAK</w:t>
      </w:r>
    </w:p>
    <w:p w:rsidR="00576162" w:rsidRDefault="00576162">
      <w:pPr>
        <w:pStyle w:val="Bodytext50"/>
        <w:shd w:val="clear" w:color="auto" w:fill="auto"/>
        <w:spacing w:before="0" w:line="400" w:lineRule="exact"/>
      </w:pPr>
    </w:p>
    <w:sectPr w:rsidR="00576162">
      <w:pgSz w:w="11900" w:h="16840"/>
      <w:pgMar w:top="1442" w:right="876" w:bottom="1442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4E" w:rsidRDefault="007D344E">
      <w:r>
        <w:separator/>
      </w:r>
    </w:p>
  </w:endnote>
  <w:endnote w:type="continuationSeparator" w:id="0">
    <w:p w:rsidR="007D344E" w:rsidRDefault="007D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62" w:rsidRDefault="007D344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4.5pt;margin-top:772.3pt;width:8.7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6162" w:rsidRDefault="007D344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4E" w:rsidRDefault="007D344E"/>
  </w:footnote>
  <w:footnote w:type="continuationSeparator" w:id="0">
    <w:p w:rsidR="007D344E" w:rsidRDefault="007D34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62" w:rsidRDefault="007D344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45pt;margin-top:39.15pt;width:10.95pt;height:7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6162" w:rsidRDefault="007D344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62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2BA5"/>
    <w:multiLevelType w:val="multilevel"/>
    <w:tmpl w:val="49860E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76162"/>
    <w:rsid w:val="00576162"/>
    <w:rsid w:val="005861DC"/>
    <w:rsid w:val="007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519DF55-72AF-41AD-B4EC-5A7BCE3F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Bold,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6Exact">
    <w:name w:val="Body text (6) Exact"/>
    <w:basedOn w:val="DefaultParagraphFont"/>
    <w:link w:val="Bodytext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20"/>
      <w:sz w:val="15"/>
      <w:szCs w:val="15"/>
      <w:u w:val="none"/>
    </w:rPr>
  </w:style>
  <w:style w:type="character" w:customStyle="1" w:styleId="Bodytext685pt">
    <w:name w:val="Body text (6) + 8.5 pt"/>
    <w:aliases w:val="Bold,Not Italic,Spacing 0 pt Exact"/>
    <w:basedOn w:val="Bodytext6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Courier New" w:eastAsia="Courier New" w:hAnsi="Courier New" w:cs="Courier New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02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56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i/>
      <w:iCs/>
      <w:spacing w:val="20"/>
      <w:sz w:val="15"/>
      <w:szCs w:val="15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240" w:line="0" w:lineRule="atLeast"/>
      <w:jc w:val="right"/>
    </w:pPr>
    <w:rPr>
      <w:rFonts w:ascii="Courier New" w:eastAsia="Courier New" w:hAnsi="Courier New" w:cs="Courier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2024-04-29T06:58:00Z</dcterms:created>
  <dcterms:modified xsi:type="dcterms:W3CDTF">2024-04-29T06:58:00Z</dcterms:modified>
</cp:coreProperties>
</file>