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isi syair badong yang asli yang masih digunakan dan apa maknanya?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Struktur atau susunan syair badong asli yang masih digunakan sampai saat ini?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jemaat masih menggunakan syair-syair yang lama dalam pelaksanaan badong?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syair badong yang digunakan saat sampai sekarang tidak dapat diubah atau dikontekstualisasikan berdasarkan iman Kristen?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jemaat menghafalkan syair badong?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saja yang boleh ikut dalam pelaksaan badong?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40" w:right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643" w:left="812" w:right="2246" w:bottom="164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 badong paham/mengerti dengan syair badong atau hanya sekedar menghafal dan ikut.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6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 1: Bapak Tungga’ Dulu pada tanggal 30 Mei 2018</w:t>
      </w:r>
    </w:p>
    <w:p>
      <w:pPr>
        <w:pStyle w:val="Style8"/>
        <w:numPr>
          <w:ilvl w:val="0"/>
          <w:numId w:val="3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240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Isi syair asli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masih digunakan beserta dengan maknanya</w:t>
      </w:r>
    </w:p>
    <w:p>
      <w:pPr>
        <w:pStyle w:val="Style11"/>
        <w:tabs>
          <w:tab w:leader="none" w:pos="46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Tibambang rokko matampu</w:t>
        <w:tab/>
        <w:t>maknanya sudah meninggal (nasalaimo penaa)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5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Tongka rokko kabutuan allo Malulun 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ante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naola Pamampu padang-padang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40" w:right="47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 'ti tombang napolalan Pamampu padang-padang Tindak sarira lolona Milang kila toninna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89" w:lineRule="exact"/>
        <w:ind w:left="2340" w:right="0" w:firstLine="0"/>
      </w:pPr>
      <w:r>
        <w:rPr>
          <w:rStyle w:val="CharStyle13"/>
          <w:i w:val="0"/>
          <w:iCs w:val="0"/>
        </w:rPr>
        <w:t xml:space="preserve">maknanya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keden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 susi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makuang, malosso, riu malulun. Lamele rekke langi. Toninna (sangbara na tau)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5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 pelele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mambela 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issan to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toyang tondok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Anna mar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arang sangsese langi Na lelatunna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40" w:right="2980"/>
      </w:pPr>
      <w:r>
        <w:rPr>
          <w:rStyle w:val="CharStyle13"/>
          <w:i w:val="0"/>
          <w:iCs w:val="0"/>
        </w:rPr>
        <w:t xml:space="preserve">Maknanya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nalele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kumua tosungi Torro maelo mi dao Laditulung mira rekke Ladipenombaimira, sirondong totumampana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Sola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tomanggaraganna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06" w:lineRule="exact"/>
        <w:ind w:left="2340" w:right="0" w:firstLine="0"/>
      </w:pP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torro melomo dao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sola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totumampana dao yakenna sanga totemo suruga mo nanai.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1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Palisu sampe mairi ’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1080" w:right="5380" w:firstLine="0"/>
        <w:sectPr>
          <w:pgSz w:w="11900" w:h="16840"/>
          <w:pgMar w:top="1740" w:left="403" w:right="1575" w:bottom="174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Rongko ’ toding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sola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nasang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bangki tua ’ s anda Palisu sampe mairi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53" w:line="428" w:lineRule="exact"/>
        <w:ind w:left="820" w:right="0" w:firstLine="0"/>
      </w:pP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kitamo bati na rongko toding battuanna rongko' toding seiba dao mo suruga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sola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totumampana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00" w:right="30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Napokinalloi lalan napabokong ri lambanan Tondon sarambu naola Awak napengkalewakni Kari ’ lamenruarakmo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1960" w:firstLine="1280"/>
      </w:pP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napokinalloi mo bati ’ta, lamale mo lakokaburu Angki simisai lalan Angki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pant 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kalambanan Tilewak lembangmi lolok Titabung pentaunanna </w:t>
      </w: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malemo ya ta torro pakita tu tuona Parannu tongan nenekna Sende tongan todolana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Nanai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parampo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bating Parana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banu dilebang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1280"/>
      </w:pP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yamoto parannu tongan nenekna lan liang saba den omo solana Tonna bangun jongmai Tonna tongkon dilongana Tonna mengkukkua tama Susi manuk naala lapandek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rStyle w:val="CharStyle13"/>
          <w:i w:val="0"/>
          <w:iCs w:val="0"/>
        </w:rPr>
        <w:t xml:space="preserve">Artinya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yamoto kekita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sarani latuo ki’ sule ba’tu malimbangun sule dio mati kamatean ke ma 'patonganki.</w:t>
      </w:r>
    </w:p>
    <w:p>
      <w:pPr>
        <w:pStyle w:val="Style8"/>
        <w:numPr>
          <w:ilvl w:val="0"/>
          <w:numId w:val="3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Struktur atau susunan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asli adalah sembarang tidak.</w:t>
      </w:r>
    </w:p>
    <w:p>
      <w:pPr>
        <w:pStyle w:val="Style8"/>
        <w:numPr>
          <w:ilvl w:val="0"/>
          <w:numId w:val="3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Alasan jemaat masih menggunakan syair-syair yang lama karena sudah dan dulu, sejak nenek moyang.</w:t>
      </w:r>
    </w:p>
    <w:p>
      <w:pPr>
        <w:pStyle w:val="Style8"/>
        <w:numPr>
          <w:ilvl w:val="0"/>
          <w:numId w:val="3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tidak dapat diubah/ dikontekstualisasikan berdasarkan iman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9" w:line="240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4" w:line="240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bisa dirubah tetapi yang bisa merubahnya adalah BPS.</w:t>
      </w:r>
    </w:p>
    <w:p>
      <w:pPr>
        <w:pStyle w:val="Style8"/>
        <w:numPr>
          <w:ilvl w:val="0"/>
          <w:numId w:val="3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cara jemaat menghafalkan syair </w:t>
      </w:r>
      <w:r>
        <w:rPr>
          <w:rStyle w:val="CharStyle10"/>
        </w:rPr>
        <w:t>badong.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4" w:line="240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mendengar syair dari orang tua, lalu belajar menghafal.</w:t>
      </w:r>
    </w:p>
    <w:p>
      <w:pPr>
        <w:pStyle w:val="Style8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40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Siapa saja yang boleh ikut dalam pelaksanaan </w:t>
      </w:r>
      <w:r>
        <w:rPr>
          <w:rStyle w:val="CharStyle10"/>
        </w:rPr>
        <w:t>badong.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7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yang boleh ikut adalah semua orang boleh ikut mulai dari anak-anak sampai orang tua, perempuan dan laki-laki.</w:t>
      </w:r>
    </w:p>
    <w:p>
      <w:pPr>
        <w:pStyle w:val="Style8"/>
        <w:numPr>
          <w:ilvl w:val="0"/>
          <w:numId w:val="3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78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orang yang melakukan syair badong paham/mengerti dengan syair badaong atau hanya sekedar menghafal dan ikut saja.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8" w:line="240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adalah mengetahui dan memahami syair dan juga maknanya.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 2 : Bapak Pnt.Martinus Tando’ 3 Juni 2018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isi syair badong yang asli yang masih digunakan dan apa maknanya?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7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Jawabannya sama sekali tidak mengetahui makna dari syair </w:t>
      </w:r>
      <w:r>
        <w:rPr>
          <w:rStyle w:val="CharStyle10"/>
        </w:rPr>
        <w:t>bodong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meskipun tahu syairnya.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Struktur atau susunan syair badong asli yang masih digunakan sampai saat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ini?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struktur atau susunannya kemungkinan sembarang.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78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jemaat masih menggunakan syair-syair yang lama dalam pelaksanaan badong? Jawabannya karena syair itu sudah diketahui oleh orang dari dulu.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78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syair badong yang digunakan saat sampai sekarang tidak dapat diubah atau dikontekstualisasikan berdasarkan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bisa dirubah.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cara jemaat menghafalkan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hanya mendengar saja lalu menghafal.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780" w:right="374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Siapa saja yang boleh ikut dalam pelaksaan </w:t>
      </w:r>
      <w:r>
        <w:rPr>
          <w:rStyle w:val="CharStyle10"/>
        </w:rPr>
        <w:t xml:space="preserve">badongl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siapa saja boleh ikut kalau mau.</w:t>
      </w:r>
    </w:p>
    <w:p>
      <w:pPr>
        <w:pStyle w:val="Style8"/>
        <w:numPr>
          <w:ilvl w:val="0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78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pelaksana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paham/mengerti dengan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atau hanya sekedar menghafal dan ikut.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Jawabannya tidak memahami makna dari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dan hanya ikut-ikut saja Informan 3: Bapak Yohanes Paulangan 5 Juni 2018</w:t>
      </w:r>
    </w:p>
    <w:p>
      <w:pPr>
        <w:pStyle w:val="Style8"/>
        <w:numPr>
          <w:ilvl w:val="0"/>
          <w:numId w:val="7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isi syair badong yang asli yang masih digunakan dan apa maknanya? Jawabannya kurang memahami syair dan maknanya.</w:t>
      </w:r>
    </w:p>
    <w:p>
      <w:pPr>
        <w:pStyle w:val="Style8"/>
        <w:numPr>
          <w:ilvl w:val="0"/>
          <w:numId w:val="7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Struktur atau susunan syair badong asli yang masih digunakan sampai saat ini?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strukturatau susanan mungkin sembarang</w:t>
      </w:r>
    </w:p>
    <w:p>
      <w:pPr>
        <w:pStyle w:val="Style8"/>
        <w:numPr>
          <w:ilvl w:val="0"/>
          <w:numId w:val="7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7" w:lineRule="exact"/>
        <w:ind w:left="11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j emaat masih menggunakan syair-syair yang lama dalam pelaksanaan badong?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karena itu saja yang ditahu oleh orang-orang dari dulu.</w:t>
      </w:r>
    </w:p>
    <w:p>
      <w:pPr>
        <w:pStyle w:val="Style8"/>
        <w:numPr>
          <w:ilvl w:val="0"/>
          <w:numId w:val="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syair badong yang digunakan saat sampai sekarang tidak dapat diubah atau dikontekstualisasikan berdasarkan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bisa dirubah</w:t>
      </w:r>
    </w:p>
    <w:p>
      <w:pPr>
        <w:pStyle w:val="Style8"/>
        <w:numPr>
          <w:ilvl w:val="0"/>
          <w:numId w:val="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j emaat menghafalkan syair badong?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sekedar mendengar lalu menghafal sama seperti mendengar lagu beberapa kali lalu menghafal.</w:t>
      </w:r>
    </w:p>
    <w:p>
      <w:pPr>
        <w:pStyle w:val="Style8"/>
        <w:numPr>
          <w:ilvl w:val="0"/>
          <w:numId w:val="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7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Siapa saja yang boleh ikut dalam pelaksaan badong?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Jawabannya semua orang boleh ikut dalam pelaksanaan </w:t>
      </w:r>
      <w:r>
        <w:rPr>
          <w:rStyle w:val="CharStyle10"/>
        </w:rPr>
        <w:t>badong.</w:t>
      </w:r>
    </w:p>
    <w:p>
      <w:pPr>
        <w:pStyle w:val="Style8"/>
        <w:numPr>
          <w:ilvl w:val="0"/>
          <w:numId w:val="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pelaksana badong paham/mengerti dengan syair badong atau hanya sekedar menghafal dan ikut.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11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tidak tahu, hanya sekedar ikut apalagi kalau dipanggil dan diberi upah. Informan 4 : Bapak Yakobus 7 Juni 2018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isi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asli yang masih digunakan dan apa maknanya? Jawabannya kurang mengetahui isi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sekaligus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Struktur atau susunan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asli yang masih digunakan sampai saat ini?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struktur dan susunannya sembarang.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jemaat masih menggunakan syair-syair yang lama dalam pelaksanaan badong?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karena syairnya sudah dari dulu digunakan.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digunakan saat sampai sekarang tidak dapat diubah atau dikontekstualisasikan berdasarkan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bisa dirubah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cara jemaat menghafalkan syair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menghafal syair tersebut ketika didengar dari orang yang tahu syair.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7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Siapa saja yang boleh ikut dalam pelaksaan </w:t>
      </w:r>
      <w:r>
        <w:rPr>
          <w:rStyle w:val="CharStyle10"/>
        </w:rPr>
        <w:t>badong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semua orang bisa ikut</w:t>
      </w:r>
    </w:p>
    <w:p>
      <w:pPr>
        <w:pStyle w:val="Style8"/>
        <w:numPr>
          <w:ilvl w:val="0"/>
          <w:numId w:val="1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8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pelaksana badong paham/mengerti dengan syair badong atau hanya sekedar menghafal dan ikut.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Jawabannya hanya sekedar ikut apalagi kalau dipanggil dan diberi upah dan juga menerima upah baik itu berupa uang maupun benda-benda yang lain seperti baju dan sarung</w:t>
      </w:r>
    </w:p>
    <w:sectPr>
      <w:headerReference w:type="default" r:id="rId7"/>
      <w:headerReference w:type="first" r:id="rId8"/>
      <w:pgSz w:w="11900" w:h="16840"/>
      <w:pgMar w:top="825" w:left="344" w:right="1437" w:bottom="16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6.7pt;margin-top:47.3pt;width:87.2pt;height:10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Hasil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80.65pt;margin-top:56.2pt;width:106.9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Pedoman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/>
        <w:iCs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line="338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60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360" w:line="461" w:lineRule="exact"/>
      <w:ind w:hanging="12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