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339" w:line="240" w:lineRule="exact"/>
        <w:ind w:left="0" w:right="24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DAFTAR PUSTAKA</w:t>
      </w:r>
    </w:p>
    <w:p>
      <w:pPr>
        <w:pStyle w:val="Style3"/>
        <w:numPr>
          <w:ilvl w:val="0"/>
          <w:numId w:val="1"/>
        </w:numPr>
        <w:tabs>
          <w:tab w:leader="none" w:pos="37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328" w:line="240" w:lineRule="exact"/>
        <w:ind w:left="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Aikitab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317" w:line="240" w:lineRule="exact"/>
        <w:ind w:left="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Lembaga Akitab Indonesia. </w:t>
      </w:r>
      <w:r>
        <w:rPr>
          <w:rStyle w:val="CharStyle10"/>
        </w:rPr>
        <w:t>Aikitab .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 Jakarta 1991.</w:t>
      </w:r>
    </w:p>
    <w:p>
      <w:pPr>
        <w:pStyle w:val="Style3"/>
        <w:numPr>
          <w:ilvl w:val="0"/>
          <w:numId w:val="1"/>
        </w:numPr>
        <w:tabs>
          <w:tab w:leader="none" w:pos="39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54" w:line="240" w:lineRule="exact"/>
        <w:ind w:left="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Kamus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596" w:lineRule="exact"/>
        <w:ind w:left="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Depdiknas. </w:t>
      </w:r>
      <w:r>
        <w:rPr>
          <w:rStyle w:val="CharStyle10"/>
        </w:rPr>
        <w:t>Kamus Besar Bahasa Indonesia.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 Balai Pustaka. Yogyakarta 2007. Tim Punyusun Pusat Bahasa. </w:t>
      </w:r>
      <w:r>
        <w:rPr>
          <w:rStyle w:val="CharStyle10"/>
        </w:rPr>
        <w:t>Kamus Besar Bahasa Indonesia.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 Balai PustakaJakarta 2007.</w:t>
      </w:r>
    </w:p>
    <w:p>
      <w:pPr>
        <w:pStyle w:val="Style3"/>
        <w:numPr>
          <w:ilvl w:val="0"/>
          <w:numId w:val="1"/>
        </w:numPr>
        <w:tabs>
          <w:tab w:leader="none" w:pos="39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96" w:lineRule="exact"/>
        <w:ind w:left="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Buku-Buku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 w:line="596" w:lineRule="exact"/>
        <w:ind w:left="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Abineno, J. L. </w:t>
      </w:r>
      <w:r>
        <w:rPr>
          <w:rStyle w:val="CharStyle10"/>
        </w:rPr>
        <w:t>Ch.Tafsiran Aikitab Surat Efesus.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 Jakarta: BPK Gunung Mulia,</w:t>
      </w:r>
    </w:p>
    <w:p>
      <w:pPr>
        <w:pStyle w:val="Style11"/>
        <w:widowControl w:val="0"/>
        <w:keepNext/>
        <w:keepLines/>
        <w:shd w:val="clear" w:color="auto" w:fill="auto"/>
        <w:bidi w:val="0"/>
        <w:jc w:val="left"/>
        <w:spacing w:before="0" w:after="0"/>
        <w:ind w:left="680" w:right="0" w:firstLine="0"/>
      </w:pPr>
      <w:bookmarkStart w:id="0" w:name="bookmark0"/>
      <w:r>
        <w:rPr>
          <w:lang w:val="en-US" w:eastAsia="en-US" w:bidi="en-US"/>
          <w:w w:val="100"/>
          <w:spacing w:val="0"/>
          <w:color w:val="000000"/>
          <w:position w:val="0"/>
        </w:rPr>
        <w:t>2001</w:t>
      </w:r>
      <w:r>
        <w:rPr>
          <w:rStyle w:val="CharStyle13"/>
          <w:b w:val="0"/>
          <w:bCs w:val="0"/>
        </w:rPr>
        <w:t>.</w:t>
      </w:r>
      <w:bookmarkEnd w:id="0"/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596" w:lineRule="exact"/>
        <w:ind w:left="1680" w:right="0" w:firstLine="0"/>
      </w:pPr>
      <w:r>
        <w:rPr>
          <w:rStyle w:val="CharStyle10"/>
        </w:rPr>
        <w:t>-Pelayanan Pastoral.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 Jakarta: BPK Gunung Mulia, 1967. </w:t>
      </w:r>
      <w:r>
        <w:rPr>
          <w:rStyle w:val="CharStyle10"/>
        </w:rPr>
        <w:t>-Penggembalaan.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 Yogyakarta: BPK Gunung Mulia, 1963.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596" w:lineRule="exact"/>
        <w:ind w:left="680" w:right="0" w:hanging="68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B. A. Pareira, Marie-CIaire-Barth-Frommel. </w:t>
      </w:r>
      <w:r>
        <w:rPr>
          <w:rStyle w:val="CharStyle10"/>
        </w:rPr>
        <w:t xml:space="preserve">Tafsiran Aikitab Kitab Mazmur 1-27.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Jakarta: Gunung Mulia, 2012.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596" w:lineRule="exact"/>
        <w:ind w:left="680" w:right="0" w:hanging="68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Belandina, Non-Serrano. Janse </w:t>
      </w:r>
      <w:r>
        <w:rPr>
          <w:rStyle w:val="CharStyle10"/>
        </w:rPr>
        <w:t xml:space="preserve">Profesionalisme Guru dan Bingkai Materi.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Bandung: Bina Media Informasi, 2009.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596" w:lineRule="exact"/>
        <w:ind w:left="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Borrong, Robert P. </w:t>
      </w:r>
      <w:r>
        <w:rPr>
          <w:rStyle w:val="CharStyle10"/>
        </w:rPr>
        <w:t>Melayani Makin Sungguh.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 Jakarta: BPK Gunung Mulia, 2016. Carl, Barth. </w:t>
      </w:r>
      <w:r>
        <w:rPr>
          <w:rStyle w:val="CharStyle10"/>
        </w:rPr>
        <w:t>Teologi Perjanjian Lama 2.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 Jakarta: BPK Gunung Mulia, 1992. Cowles, Robert. </w:t>
      </w:r>
      <w:r>
        <w:rPr>
          <w:rStyle w:val="CharStyle10"/>
        </w:rPr>
        <w:t>Gembala Sidang (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 Bandung : Yayasan Kalam Hidup, 2000), h. 8. Daulay, Richard M. </w:t>
      </w:r>
      <w:r>
        <w:rPr>
          <w:rStyle w:val="CharStyle10"/>
        </w:rPr>
        <w:t>Mengenal Gereja Methodist Indonesia.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 Jakarta: BPK Gunung Mulia.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680" w:right="0" w:hanging="680"/>
      </w:pPr>
      <w:r>
        <w:rPr>
          <w:rStyle w:val="CharStyle16"/>
          <w:i w:val="0"/>
          <w:iCs w:val="0"/>
        </w:rPr>
        <w:t xml:space="preserve">Derek, Pirence. </w:t>
      </w:r>
      <w:r>
        <w:rPr>
          <w:lang w:val="en-US" w:eastAsia="en-US" w:bidi="en-US"/>
          <w:sz w:val="24"/>
          <w:szCs w:val="24"/>
          <w:w w:val="100"/>
          <w:color w:val="000000"/>
          <w:position w:val="0"/>
        </w:rPr>
        <w:t xml:space="preserve">Rediscovering God's Church Temukan kembali Rencana Tuhan </w:t>
      </w:r>
      <w:r>
        <w:rPr>
          <w:rStyle w:val="CharStyle16"/>
          <w:i w:val="0"/>
          <w:iCs w:val="0"/>
        </w:rPr>
        <w:t>Jakarta: Derek Prince Ministries, 2009.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585" w:lineRule="exact"/>
        <w:ind w:left="700" w:right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Endaswara, Suwardi. </w:t>
      </w:r>
      <w:r>
        <w:rPr>
          <w:rStyle w:val="CharStyle10"/>
        </w:rPr>
        <w:t>Metode, Teori Teknik Penelitian Kebudayaan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 .Yokyakarta: Pustaka Widyatama, 2006.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596" w:lineRule="exact"/>
        <w:ind w:left="700" w:right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Engel, J. D. </w:t>
      </w:r>
      <w:r>
        <w:rPr>
          <w:rStyle w:val="CharStyle10"/>
        </w:rPr>
        <w:t>Pastoral dan Kebutuhan Dasar Konseling.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 Jakarta: BPK Gunung Mulia, 2016.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596" w:lineRule="exact"/>
        <w:ind w:left="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Enklaar, I. H. </w:t>
      </w:r>
      <w:r>
        <w:rPr>
          <w:rStyle w:val="CharStyle10"/>
        </w:rPr>
        <w:t>Pendidikan Agama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 Kristen. Jakarta: Gunung Mulia, 2009. Hadiwijono, Harun. </w:t>
      </w:r>
      <w:r>
        <w:rPr>
          <w:rStyle w:val="CharStyle10"/>
        </w:rPr>
        <w:t>Iman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 Kristen. Jakarta: BPK Gunung Mulia, 2007.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596" w:lineRule="exact"/>
        <w:ind w:left="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Jonge ,Christiaan de. </w:t>
      </w:r>
      <w:r>
        <w:rPr>
          <w:rStyle w:val="CharStyle10"/>
        </w:rPr>
        <w:t>Apa itu Calvinisme?.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 Jakarta: Gunung Mulia, 2008. Lawrence, Bill. </w:t>
      </w:r>
      <w:r>
        <w:rPr>
          <w:rStyle w:val="CharStyle10"/>
        </w:rPr>
        <w:t>Menggembalakan Dengan Had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. Yogyakarta: Penerbit Andi, 2004.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596" w:lineRule="exact"/>
        <w:ind w:left="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Moleong, </w:t>
      </w:r>
      <w:r>
        <w:rPr>
          <w:rStyle w:val="CharStyle10"/>
        </w:rPr>
        <w:t>Metodologi Penelitian Kualitatif.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 Bandung: Remaj Rosda Karya, 2002. Prince Ministries,Derek. </w:t>
      </w:r>
      <w:r>
        <w:rPr>
          <w:rStyle w:val="CharStyle10"/>
        </w:rPr>
        <w:t>Semula Bagi Gereja-Nya.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 Jakarta: BPKGunung Mulia,2009.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596" w:lineRule="exact"/>
        <w:ind w:left="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Selan, Ruth F. </w:t>
      </w:r>
      <w:r>
        <w:rPr>
          <w:rStyle w:val="CharStyle10"/>
        </w:rPr>
        <w:t>Pedoman Pembinaan Warga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 Jemaat. Bandung: Kalam Hidup,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left"/>
        <w:spacing w:before="0" w:after="0" w:line="80" w:lineRule="exact"/>
        <w:ind w:left="516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I</w:t>
      </w:r>
    </w:p>
    <w:p>
      <w:pPr>
        <w:pStyle w:val="Style19"/>
        <w:widowControl w:val="0"/>
        <w:keepNext/>
        <w:keepLines/>
        <w:shd w:val="clear" w:color="auto" w:fill="auto"/>
        <w:bidi w:val="0"/>
        <w:jc w:val="left"/>
        <w:spacing w:before="0" w:after="0"/>
        <w:ind w:left="700" w:right="0" w:firstLine="0"/>
      </w:pPr>
      <w:bookmarkStart w:id="1" w:name="bookmark1"/>
      <w:r>
        <w:rPr>
          <w:lang w:val="en-US" w:eastAsia="en-US" w:bidi="en-US"/>
          <w:w w:val="100"/>
          <w:spacing w:val="0"/>
          <w:color w:val="000000"/>
          <w:position w:val="0"/>
        </w:rPr>
        <w:t>2000</w:t>
      </w:r>
      <w:r>
        <w:rPr>
          <w:rStyle w:val="CharStyle21"/>
          <w:b w:val="0"/>
          <w:bCs w:val="0"/>
        </w:rPr>
        <w:t>.</w:t>
      </w:r>
      <w:bookmarkEnd w:id="1"/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left"/>
        <w:spacing w:before="0" w:after="0" w:line="591" w:lineRule="exact"/>
        <w:ind w:left="700" w:right="0"/>
      </w:pPr>
      <w:r>
        <w:rPr>
          <w:rStyle w:val="CharStyle16"/>
          <w:i w:val="0"/>
          <w:iCs w:val="0"/>
        </w:rPr>
        <w:t xml:space="preserve">Stott, John. </w:t>
      </w:r>
      <w:r>
        <w:rPr>
          <w:lang w:val="en-US" w:eastAsia="en-US" w:bidi="en-US"/>
          <w:sz w:val="24"/>
          <w:szCs w:val="24"/>
          <w:w w:val="100"/>
          <w:color w:val="000000"/>
          <w:position w:val="0"/>
        </w:rPr>
        <w:t>Calling Christian Leaders Gereja, Injil, dan Pelayanan yang Alkitabia.</w:t>
      </w:r>
      <w:r>
        <w:rPr>
          <w:rStyle w:val="CharStyle16"/>
          <w:i w:val="0"/>
          <w:iCs w:val="0"/>
        </w:rPr>
        <w:t xml:space="preserve"> Bandung: Kalam Hidup, 2002.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591" w:lineRule="exact"/>
        <w:ind w:left="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Strom, - M. Bons. </w:t>
      </w:r>
      <w:r>
        <w:rPr>
          <w:rStyle w:val="CharStyle10"/>
        </w:rPr>
        <w:t>Apakah Penggembalaan Itu?.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 Jakarta: Gunung Mulia, 2004. Tandiassa, Samuel. </w:t>
      </w:r>
      <w:r>
        <w:rPr>
          <w:rStyle w:val="CharStyle10"/>
        </w:rPr>
        <w:t>Kepemimpinan Gereja Lokal.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 Yogyakarta: Moriel, 2010. Tidball, Derek J. </w:t>
      </w:r>
      <w:r>
        <w:rPr>
          <w:rStyle w:val="CharStyle10"/>
        </w:rPr>
        <w:t>Teologi Penggembalaan.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 Jawa Timur: Yayasan Penerbit Gunung Mas, 1986.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591" w:lineRule="exact"/>
        <w:ind w:left="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Tu’u, Tulus. </w:t>
      </w:r>
      <w:r>
        <w:rPr>
          <w:rStyle w:val="CharStyle10"/>
        </w:rPr>
        <w:t>Dasar-Dasar Konseling Pastoral.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 Yogyakarta: Penerbit Andi, 2007. Walz, Edgar. </w:t>
      </w:r>
      <w:r>
        <w:rPr>
          <w:rStyle w:val="CharStyle10"/>
        </w:rPr>
        <w:t>Bagaimana Menegelola Gereja Anda.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 Jakarta: Gunung Mulia, 2008. Wongso, Peter. </w:t>
      </w:r>
      <w:r>
        <w:rPr>
          <w:rStyle w:val="CharStyle10"/>
        </w:rPr>
        <w:t>Theologi Penggembalaan.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 Malang: Literatur SAAT, 20011.</w:t>
      </w:r>
    </w:p>
    <w:sectPr>
      <w:headerReference w:type="default" r:id="rId5"/>
      <w:footnotePr>
        <w:pos w:val="pageBottom"/>
        <w:numFmt w:val="decimal"/>
        <w:numRestart w:val="continuous"/>
      </w:footnotePr>
      <w:pgSz w:w="11900" w:h="16840"/>
      <w:pgMar w:top="1909" w:left="1270" w:right="2232" w:bottom="1440" w:header="0" w:footer="3" w:gutter="0"/>
      <w:rtlGutter w:val="0"/>
      <w:cols w:space="720"/>
      <w:pgNumType w:start="62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71.45pt;margin-top:16.05pt;width:11.8pt;height:9.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7"/>
                      <w:b/>
                      <w:bCs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en-US" w:eastAsia="en-US" w:bidi="en-US"/>
        <w:b/>
        <w:bCs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3)_"/>
    <w:basedOn w:val="DefaultParagraphFont"/>
    <w:link w:val="Style3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6">
    <w:name w:val="Header or footer_"/>
    <w:basedOn w:val="DefaultParagraphFont"/>
    <w:link w:val="Style5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7">
    <w:name w:val="Header or footer"/>
    <w:basedOn w:val="CharStyle6"/>
    <w:rPr>
      <w:lang w:val="en-US" w:eastAsia="en-US" w:bidi="en-US"/>
      <w:sz w:val="24"/>
      <w:szCs w:val="24"/>
      <w:w w:val="100"/>
      <w:spacing w:val="0"/>
      <w:color w:val="000000"/>
      <w:position w:val="0"/>
    </w:rPr>
  </w:style>
  <w:style w:type="character" w:customStyle="1" w:styleId="CharStyle9">
    <w:name w:val="Body text (2)_"/>
    <w:basedOn w:val="DefaultParagraphFont"/>
    <w:link w:val="Style8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10">
    <w:name w:val="Body text (2) + Italic"/>
    <w:basedOn w:val="CharStyle9"/>
    <w:rPr>
      <w:lang w:val="en-US" w:eastAsia="en-US" w:bidi="en-US"/>
      <w:i/>
      <w:iCs/>
      <w:sz w:val="24"/>
      <w:szCs w:val="24"/>
      <w:w w:val="100"/>
      <w:spacing w:val="0"/>
      <w:color w:val="000000"/>
      <w:position w:val="0"/>
    </w:rPr>
  </w:style>
  <w:style w:type="character" w:customStyle="1" w:styleId="CharStyle12">
    <w:name w:val="Heading #1_"/>
    <w:basedOn w:val="DefaultParagraphFont"/>
    <w:link w:val="Style11"/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13">
    <w:name w:val="Heading #1 + Lucida Sans Unicode,12 pt"/>
    <w:basedOn w:val="CharStyle12"/>
    <w:rPr>
      <w:lang w:val="en-US" w:eastAsia="en-US" w:bidi="en-US"/>
      <w:b/>
      <w:bCs/>
      <w:sz w:val="24"/>
      <w:szCs w:val="24"/>
      <w:rFonts w:ascii="Lucida Sans Unicode" w:eastAsia="Lucida Sans Unicode" w:hAnsi="Lucida Sans Unicode" w:cs="Lucida Sans Unicode"/>
      <w:w w:val="100"/>
      <w:spacing w:val="0"/>
      <w:color w:val="000000"/>
      <w:position w:val="0"/>
    </w:rPr>
  </w:style>
  <w:style w:type="character" w:customStyle="1" w:styleId="CharStyle15">
    <w:name w:val="Body text (4)_"/>
    <w:basedOn w:val="DefaultParagraphFont"/>
    <w:link w:val="Style14"/>
    <w:rPr>
      <w:b w:val="0"/>
      <w:bCs w:val="0"/>
      <w:i/>
      <w:iCs/>
      <w:u w:val="none"/>
      <w:strike w:val="0"/>
      <w:smallCaps w:val="0"/>
      <w:rFonts w:ascii="Times New Roman" w:eastAsia="Times New Roman" w:hAnsi="Times New Roman" w:cs="Times New Roman"/>
      <w:spacing w:val="0"/>
    </w:rPr>
  </w:style>
  <w:style w:type="character" w:customStyle="1" w:styleId="CharStyle16">
    <w:name w:val="Body text (4) + Not Italic"/>
    <w:basedOn w:val="CharStyle15"/>
    <w:rPr>
      <w:lang w:val="en-US" w:eastAsia="en-US" w:bidi="en-US"/>
      <w:i/>
      <w:iCs/>
      <w:sz w:val="24"/>
      <w:szCs w:val="24"/>
      <w:w w:val="100"/>
      <w:spacing w:val="0"/>
      <w:color w:val="000000"/>
      <w:position w:val="0"/>
    </w:rPr>
  </w:style>
  <w:style w:type="character" w:customStyle="1" w:styleId="CharStyle18">
    <w:name w:val="Body text (5)_"/>
    <w:basedOn w:val="DefaultParagraphFont"/>
    <w:link w:val="Style17"/>
    <w:rPr>
      <w:b w:val="0"/>
      <w:bCs w:val="0"/>
      <w:i/>
      <w:iCs/>
      <w:u w:val="none"/>
      <w:strike w:val="0"/>
      <w:smallCaps w:val="0"/>
      <w:sz w:val="8"/>
      <w:szCs w:val="8"/>
      <w:rFonts w:ascii="Tahoma" w:eastAsia="Tahoma" w:hAnsi="Tahoma" w:cs="Tahoma"/>
    </w:rPr>
  </w:style>
  <w:style w:type="character" w:customStyle="1" w:styleId="CharStyle20">
    <w:name w:val="Heading #1 (2)_"/>
    <w:basedOn w:val="DefaultParagraphFont"/>
    <w:link w:val="Style19"/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21">
    <w:name w:val="Heading #1 (2) + Tahoma,11.5 pt,Not Bold"/>
    <w:basedOn w:val="CharStyle20"/>
    <w:rPr>
      <w:lang w:val="en-US" w:eastAsia="en-US" w:bidi="en-US"/>
      <w:b/>
      <w:bCs/>
      <w:sz w:val="23"/>
      <w:szCs w:val="23"/>
      <w:rFonts w:ascii="Tahoma" w:eastAsia="Tahoma" w:hAnsi="Tahoma" w:cs="Tahoma"/>
      <w:w w:val="100"/>
      <w:spacing w:val="0"/>
      <w:color w:val="000000"/>
      <w:position w:val="0"/>
    </w:rPr>
  </w:style>
  <w:style w:type="paragraph" w:customStyle="1" w:styleId="Style3">
    <w:name w:val="Body text (3)"/>
    <w:basedOn w:val="Normal"/>
    <w:link w:val="CharStyle4"/>
    <w:pPr>
      <w:widowControl w:val="0"/>
      <w:shd w:val="clear" w:color="auto" w:fill="FFFFFF"/>
      <w:jc w:val="center"/>
      <w:spacing w:after="360" w:line="0" w:lineRule="exact"/>
    </w:pPr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5">
    <w:name w:val="Header or footer"/>
    <w:basedOn w:val="Normal"/>
    <w:link w:val="CharStyle6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8">
    <w:name w:val="Body text (2)"/>
    <w:basedOn w:val="Normal"/>
    <w:link w:val="CharStyle9"/>
    <w:pPr>
      <w:widowControl w:val="0"/>
      <w:shd w:val="clear" w:color="auto" w:fill="FFFFFF"/>
      <w:jc w:val="both"/>
      <w:spacing w:before="360" w:after="360" w:line="0" w:lineRule="exact"/>
      <w:ind w:hanging="700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11">
    <w:name w:val="Heading #1"/>
    <w:basedOn w:val="Normal"/>
    <w:link w:val="CharStyle12"/>
    <w:pPr>
      <w:widowControl w:val="0"/>
      <w:shd w:val="clear" w:color="auto" w:fill="FFFFFF"/>
      <w:outlineLvl w:val="0"/>
      <w:spacing w:line="596" w:lineRule="exact"/>
    </w:pPr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14">
    <w:name w:val="Body text (4)"/>
    <w:basedOn w:val="Normal"/>
    <w:link w:val="CharStyle15"/>
    <w:pPr>
      <w:widowControl w:val="0"/>
      <w:shd w:val="clear" w:color="auto" w:fill="FFFFFF"/>
      <w:spacing w:line="608" w:lineRule="exact"/>
      <w:ind w:hanging="700"/>
    </w:pPr>
    <w:rPr>
      <w:b w:val="0"/>
      <w:bCs w:val="0"/>
      <w:i/>
      <w:iCs/>
      <w:u w:val="none"/>
      <w:strike w:val="0"/>
      <w:smallCaps w:val="0"/>
      <w:rFonts w:ascii="Times New Roman" w:eastAsia="Times New Roman" w:hAnsi="Times New Roman" w:cs="Times New Roman"/>
      <w:spacing w:val="0"/>
    </w:rPr>
  </w:style>
  <w:style w:type="paragraph" w:customStyle="1" w:styleId="Style17">
    <w:name w:val="Body text (5)"/>
    <w:basedOn w:val="Normal"/>
    <w:link w:val="CharStyle18"/>
    <w:pPr>
      <w:widowControl w:val="0"/>
      <w:shd w:val="clear" w:color="auto" w:fill="FFFFFF"/>
      <w:spacing w:after="60" w:line="0" w:lineRule="exact"/>
    </w:pPr>
    <w:rPr>
      <w:b w:val="0"/>
      <w:bCs w:val="0"/>
      <w:i/>
      <w:iCs/>
      <w:u w:val="none"/>
      <w:strike w:val="0"/>
      <w:smallCaps w:val="0"/>
      <w:sz w:val="8"/>
      <w:szCs w:val="8"/>
      <w:rFonts w:ascii="Tahoma" w:eastAsia="Tahoma" w:hAnsi="Tahoma" w:cs="Tahoma"/>
    </w:rPr>
  </w:style>
  <w:style w:type="paragraph" w:customStyle="1" w:styleId="Style19">
    <w:name w:val="Heading #1 (2)"/>
    <w:basedOn w:val="Normal"/>
    <w:link w:val="CharStyle20"/>
    <w:pPr>
      <w:widowControl w:val="0"/>
      <w:shd w:val="clear" w:color="auto" w:fill="FFFFFF"/>
      <w:outlineLvl w:val="0"/>
      <w:spacing w:before="60" w:line="591" w:lineRule="exact"/>
    </w:pPr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</file>