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7" w:after="7" w:line="240" w:lineRule="exact"/>
        <w:rPr>
          <w:sz w:val="19"/>
          <w:szCs w:val="19"/>
        </w:rPr>
      </w:pPr>
    </w:p>
    <w:p>
      <w:pPr>
        <w:widowControl w:val="0"/>
        <w:rPr>
          <w:sz w:val="2"/>
          <w:szCs w:val="2"/>
        </w:rPr>
        <w:sectPr>
          <w:headerReference w:type="default" r:id="rId5"/>
          <w:footnotePr>
            <w:pos w:val="pageBottom"/>
            <w:numFmt w:val="decimal"/>
            <w:numRestart w:val="continuous"/>
          </w:footnotePr>
          <w:pgSz w:w="11900" w:h="16840"/>
          <w:pgMar w:top="2789" w:left="0" w:right="0" w:bottom="2853" w:header="0" w:footer="3" w:gutter="0"/>
          <w:rtlGutter w:val="0"/>
          <w:cols w:space="720"/>
          <w:pgNumType w:start="43"/>
          <w:noEndnote/>
          <w:docGrid w:linePitch="360"/>
        </w:sectPr>
      </w:pPr>
    </w:p>
    <w:p>
      <w:pPr>
        <w:pStyle w:val="Style3"/>
        <w:widowControl w:val="0"/>
        <w:keepNext w:val="0"/>
        <w:keepLines w:val="0"/>
        <w:shd w:val="clear" w:color="auto" w:fill="auto"/>
        <w:bidi w:val="0"/>
        <w:spacing w:before="0" w:after="247" w:line="220" w:lineRule="exact"/>
        <w:ind w:left="0" w:right="0" w:firstLine="0"/>
      </w:pPr>
      <w:r>
        <w:rPr>
          <w:lang w:val="en-US" w:eastAsia="en-US" w:bidi="en-US"/>
          <w:w w:val="100"/>
          <w:spacing w:val="0"/>
          <w:color w:val="000000"/>
          <w:position w:val="0"/>
        </w:rPr>
        <w:t>DAFTAR PUSTAKA</w:t>
      </w:r>
    </w:p>
    <w:p>
      <w:pPr>
        <w:pStyle w:val="Style3"/>
        <w:numPr>
          <w:ilvl w:val="0"/>
          <w:numId w:val="1"/>
        </w:numPr>
        <w:tabs>
          <w:tab w:leader="none" w:pos="424" w:val="left"/>
        </w:tabs>
        <w:widowControl w:val="0"/>
        <w:keepNext w:val="0"/>
        <w:keepLines w:val="0"/>
        <w:shd w:val="clear" w:color="auto" w:fill="auto"/>
        <w:bidi w:val="0"/>
        <w:jc w:val="both"/>
        <w:spacing w:before="0" w:after="271" w:line="220" w:lineRule="exact"/>
        <w:ind w:left="0" w:right="0" w:firstLine="0"/>
      </w:pPr>
      <w:r>
        <w:rPr>
          <w:lang w:val="en-US" w:eastAsia="en-US" w:bidi="en-US"/>
          <w:w w:val="100"/>
          <w:spacing w:val="0"/>
          <w:color w:val="000000"/>
          <w:position w:val="0"/>
        </w:rPr>
        <w:t>ALKITAB</w:t>
      </w:r>
    </w:p>
    <w:p>
      <w:pPr>
        <w:pStyle w:val="Style8"/>
        <w:widowControl w:val="0"/>
        <w:keepNext w:val="0"/>
        <w:keepLines w:val="0"/>
        <w:shd w:val="clear" w:color="auto" w:fill="auto"/>
        <w:bidi w:val="0"/>
        <w:jc w:val="left"/>
        <w:spacing w:before="0" w:after="247" w:line="220" w:lineRule="exact"/>
        <w:ind w:left="480" w:right="0" w:firstLine="0"/>
      </w:pPr>
      <w:r>
        <w:rPr>
          <w:lang w:val="en-US" w:eastAsia="en-US" w:bidi="en-US"/>
          <w:w w:val="100"/>
          <w:spacing w:val="0"/>
          <w:color w:val="000000"/>
          <w:position w:val="0"/>
        </w:rPr>
        <w:t xml:space="preserve">Lembaga Alkitab Indonesia, </w:t>
      </w:r>
      <w:r>
        <w:rPr>
          <w:rStyle w:val="CharStyle10"/>
        </w:rPr>
        <w:t>Alkitab, Jakarta:</w:t>
      </w:r>
      <w:r>
        <w:rPr>
          <w:lang w:val="en-US" w:eastAsia="en-US" w:bidi="en-US"/>
          <w:w w:val="100"/>
          <w:spacing w:val="0"/>
          <w:color w:val="000000"/>
          <w:position w:val="0"/>
        </w:rPr>
        <w:t xml:space="preserve"> LAI, 1972</w:t>
      </w:r>
    </w:p>
    <w:p>
      <w:pPr>
        <w:pStyle w:val="Style3"/>
        <w:numPr>
          <w:ilvl w:val="0"/>
          <w:numId w:val="1"/>
        </w:numPr>
        <w:tabs>
          <w:tab w:leader="none" w:pos="424" w:val="left"/>
        </w:tabs>
        <w:widowControl w:val="0"/>
        <w:keepNext w:val="0"/>
        <w:keepLines w:val="0"/>
        <w:shd w:val="clear" w:color="auto" w:fill="auto"/>
        <w:bidi w:val="0"/>
        <w:jc w:val="both"/>
        <w:spacing w:before="0" w:after="30" w:line="220" w:lineRule="exact"/>
        <w:ind w:left="0" w:right="0" w:firstLine="0"/>
      </w:pPr>
      <w:r>
        <w:rPr>
          <w:lang w:val="en-US" w:eastAsia="en-US" w:bidi="en-US"/>
          <w:w w:val="100"/>
          <w:spacing w:val="0"/>
          <w:color w:val="000000"/>
          <w:position w:val="0"/>
        </w:rPr>
        <w:t>KAMUS</w:t>
      </w:r>
    </w:p>
    <w:p>
      <w:pPr>
        <w:pStyle w:val="Style8"/>
        <w:widowControl w:val="0"/>
        <w:keepNext w:val="0"/>
        <w:keepLines w:val="0"/>
        <w:shd w:val="clear" w:color="auto" w:fill="auto"/>
        <w:bidi w:val="0"/>
        <w:jc w:val="left"/>
        <w:spacing w:before="0" w:after="0" w:line="515" w:lineRule="exact"/>
        <w:ind w:left="480" w:right="0"/>
      </w:pPr>
      <w:r>
        <w:rPr>
          <w:lang w:val="en-US" w:eastAsia="en-US" w:bidi="en-US"/>
          <w:w w:val="100"/>
          <w:spacing w:val="0"/>
          <w:color w:val="000000"/>
          <w:position w:val="0"/>
        </w:rPr>
        <w:t xml:space="preserve">W. J. S. Poewardarminta, </w:t>
      </w:r>
      <w:r>
        <w:rPr>
          <w:rStyle w:val="CharStyle10"/>
        </w:rPr>
        <w:t>Kamus Umum Bahasa Oindonesia,</w:t>
      </w:r>
      <w:r>
        <w:rPr>
          <w:lang w:val="en-US" w:eastAsia="en-US" w:bidi="en-US"/>
          <w:w w:val="100"/>
          <w:spacing w:val="0"/>
          <w:color w:val="000000"/>
          <w:position w:val="0"/>
        </w:rPr>
        <w:t xml:space="preserve"> Jakarta; Balai Pustaka, 1986</w:t>
      </w:r>
    </w:p>
    <w:p>
      <w:pPr>
        <w:pStyle w:val="Style8"/>
        <w:widowControl w:val="0"/>
        <w:keepNext w:val="0"/>
        <w:keepLines w:val="0"/>
        <w:shd w:val="clear" w:color="auto" w:fill="auto"/>
        <w:bidi w:val="0"/>
        <w:jc w:val="both"/>
        <w:spacing w:before="0" w:after="0" w:line="525" w:lineRule="exact"/>
        <w:ind w:left="0" w:right="0" w:firstLine="0"/>
      </w:pPr>
      <w:r>
        <w:rPr>
          <w:lang w:val="en-US" w:eastAsia="en-US" w:bidi="en-US"/>
          <w:w w:val="100"/>
          <w:spacing w:val="0"/>
          <w:color w:val="000000"/>
          <w:position w:val="0"/>
        </w:rPr>
        <w:t xml:space="preserve">J. Tammu bdan Van der Veen, </w:t>
      </w:r>
      <w:r>
        <w:rPr>
          <w:rStyle w:val="CharStyle10"/>
        </w:rPr>
        <w:t>Kamus Toraja Indonesia,</w:t>
      </w:r>
      <w:r>
        <w:rPr>
          <w:lang w:val="en-US" w:eastAsia="en-US" w:bidi="en-US"/>
          <w:w w:val="100"/>
          <w:spacing w:val="0"/>
          <w:color w:val="000000"/>
          <w:position w:val="0"/>
        </w:rPr>
        <w:t xml:space="preserve"> Rantepao ; YPKT , 1972</w:t>
      </w:r>
    </w:p>
    <w:p>
      <w:pPr>
        <w:pStyle w:val="Style3"/>
        <w:numPr>
          <w:ilvl w:val="0"/>
          <w:numId w:val="1"/>
        </w:numPr>
        <w:tabs>
          <w:tab w:leader="none" w:pos="424" w:val="left"/>
        </w:tabs>
        <w:widowControl w:val="0"/>
        <w:keepNext w:val="0"/>
        <w:keepLines w:val="0"/>
        <w:shd w:val="clear" w:color="auto" w:fill="auto"/>
        <w:bidi w:val="0"/>
        <w:jc w:val="both"/>
        <w:spacing w:before="0" w:after="0" w:line="525" w:lineRule="exact"/>
        <w:ind w:left="0" w:right="0" w:firstLine="0"/>
      </w:pPr>
      <w:r>
        <w:rPr>
          <w:lang w:val="en-US" w:eastAsia="en-US" w:bidi="en-US"/>
          <w:w w:val="100"/>
          <w:spacing w:val="0"/>
          <w:color w:val="000000"/>
          <w:position w:val="0"/>
        </w:rPr>
        <w:t>BUKU-BUKU</w:t>
      </w:r>
    </w:p>
    <w:p>
      <w:pPr>
        <w:pStyle w:val="Style11"/>
        <w:widowControl w:val="0"/>
        <w:keepNext w:val="0"/>
        <w:keepLines w:val="0"/>
        <w:shd w:val="clear" w:color="auto" w:fill="auto"/>
        <w:bidi w:val="0"/>
        <w:spacing w:before="0" w:after="0"/>
        <w:ind w:left="0" w:right="0" w:firstLine="0"/>
      </w:pPr>
      <w:r>
        <w:rPr>
          <w:rStyle w:val="CharStyle13"/>
          <w:i w:val="0"/>
          <w:iCs w:val="0"/>
        </w:rPr>
        <w:t xml:space="preserve">Anne Gimenez, </w:t>
      </w:r>
      <w:r>
        <w:rPr>
          <w:lang w:val="en-US" w:eastAsia="en-US" w:bidi="en-US"/>
          <w:w w:val="100"/>
          <w:spacing w:val="0"/>
          <w:color w:val="000000"/>
          <w:position w:val="0"/>
        </w:rPr>
        <w:t>Emansipasi Wanita, (Malang, Gandum Mas, 1988),</w:t>
      </w:r>
    </w:p>
    <w:p>
      <w:pPr>
        <w:pStyle w:val="Style11"/>
        <w:widowControl w:val="0"/>
        <w:keepNext w:val="0"/>
        <w:keepLines w:val="0"/>
        <w:shd w:val="clear" w:color="auto" w:fill="auto"/>
        <w:bidi w:val="0"/>
        <w:jc w:val="left"/>
        <w:spacing w:before="0" w:after="57"/>
        <w:ind w:left="320" w:right="0"/>
      </w:pPr>
      <w:r>
        <w:rPr>
          <w:rStyle w:val="CharStyle13"/>
          <w:i w:val="0"/>
          <w:iCs w:val="0"/>
        </w:rPr>
        <w:t xml:space="preserve">Mansour Fakih, </w:t>
      </w:r>
      <w:r>
        <w:rPr>
          <w:lang w:val="en-US" w:eastAsia="en-US" w:bidi="en-US"/>
          <w:w w:val="100"/>
          <w:spacing w:val="0"/>
          <w:color w:val="000000"/>
          <w:position w:val="0"/>
        </w:rPr>
        <w:t>Analisa Gender dan Transformasi Sosial, (Yogyakarta; Pustaka pelajar, 1998),</w:t>
      </w:r>
    </w:p>
    <w:p>
      <w:pPr>
        <w:pStyle w:val="Style11"/>
        <w:widowControl w:val="0"/>
        <w:keepNext w:val="0"/>
        <w:keepLines w:val="0"/>
        <w:shd w:val="clear" w:color="auto" w:fill="auto"/>
        <w:bidi w:val="0"/>
        <w:jc w:val="left"/>
        <w:spacing w:before="0" w:after="0" w:line="529" w:lineRule="exact"/>
        <w:ind w:left="0" w:right="0" w:firstLine="0"/>
      </w:pPr>
      <w:r>
        <w:rPr>
          <w:rStyle w:val="CharStyle13"/>
          <w:i w:val="0"/>
          <w:iCs w:val="0"/>
        </w:rPr>
        <w:t xml:space="preserve">Th. Kobong, </w:t>
      </w:r>
      <w:r>
        <w:rPr>
          <w:lang w:val="en-US" w:eastAsia="en-US" w:bidi="en-US"/>
          <w:w w:val="100"/>
          <w:spacing w:val="0"/>
          <w:color w:val="000000"/>
          <w:position w:val="0"/>
        </w:rPr>
        <w:t xml:space="preserve">lnjil dan Tongkonan, (Jakarta: PT.BPK Gunung Mulia,2008), </w:t>
      </w:r>
      <w:r>
        <w:rPr>
          <w:rStyle w:val="CharStyle13"/>
          <w:i w:val="0"/>
          <w:iCs w:val="0"/>
        </w:rPr>
        <w:t xml:space="preserve">Lembaga Biblika Indonesia, </w:t>
      </w:r>
      <w:r>
        <w:rPr>
          <w:lang w:val="en-US" w:eastAsia="en-US" w:bidi="en-US"/>
          <w:w w:val="100"/>
          <w:spacing w:val="0"/>
          <w:color w:val="000000"/>
          <w:position w:val="0"/>
        </w:rPr>
        <w:t>Tafsir Alkitab Perjanjian Lama,</w:t>
      </w:r>
      <w:r>
        <w:rPr>
          <w:rStyle w:val="CharStyle13"/>
          <w:i w:val="0"/>
          <w:iCs w:val="0"/>
        </w:rPr>
        <w:t xml:space="preserve"> (Yogyakarta, Kanisius, 2002),</w:t>
      </w:r>
    </w:p>
    <w:p>
      <w:pPr>
        <w:pStyle w:val="Style8"/>
        <w:widowControl w:val="0"/>
        <w:keepNext w:val="0"/>
        <w:keepLines w:val="0"/>
        <w:shd w:val="clear" w:color="auto" w:fill="auto"/>
        <w:bidi w:val="0"/>
        <w:jc w:val="left"/>
        <w:spacing w:before="0" w:after="0" w:line="544" w:lineRule="exact"/>
        <w:ind w:left="320" w:right="0" w:hanging="320"/>
      </w:pPr>
      <w:r>
        <w:rPr>
          <w:lang w:val="en-US" w:eastAsia="en-US" w:bidi="en-US"/>
          <w:w w:val="100"/>
          <w:spacing w:val="0"/>
          <w:color w:val="000000"/>
          <w:position w:val="0"/>
        </w:rPr>
        <w:t xml:space="preserve">W. J. S. Poerwadarminta, </w:t>
      </w:r>
      <w:r>
        <w:rPr>
          <w:rStyle w:val="CharStyle10"/>
        </w:rPr>
        <w:t>Kamus Umum Bahasa Indonesia</w:t>
      </w:r>
      <w:r>
        <w:rPr>
          <w:lang w:val="en-US" w:eastAsia="en-US" w:bidi="en-US"/>
          <w:w w:val="100"/>
          <w:spacing w:val="0"/>
          <w:color w:val="000000"/>
          <w:position w:val="0"/>
        </w:rPr>
        <w:t>,( Jakarta: Balai Pustaka, 1986),</w:t>
      </w:r>
    </w:p>
    <w:p>
      <w:pPr>
        <w:pStyle w:val="Style8"/>
        <w:widowControl w:val="0"/>
        <w:keepNext w:val="0"/>
        <w:keepLines w:val="0"/>
        <w:shd w:val="clear" w:color="auto" w:fill="auto"/>
        <w:bidi w:val="0"/>
        <w:jc w:val="left"/>
        <w:spacing w:before="0" w:after="0" w:line="534" w:lineRule="exact"/>
        <w:ind w:left="480" w:right="0"/>
      </w:pPr>
      <w:r>
        <w:rPr>
          <w:lang w:val="en-US" w:eastAsia="en-US" w:bidi="en-US"/>
          <w:w w:val="100"/>
          <w:spacing w:val="0"/>
          <w:color w:val="000000"/>
          <w:position w:val="0"/>
        </w:rPr>
        <w:t xml:space="preserve">Marie Claire Barth-Frommel, </w:t>
      </w:r>
      <w:r>
        <w:rPr>
          <w:rStyle w:val="CharStyle10"/>
        </w:rPr>
        <w:t>Hati Allah Bagaikan Had Seorang Ibu,</w:t>
      </w:r>
      <w:r>
        <w:rPr>
          <w:lang w:val="en-US" w:eastAsia="en-US" w:bidi="en-US"/>
          <w:w w:val="100"/>
          <w:spacing w:val="0"/>
          <w:color w:val="000000"/>
          <w:position w:val="0"/>
        </w:rPr>
        <w:t xml:space="preserve"> (Jakarta BPK Gunung Mulia, 2003),</w:t>
      </w:r>
    </w:p>
    <w:p>
      <w:pPr>
        <w:pStyle w:val="Style8"/>
        <w:widowControl w:val="0"/>
        <w:keepNext w:val="0"/>
        <w:keepLines w:val="0"/>
        <w:shd w:val="clear" w:color="auto" w:fill="auto"/>
        <w:bidi w:val="0"/>
        <w:jc w:val="left"/>
        <w:spacing w:before="0" w:after="0" w:line="529" w:lineRule="exact"/>
        <w:ind w:left="0" w:right="0" w:firstLine="0"/>
      </w:pPr>
      <w:r>
        <w:rPr>
          <w:lang w:val="en-US" w:eastAsia="en-US" w:bidi="en-US"/>
          <w:w w:val="100"/>
          <w:spacing w:val="0"/>
          <w:color w:val="000000"/>
          <w:position w:val="0"/>
        </w:rPr>
        <w:t xml:space="preserve">Murtadlo Muthahari, </w:t>
      </w:r>
      <w:r>
        <w:rPr>
          <w:rStyle w:val="CharStyle10"/>
        </w:rPr>
        <w:t>Hak-Hak Wanita dalam Islam,</w:t>
      </w:r>
      <w:r>
        <w:rPr>
          <w:lang w:val="en-US" w:eastAsia="en-US" w:bidi="en-US"/>
          <w:w w:val="100"/>
          <w:spacing w:val="0"/>
          <w:color w:val="000000"/>
          <w:position w:val="0"/>
        </w:rPr>
        <w:t xml:space="preserve"> (Jakarta; Lantera, 1995), Hardjito Notopuro, </w:t>
      </w:r>
      <w:r>
        <w:rPr>
          <w:rStyle w:val="CharStyle10"/>
        </w:rPr>
        <w:t>Masalah Wanita Kedudukan dan Perannya,</w:t>
      </w:r>
      <w:r>
        <w:rPr>
          <w:lang w:val="en-US" w:eastAsia="en-US" w:bidi="en-US"/>
          <w:w w:val="100"/>
          <w:spacing w:val="0"/>
          <w:color w:val="000000"/>
          <w:position w:val="0"/>
        </w:rPr>
        <w:t xml:space="preserve"> (Bandung; binacipta, 1977),</w:t>
      </w:r>
    </w:p>
    <w:p>
      <w:pPr>
        <w:pStyle w:val="Style8"/>
        <w:widowControl w:val="0"/>
        <w:keepNext w:val="0"/>
        <w:keepLines w:val="0"/>
        <w:shd w:val="clear" w:color="auto" w:fill="auto"/>
        <w:bidi w:val="0"/>
        <w:jc w:val="left"/>
        <w:spacing w:before="0" w:after="0" w:line="507" w:lineRule="exact"/>
        <w:ind w:left="0" w:right="0" w:firstLine="300"/>
      </w:pPr>
      <w:r>
        <w:rPr>
          <w:lang w:val="en-US" w:eastAsia="en-US" w:bidi="en-US"/>
          <w:w w:val="100"/>
          <w:spacing w:val="0"/>
          <w:color w:val="000000"/>
          <w:position w:val="0"/>
        </w:rPr>
        <w:t xml:space="preserve">Dr. J.L. Ch Abineno, </w:t>
      </w:r>
      <w:r>
        <w:rPr>
          <w:rStyle w:val="CharStyle10"/>
        </w:rPr>
        <w:t>Kesaksian Kejadian 1-11,</w:t>
      </w:r>
      <w:r>
        <w:rPr>
          <w:lang w:val="en-US" w:eastAsia="en-US" w:bidi="en-US"/>
          <w:w w:val="100"/>
          <w:spacing w:val="0"/>
          <w:color w:val="000000"/>
          <w:position w:val="0"/>
        </w:rPr>
        <w:t xml:space="preserve"> (Jakarta, BPK Gunung Mulia, 1991)</w:t>
      </w:r>
    </w:p>
    <w:p>
      <w:pPr>
        <w:pStyle w:val="Style8"/>
        <w:widowControl w:val="0"/>
        <w:keepNext w:val="0"/>
        <w:keepLines w:val="0"/>
        <w:shd w:val="clear" w:color="auto" w:fill="auto"/>
        <w:bidi w:val="0"/>
        <w:jc w:val="left"/>
        <w:spacing w:before="0" w:after="0" w:line="521" w:lineRule="exact"/>
        <w:ind w:left="720" w:right="0" w:hanging="420"/>
      </w:pPr>
      <w:r>
        <w:rPr>
          <w:lang w:val="en-US" w:eastAsia="en-US" w:bidi="en-US"/>
          <w:w w:val="100"/>
          <w:spacing w:val="0"/>
          <w:color w:val="000000"/>
          <w:position w:val="0"/>
        </w:rPr>
        <w:t xml:space="preserve">Retnowati, </w:t>
      </w:r>
      <w:r>
        <w:rPr>
          <w:rStyle w:val="CharStyle10"/>
        </w:rPr>
        <w:t>Perempuan-perempuan dalam Alkitab,</w:t>
      </w:r>
      <w:r>
        <w:rPr>
          <w:lang w:val="en-US" w:eastAsia="en-US" w:bidi="en-US"/>
          <w:w w:val="100"/>
          <w:spacing w:val="0"/>
          <w:color w:val="000000"/>
          <w:position w:val="0"/>
        </w:rPr>
        <w:t xml:space="preserve"> (BPK Gunung Mulia, 2008)</w:t>
      </w:r>
    </w:p>
    <w:p>
      <w:pPr>
        <w:pStyle w:val="Style8"/>
        <w:widowControl w:val="0"/>
        <w:keepNext w:val="0"/>
        <w:keepLines w:val="0"/>
        <w:shd w:val="clear" w:color="auto" w:fill="auto"/>
        <w:bidi w:val="0"/>
        <w:jc w:val="left"/>
        <w:spacing w:before="0" w:after="0" w:line="521" w:lineRule="exact"/>
        <w:ind w:left="580" w:right="0" w:hanging="280"/>
      </w:pPr>
      <w:r>
        <w:rPr>
          <w:lang w:val="en-US" w:eastAsia="en-US" w:bidi="en-US"/>
          <w:w w:val="100"/>
          <w:spacing w:val="0"/>
          <w:color w:val="000000"/>
          <w:position w:val="0"/>
        </w:rPr>
        <w:t xml:space="preserve">Yonky Karman, </w:t>
      </w:r>
      <w:r>
        <w:rPr>
          <w:rStyle w:val="CharStyle10"/>
        </w:rPr>
        <w:t>Bunga Rampai: Teologi Perjanjian Lama,</w:t>
      </w:r>
      <w:r>
        <w:rPr>
          <w:lang w:val="en-US" w:eastAsia="en-US" w:bidi="en-US"/>
          <w:w w:val="100"/>
          <w:spacing w:val="0"/>
          <w:color w:val="000000"/>
          <w:position w:val="0"/>
        </w:rPr>
        <w:t xml:space="preserve"> (BPK Gunung Mulia, 2004)</w:t>
      </w:r>
    </w:p>
    <w:p>
      <w:pPr>
        <w:pStyle w:val="Style8"/>
        <w:widowControl w:val="0"/>
        <w:keepNext w:val="0"/>
        <w:keepLines w:val="0"/>
        <w:shd w:val="clear" w:color="auto" w:fill="auto"/>
        <w:bidi w:val="0"/>
        <w:jc w:val="left"/>
        <w:spacing w:before="0" w:after="0" w:line="521" w:lineRule="exact"/>
        <w:ind w:left="720" w:right="0" w:hanging="420"/>
      </w:pPr>
      <w:r>
        <w:rPr>
          <w:lang w:val="en-US" w:eastAsia="en-US" w:bidi="en-US"/>
          <w:w w:val="100"/>
          <w:spacing w:val="0"/>
          <w:color w:val="000000"/>
          <w:position w:val="0"/>
        </w:rPr>
        <w:t xml:space="preserve">Stephen Tong. </w:t>
      </w:r>
      <w:r>
        <w:rPr>
          <w:rStyle w:val="CharStyle10"/>
        </w:rPr>
        <w:t>Peta dan Teladan Allah,</w:t>
      </w:r>
      <w:r>
        <w:rPr>
          <w:lang w:val="en-US" w:eastAsia="en-US" w:bidi="en-US"/>
          <w:w w:val="100"/>
          <w:spacing w:val="0"/>
          <w:color w:val="000000"/>
          <w:position w:val="0"/>
        </w:rPr>
        <w:t xml:space="preserve"> (Jakarta: Lerabaga Reformed Injili Indonesia, 1990).</w:t>
      </w:r>
    </w:p>
    <w:p>
      <w:pPr>
        <w:pStyle w:val="Style8"/>
        <w:widowControl w:val="0"/>
        <w:keepNext w:val="0"/>
        <w:keepLines w:val="0"/>
        <w:shd w:val="clear" w:color="auto" w:fill="auto"/>
        <w:bidi w:val="0"/>
        <w:jc w:val="left"/>
        <w:spacing w:before="0" w:after="0" w:line="521" w:lineRule="exact"/>
        <w:ind w:left="720" w:right="0" w:hanging="420"/>
      </w:pPr>
      <w:r>
        <w:rPr>
          <w:lang w:val="en-US" w:eastAsia="en-US" w:bidi="en-US"/>
          <w:w w:val="100"/>
          <w:spacing w:val="0"/>
          <w:color w:val="000000"/>
          <w:position w:val="0"/>
        </w:rPr>
        <w:t xml:space="preserve">J. Tarrunu dan Van Der Veen, </w:t>
      </w:r>
      <w:r>
        <w:rPr>
          <w:rStyle w:val="CharStyle10"/>
        </w:rPr>
        <w:t>Kamns Toraja Indonesia,</w:t>
      </w:r>
      <w:r>
        <w:rPr>
          <w:lang w:val="en-US" w:eastAsia="en-US" w:bidi="en-US"/>
          <w:w w:val="100"/>
          <w:spacing w:val="0"/>
          <w:color w:val="000000"/>
          <w:position w:val="0"/>
        </w:rPr>
        <w:t xml:space="preserve"> (Rantepao: YPKT, 1972),</w:t>
      </w:r>
    </w:p>
    <w:p>
      <w:pPr>
        <w:pStyle w:val="Style8"/>
        <w:widowControl w:val="0"/>
        <w:keepNext w:val="0"/>
        <w:keepLines w:val="0"/>
        <w:shd w:val="clear" w:color="auto" w:fill="auto"/>
        <w:bidi w:val="0"/>
        <w:jc w:val="left"/>
        <w:spacing w:before="0" w:after="0" w:line="521" w:lineRule="exact"/>
        <w:ind w:left="720" w:right="0" w:hanging="420"/>
      </w:pPr>
      <w:r>
        <w:rPr>
          <w:lang w:val="en-US" w:eastAsia="en-US" w:bidi="en-US"/>
          <w:w w:val="100"/>
          <w:spacing w:val="0"/>
          <w:color w:val="000000"/>
          <w:position w:val="0"/>
        </w:rPr>
        <w:t xml:space="preserve">Simon Kendek Paranta’, </w:t>
      </w:r>
      <w:r>
        <w:rPr>
          <w:rStyle w:val="CharStyle10"/>
        </w:rPr>
        <w:t>Aluk Rampanan Kapa'di Tana Toraja,</w:t>
      </w:r>
      <w:r>
        <w:rPr>
          <w:lang w:val="en-US" w:eastAsia="en-US" w:bidi="en-US"/>
          <w:w w:val="100"/>
          <w:spacing w:val="0"/>
          <w:color w:val="000000"/>
          <w:position w:val="0"/>
        </w:rPr>
        <w:t xml:space="preserve"> (Sulawesi Selatan: Bimbingan Masyarakat Hindu, 2009),</w:t>
      </w:r>
    </w:p>
    <w:p>
      <w:pPr>
        <w:pStyle w:val="Style8"/>
        <w:widowControl w:val="0"/>
        <w:keepNext w:val="0"/>
        <w:keepLines w:val="0"/>
        <w:shd w:val="clear" w:color="auto" w:fill="auto"/>
        <w:bidi w:val="0"/>
        <w:jc w:val="left"/>
        <w:spacing w:before="0" w:after="0" w:line="521" w:lineRule="exact"/>
        <w:ind w:left="720" w:right="0" w:hanging="280"/>
      </w:pPr>
      <w:r>
        <w:rPr>
          <w:lang w:val="en-US" w:eastAsia="en-US" w:bidi="en-US"/>
          <w:w w:val="100"/>
          <w:spacing w:val="0"/>
          <w:color w:val="000000"/>
          <w:position w:val="0"/>
        </w:rPr>
        <w:t xml:space="preserve">L.T Tangdilintin, </w:t>
      </w:r>
      <w:r>
        <w:rPr>
          <w:rStyle w:val="CharStyle10"/>
        </w:rPr>
        <w:t>Toraja dan Kebudayaan</w:t>
      </w:r>
      <w:r>
        <w:rPr>
          <w:lang w:val="en-US" w:eastAsia="en-US" w:bidi="en-US"/>
          <w:w w:val="100"/>
          <w:spacing w:val="0"/>
          <w:color w:val="000000"/>
          <w:position w:val="0"/>
        </w:rPr>
        <w:t xml:space="preserve"> (Tana Toraja: Yayasan Lepongan Bulan, 1981),</w:t>
      </w:r>
    </w:p>
    <w:p>
      <w:pPr>
        <w:pStyle w:val="Style8"/>
        <w:widowControl w:val="0"/>
        <w:keepNext w:val="0"/>
        <w:keepLines w:val="0"/>
        <w:shd w:val="clear" w:color="auto" w:fill="auto"/>
        <w:bidi w:val="0"/>
        <w:jc w:val="left"/>
        <w:spacing w:before="0" w:after="0" w:line="539" w:lineRule="exact"/>
        <w:ind w:left="720" w:right="0" w:hanging="280"/>
      </w:pPr>
      <w:r>
        <w:rPr>
          <w:lang w:val="en-US" w:eastAsia="en-US" w:bidi="en-US"/>
          <w:w w:val="100"/>
          <w:spacing w:val="0"/>
          <w:color w:val="000000"/>
          <w:position w:val="0"/>
        </w:rPr>
        <w:t xml:space="preserve">Th. Kobong, </w:t>
      </w:r>
      <w:r>
        <w:rPr>
          <w:rStyle w:val="CharStyle10"/>
        </w:rPr>
        <w:t>Manusia Toraja Dari Mana Ke-Mana,</w:t>
      </w:r>
      <w:r>
        <w:rPr>
          <w:lang w:val="en-US" w:eastAsia="en-US" w:bidi="en-US"/>
          <w:w w:val="100"/>
          <w:spacing w:val="0"/>
          <w:color w:val="000000"/>
          <w:position w:val="0"/>
        </w:rPr>
        <w:t xml:space="preserve"> (Tangmentoe: Institut Teologia, 1983),</w:t>
      </w:r>
    </w:p>
    <w:p>
      <w:pPr>
        <w:pStyle w:val="Style8"/>
        <w:widowControl w:val="0"/>
        <w:keepNext w:val="0"/>
        <w:keepLines w:val="0"/>
        <w:shd w:val="clear" w:color="auto" w:fill="auto"/>
        <w:bidi w:val="0"/>
        <w:jc w:val="left"/>
        <w:spacing w:before="0" w:after="0" w:line="525" w:lineRule="exact"/>
        <w:ind w:left="720" w:right="0" w:hanging="280"/>
      </w:pPr>
      <w:r>
        <w:rPr>
          <w:lang w:val="en-US" w:eastAsia="en-US" w:bidi="en-US"/>
          <w:w w:val="100"/>
          <w:spacing w:val="0"/>
          <w:color w:val="000000"/>
          <w:position w:val="0"/>
        </w:rPr>
        <w:t xml:space="preserve">Anselm Gordon, </w:t>
      </w:r>
      <w:r>
        <w:rPr>
          <w:rStyle w:val="CharStyle10"/>
        </w:rPr>
        <w:t>Dasar-dasar Penelitian Kualitati,</w:t>
      </w:r>
      <w:r>
        <w:rPr>
          <w:lang w:val="en-US" w:eastAsia="en-US" w:bidi="en-US"/>
          <w:w w:val="100"/>
          <w:spacing w:val="0"/>
          <w:color w:val="000000"/>
          <w:position w:val="0"/>
        </w:rPr>
        <w:t xml:space="preserve"> (Yogyakarta:Pustaka Pelajar)</w:t>
      </w:r>
    </w:p>
    <w:p>
      <w:pPr>
        <w:pStyle w:val="Style11"/>
        <w:widowControl w:val="0"/>
        <w:keepNext w:val="0"/>
        <w:keepLines w:val="0"/>
        <w:shd w:val="clear" w:color="auto" w:fill="auto"/>
        <w:bidi w:val="0"/>
        <w:jc w:val="left"/>
        <w:spacing w:before="0" w:after="0" w:line="525" w:lineRule="exact"/>
        <w:ind w:left="720" w:right="0" w:hanging="280"/>
      </w:pPr>
      <w:r>
        <w:rPr>
          <w:rStyle w:val="CharStyle13"/>
          <w:i w:val="0"/>
          <w:iCs w:val="0"/>
        </w:rPr>
        <w:t xml:space="preserve">Moh. Nasir, </w:t>
      </w:r>
      <w:r>
        <w:rPr>
          <w:lang w:val="en-US" w:eastAsia="en-US" w:bidi="en-US"/>
          <w:w w:val="100"/>
          <w:spacing w:val="0"/>
          <w:color w:val="000000"/>
          <w:position w:val="0"/>
        </w:rPr>
        <w:t>Metode Penelitian Sosial dan Pendidikan, Yogyakarta: Chalia Indonesia, 1998,</w:t>
      </w:r>
    </w:p>
    <w:p>
      <w:pPr>
        <w:pStyle w:val="Style8"/>
        <w:widowControl w:val="0"/>
        <w:keepNext w:val="0"/>
        <w:keepLines w:val="0"/>
        <w:shd w:val="clear" w:color="auto" w:fill="auto"/>
        <w:bidi w:val="0"/>
        <w:jc w:val="left"/>
        <w:spacing w:before="0" w:after="0" w:line="544" w:lineRule="exact"/>
        <w:ind w:left="720" w:right="0" w:hanging="280"/>
      </w:pPr>
      <w:r>
        <w:rPr>
          <w:lang w:val="en-US" w:eastAsia="en-US" w:bidi="en-US"/>
          <w:w w:val="100"/>
          <w:spacing w:val="0"/>
          <w:color w:val="000000"/>
          <w:position w:val="0"/>
        </w:rPr>
        <w:t xml:space="preserve">Lexi. J. maleong, </w:t>
      </w:r>
      <w:r>
        <w:rPr>
          <w:rStyle w:val="CharStyle10"/>
        </w:rPr>
        <w:t>Metodologi Penelitian Kucmtitatif,</w:t>
      </w:r>
      <w:r>
        <w:rPr>
          <w:lang w:val="en-US" w:eastAsia="en-US" w:bidi="en-US"/>
          <w:w w:val="100"/>
          <w:spacing w:val="0"/>
          <w:color w:val="000000"/>
          <w:position w:val="0"/>
        </w:rPr>
        <w:t xml:space="preserve"> (Bandung :Remaja Rosdakarya, 2006),</w:t>
      </w:r>
    </w:p>
    <w:p>
      <w:pPr>
        <w:pStyle w:val="Style8"/>
        <w:widowControl w:val="0"/>
        <w:keepNext w:val="0"/>
        <w:keepLines w:val="0"/>
        <w:shd w:val="clear" w:color="auto" w:fill="auto"/>
        <w:bidi w:val="0"/>
        <w:jc w:val="left"/>
        <w:spacing w:before="0" w:after="263" w:line="220" w:lineRule="exact"/>
        <w:ind w:left="720" w:right="0" w:hanging="280"/>
      </w:pPr>
      <w:r>
        <w:rPr>
          <w:lang w:val="en-US" w:eastAsia="en-US" w:bidi="en-US"/>
          <w:w w:val="100"/>
          <w:spacing w:val="0"/>
          <w:color w:val="000000"/>
          <w:position w:val="0"/>
        </w:rPr>
        <w:t xml:space="preserve">Noeng Muhadjir, </w:t>
      </w:r>
      <w:r>
        <w:rPr>
          <w:rStyle w:val="CharStyle10"/>
        </w:rPr>
        <w:t>Metodologi Penelitian Kualitatif,</w:t>
      </w:r>
      <w:r>
        <w:rPr>
          <w:lang w:val="en-US" w:eastAsia="en-US" w:bidi="en-US"/>
          <w:w w:val="100"/>
          <w:spacing w:val="0"/>
          <w:color w:val="000000"/>
          <w:position w:val="0"/>
        </w:rPr>
        <w:t xml:space="preserve"> (Yogyakarta; 1996)</w:t>
      </w:r>
    </w:p>
    <w:p>
      <w:pPr>
        <w:pStyle w:val="Style11"/>
        <w:widowControl w:val="0"/>
        <w:keepNext w:val="0"/>
        <w:keepLines w:val="0"/>
        <w:shd w:val="clear" w:color="auto" w:fill="auto"/>
        <w:bidi w:val="0"/>
        <w:jc w:val="left"/>
        <w:spacing w:before="0" w:after="244" w:line="220" w:lineRule="exact"/>
        <w:ind w:left="720" w:right="0" w:hanging="280"/>
      </w:pPr>
      <w:r>
        <w:rPr>
          <w:rStyle w:val="CharStyle13"/>
          <w:i w:val="0"/>
          <w:iCs w:val="0"/>
        </w:rPr>
        <w:t xml:space="preserve">Jlion Stott, </w:t>
      </w:r>
      <w:r>
        <w:rPr>
          <w:lang w:val="en-US" w:eastAsia="en-US" w:bidi="en-US"/>
          <w:w w:val="100"/>
          <w:spacing w:val="0"/>
          <w:color w:val="000000"/>
          <w:position w:val="0"/>
        </w:rPr>
        <w:t>Isu-isu Global: Menentang Kepemimpinan Kristiani,</w:t>
      </w:r>
      <w:r>
        <w:rPr>
          <w:rStyle w:val="CharStyle13"/>
          <w:i w:val="0"/>
          <w:iCs w:val="0"/>
        </w:rPr>
        <w:t xml:space="preserve"> (Jakarta:</w:t>
      </w:r>
    </w:p>
    <w:p>
      <w:pPr>
        <w:pStyle w:val="Style8"/>
        <w:widowControl w:val="0"/>
        <w:keepNext w:val="0"/>
        <w:keepLines w:val="0"/>
        <w:shd w:val="clear" w:color="auto" w:fill="auto"/>
        <w:bidi w:val="0"/>
        <w:jc w:val="left"/>
        <w:spacing w:before="0" w:after="0" w:line="220" w:lineRule="exact"/>
        <w:ind w:left="720" w:right="0" w:firstLine="0"/>
        <w:sectPr>
          <w:type w:val="continuous"/>
          <w:pgSz w:w="11900" w:h="16840"/>
          <w:pgMar w:top="2789" w:left="1679" w:right="2470" w:bottom="2853" w:header="0" w:footer="3" w:gutter="0"/>
          <w:rtlGutter w:val="0"/>
          <w:cols w:space="720"/>
          <w:noEndnote/>
          <w:docGrid w:linePitch="360"/>
        </w:sectPr>
      </w:pPr>
      <w:r>
        <w:rPr>
          <w:lang w:val="en-US" w:eastAsia="en-US" w:bidi="en-US"/>
          <w:w w:val="100"/>
          <w:spacing w:val="0"/>
          <w:color w:val="000000"/>
          <w:position w:val="0"/>
        </w:rPr>
        <w:t>YKBK/OMF, 1994),</w:t>
      </w:r>
    </w:p>
    <w:p>
      <w:pPr>
        <w:pStyle w:val="Style14"/>
        <w:widowControl w:val="0"/>
        <w:keepNext/>
        <w:keepLines/>
        <w:shd w:val="clear" w:color="auto" w:fill="auto"/>
        <w:bidi w:val="0"/>
        <w:spacing w:before="0" w:after="0" w:line="220" w:lineRule="exact"/>
        <w:ind w:left="160" w:right="0" w:firstLine="0"/>
      </w:pPr>
      <w:bookmarkStart w:id="0" w:name="bookmark0"/>
      <w:r>
        <w:rPr>
          <w:lang w:val="en-US" w:eastAsia="en-US" w:bidi="en-US"/>
          <w:w w:val="100"/>
          <w:spacing w:val="0"/>
          <w:color w:val="000000"/>
          <w:position w:val="0"/>
        </w:rPr>
        <w:t>CURRICULUM VITAE</w:t>
      </w:r>
      <w:bookmarkEnd w:id="0"/>
    </w:p>
    <w:p>
      <w:pPr>
        <w:pStyle w:val="Style8"/>
        <w:widowControl w:val="0"/>
        <w:keepNext w:val="0"/>
        <w:keepLines w:val="0"/>
        <w:shd w:val="clear" w:color="auto" w:fill="auto"/>
        <w:bidi w:val="0"/>
        <w:jc w:val="both"/>
        <w:spacing w:before="0" w:after="176" w:line="546"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7pt;margin-top:0;width:171.35pt;height:182.9pt;z-index:-125829376;mso-wrap-distance-left:5.pt;mso-wrap-distance-right:12.3pt;mso-wrap-distance-bottom:21.75pt;mso-position-horizontal-relative:margin" wrapcoords="0 0 21600 0 21600 21600 0 21600 0 0">
            <v:imagedata r:id="rId6" r:href="rId7"/>
            <w10:wrap type="square" side="right" anchorx="margin"/>
          </v:shape>
        </w:pict>
      </w:r>
      <w:r>
        <w:rPr>
          <w:rStyle w:val="CharStyle16"/>
        </w:rPr>
        <w:t xml:space="preserve">Oktavin Incstasia, </w:t>
      </w:r>
      <w:r>
        <w:rPr>
          <w:lang w:val="en-US" w:eastAsia="en-US" w:bidi="en-US"/>
          <w:w w:val="100"/>
          <w:spacing w:val="0"/>
          <w:color w:val="000000"/>
          <w:position w:val="0"/>
        </w:rPr>
        <w:t>lahir di Tinoring pada tanggal 08 Oktober 1996, anak ke-2 dari 4 bersaudara buah cinta dari pasangan Petrus Turu’Padang (ayah) dengan Yunita Uni’ Sobon (ibu). Dalam keseharian yang biasa disapa dengan nama panggilan “Inest”. Adapun jenjang pendidikan yang telah ditempu oleh penulis antara lain:</w:t>
      </w:r>
    </w:p>
    <w:p>
      <w:pPr>
        <w:pStyle w:val="Style8"/>
        <w:numPr>
          <w:ilvl w:val="0"/>
          <w:numId w:val="3"/>
        </w:numPr>
        <w:tabs>
          <w:tab w:leader="none" w:pos="375" w:val="left"/>
        </w:tabs>
        <w:widowControl w:val="0"/>
        <w:keepNext w:val="0"/>
        <w:keepLines w:val="0"/>
        <w:shd w:val="clear" w:color="auto" w:fill="auto"/>
        <w:bidi w:val="0"/>
        <w:jc w:val="left"/>
        <w:spacing w:before="0" w:after="0" w:line="551" w:lineRule="exact"/>
        <w:ind w:left="420" w:right="0" w:hanging="420"/>
      </w:pPr>
      <w:r>
        <w:rPr>
          <w:lang w:val="en-US" w:eastAsia="en-US" w:bidi="en-US"/>
          <w:w w:val="100"/>
          <w:spacing w:val="0"/>
          <w:color w:val="000000"/>
          <w:position w:val="0"/>
        </w:rPr>
        <w:t>Tahun 2003 mulai menginjakkan kaki di Sekolah Dasar Negeri (SDN) no 137 Sampean dan tamat pada tahun 2009.</w:t>
      </w:r>
    </w:p>
    <w:p>
      <w:pPr>
        <w:pStyle w:val="Style8"/>
        <w:numPr>
          <w:ilvl w:val="0"/>
          <w:numId w:val="3"/>
        </w:numPr>
        <w:tabs>
          <w:tab w:leader="none" w:pos="375" w:val="left"/>
        </w:tabs>
        <w:widowControl w:val="0"/>
        <w:keepNext w:val="0"/>
        <w:keepLines w:val="0"/>
        <w:shd w:val="clear" w:color="auto" w:fill="auto"/>
        <w:bidi w:val="0"/>
        <w:jc w:val="both"/>
        <w:spacing w:before="0" w:after="0" w:line="541" w:lineRule="exact"/>
        <w:ind w:left="420" w:right="260" w:hanging="420"/>
      </w:pPr>
      <w:r>
        <w:rPr>
          <w:lang w:val="en-US" w:eastAsia="en-US" w:bidi="en-US"/>
          <w:w w:val="100"/>
          <w:spacing w:val="0"/>
          <w:color w:val="000000"/>
          <w:position w:val="0"/>
        </w:rPr>
        <w:t>Tahun 2009 masuk sekolah di Sekolah Menengah Pertama (SMP) Kristen Kandora, dan tamat pada tahun 2012</w:t>
      </w:r>
    </w:p>
    <w:p>
      <w:pPr>
        <w:pStyle w:val="Style8"/>
        <w:numPr>
          <w:ilvl w:val="0"/>
          <w:numId w:val="3"/>
        </w:numPr>
        <w:tabs>
          <w:tab w:leader="none" w:pos="375" w:val="left"/>
        </w:tabs>
        <w:widowControl w:val="0"/>
        <w:keepNext w:val="0"/>
        <w:keepLines w:val="0"/>
        <w:shd w:val="clear" w:color="auto" w:fill="auto"/>
        <w:bidi w:val="0"/>
        <w:jc w:val="both"/>
        <w:spacing w:before="0" w:after="0" w:line="541" w:lineRule="exact"/>
        <w:ind w:left="420" w:right="260" w:hanging="420"/>
      </w:pPr>
      <w:r>
        <w:rPr>
          <w:lang w:val="en-US" w:eastAsia="en-US" w:bidi="en-US"/>
          <w:w w:val="100"/>
          <w:spacing w:val="0"/>
          <w:color w:val="000000"/>
          <w:position w:val="0"/>
        </w:rPr>
        <w:t>Tahun 2012 melanjutkan pendidikan di SMA Negeri 1 Makale yang sekarang berubah nama menjadi SMA Negeri 1 Tana Toraja dan tamat pada tahun 2015</w:t>
      </w:r>
    </w:p>
    <w:p>
      <w:pPr>
        <w:pStyle w:val="Style8"/>
        <w:numPr>
          <w:ilvl w:val="0"/>
          <w:numId w:val="3"/>
        </w:numPr>
        <w:tabs>
          <w:tab w:leader="none" w:pos="375" w:val="left"/>
        </w:tabs>
        <w:widowControl w:val="0"/>
        <w:keepNext w:val="0"/>
        <w:keepLines w:val="0"/>
        <w:shd w:val="clear" w:color="auto" w:fill="auto"/>
        <w:bidi w:val="0"/>
        <w:jc w:val="both"/>
        <w:spacing w:before="0" w:after="0" w:line="541" w:lineRule="exact"/>
        <w:ind w:left="420" w:right="260" w:hanging="420"/>
      </w:pPr>
      <w:r>
        <w:rPr>
          <w:lang w:val="en-US" w:eastAsia="en-US" w:bidi="en-US"/>
          <w:w w:val="100"/>
          <w:spacing w:val="0"/>
          <w:color w:val="000000"/>
          <w:position w:val="0"/>
        </w:rPr>
        <w:t>Tahun 2015 melanjutkan pendidikan di Sekolah Tinggi Agama Kristen Negeri (STAKN) Toraja pada program studi Teologi Kristen</w:t>
      </w:r>
    </w:p>
    <w:sectPr>
      <w:headerReference w:type="default" r:id="rId8"/>
      <w:pgSz w:w="11900" w:h="16840"/>
      <w:pgMar w:top="2789" w:left="1679" w:right="2470" w:bottom="2853" w:header="0" w:footer="3" w:gutter="0"/>
      <w:rtlGutter w:val="0"/>
      <w:cols w:space="720"/>
      <w:pgNumType w:start="3"/>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4pt;margin-top:70.55pt;width:10.25pt;height:8.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Sylfaen" w:eastAsia="Sylfaen" w:hAnsi="Sylfaen" w:cs="Sylfae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4)_"/>
    <w:basedOn w:val="DefaultParagraphFont"/>
    <w:link w:val="Style11"/>
    <w:rPr>
      <w:b w:val="0"/>
      <w:bCs w:val="0"/>
      <w:i/>
      <w:iCs/>
      <w:u w:val="none"/>
      <w:strike w:val="0"/>
      <w:smallCaps w:val="0"/>
      <w:sz w:val="22"/>
      <w:szCs w:val="22"/>
      <w:rFonts w:ascii="Times New Roman" w:eastAsia="Times New Roman" w:hAnsi="Times New Roman" w:cs="Times New Roman"/>
    </w:rPr>
  </w:style>
  <w:style w:type="character" w:customStyle="1" w:styleId="CharStyle13">
    <w:name w:val="Body text (4) + Not Italic"/>
    <w:basedOn w:val="CharStyle12"/>
    <w:rPr>
      <w:lang w:val="en-US" w:eastAsia="en-US" w:bidi="en-US"/>
      <w:i/>
      <w:iCs/>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2) + Bold"/>
    <w:basedOn w:val="CharStyle9"/>
    <w:rPr>
      <w:lang w:val="en-US" w:eastAsia="en-US" w:bidi="en-US"/>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Sylfaen" w:eastAsia="Sylfaen" w:hAnsi="Sylfaen" w:cs="Sylfaen"/>
    </w:rPr>
  </w:style>
  <w:style w:type="paragraph" w:customStyle="1" w:styleId="Style8">
    <w:name w:val="Body text (2)"/>
    <w:basedOn w:val="Normal"/>
    <w:link w:val="CharStyle9"/>
    <w:pPr>
      <w:widowControl w:val="0"/>
      <w:shd w:val="clear" w:color="auto" w:fill="FFFFFF"/>
      <w:spacing w:before="300" w:after="300" w:line="0" w:lineRule="exact"/>
      <w:ind w:hanging="48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both"/>
      <w:spacing w:line="525" w:lineRule="exact"/>
      <w:ind w:hanging="320"/>
    </w:pPr>
    <w:rPr>
      <w:b w:val="0"/>
      <w:bCs w:val="0"/>
      <w:i/>
      <w:iCs/>
      <w:u w:val="none"/>
      <w:strike w:val="0"/>
      <w:smallCaps w:val="0"/>
      <w:sz w:val="22"/>
      <w:szCs w:val="22"/>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header" Target="header2.xml"/></Relationships>
</file>