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6" w:line="240" w:lineRule="exact"/>
        <w:ind w:left="2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2" w:line="28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Alkitab Terjemahan Baru. Jakarta: Lembaga Alkitab Indonesia,2015 </w:t>
      </w:r>
      <w:r>
        <w:rPr>
          <w:rStyle w:val="CharStyle12"/>
        </w:rPr>
        <w:t>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640" w:right="0" w:hanging="16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Mariyanto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Ernes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Mariyanto, </w:t>
      </w:r>
      <w:r>
        <w:rPr>
          <w:rStyle w:val="CharStyle13"/>
        </w:rPr>
        <w:t>Kamus Liturgi Sederhana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(Yogyakarta: Kanisius, 2004).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613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88"/>
        <w:ind w:left="1640" w:right="0" w:hanging="1480"/>
      </w:pPr>
      <w:r>
        <w:rPr>
          <w:rStyle w:val="CharStyle16"/>
          <w:i w:val="0"/>
          <w:iCs w:val="0"/>
        </w:rPr>
        <w:t xml:space="preserve">Andar Ismail,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Selamat Paskah: 33 Renungan Tentang Paskah.</w:t>
      </w:r>
      <w:r>
        <w:rPr>
          <w:rStyle w:val="CharStyle16"/>
          <w:i w:val="0"/>
          <w:iCs w:val="0"/>
        </w:rPr>
        <w:t xml:space="preserve"> BPK: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3" w:line="240" w:lineRule="exact"/>
        <w:ind w:left="72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Bernard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Rebo SVN, </w:t>
      </w:r>
      <w:r>
        <w:rPr>
          <w:rStyle w:val="CharStyle13"/>
        </w:rPr>
        <w:t>Sosiologi.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Moya Zam Zam,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4" w:line="240" w:lineRule="exact"/>
        <w:ind w:left="72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 ON, </w:t>
      </w:r>
      <w:r>
        <w:rPr>
          <w:rStyle w:val="CharStyle13"/>
        </w:rPr>
        <w:t>7 Pilar Jemaat Dewasa.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 Offest, 2008).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1" w:line="608" w:lineRule="exact"/>
        <w:ind w:left="1640" w:right="0" w:hanging="1480"/>
      </w:pPr>
      <w:r>
        <w:rPr>
          <w:rStyle w:val="CharStyle16"/>
          <w:i w:val="0"/>
          <w:iCs w:val="0"/>
        </w:rPr>
        <w:t xml:space="preserve">Der </w:t>
      </w:r>
      <w:r>
        <w:rPr>
          <w:rStyle w:val="CharStyle16"/>
          <w:lang w:val="en-US" w:eastAsia="en-US" w:bidi="en-US"/>
          <w:i w:val="0"/>
          <w:iCs w:val="0"/>
        </w:rPr>
        <w:t xml:space="preserve">Price,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Rediscovering God’s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Churs. Temukan Kembali Rencana Tuhan Yang Semula Bagi Gereja-Gereja-Nya.</w:t>
      </w:r>
      <w:r>
        <w:rPr>
          <w:rStyle w:val="CharStyle16"/>
          <w:i w:val="0"/>
          <w:iCs w:val="0"/>
        </w:rPr>
        <w:t xml:space="preserve"> DPMI, 2009 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640" w:right="0" w:hanging="14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Dilistone.W.FW.F Dilistone, </w:t>
      </w:r>
      <w:r>
        <w:rPr>
          <w:rStyle w:val="CharStyle13"/>
        </w:rPr>
        <w:t xml:space="preserve">The Power </w:t>
      </w:r>
      <w:r>
        <w:rPr>
          <w:rStyle w:val="CharStyle13"/>
          <w:lang w:val="en-US" w:eastAsia="en-US" w:bidi="en-US"/>
        </w:rPr>
        <w:t xml:space="preserve">Of </w:t>
      </w:r>
      <w:r>
        <w:rPr>
          <w:rStyle w:val="CharStyle13"/>
        </w:rPr>
        <w:t>Symbol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(Londen: SCM Press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Ltd,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1986).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72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Geerts.Chiffodrd, </w:t>
      </w:r>
      <w:r>
        <w:rPr>
          <w:rStyle w:val="CharStyle13"/>
        </w:rPr>
        <w:t>Kebudayaan Dan Agama.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1992.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74" w:line="608" w:lineRule="exact"/>
        <w:ind w:left="720" w:right="0" w:hanging="560"/>
      </w:pPr>
      <w:r>
        <w:rPr>
          <w:rStyle w:val="CharStyle13"/>
        </w:rPr>
        <w:t>Gus Dur Dan Rahasia Kewalianya.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Galangpres, 2010.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Lane Tony, </w:t>
      </w:r>
      <w:r>
        <w:rPr>
          <w:rStyle w:val="CharStyle13"/>
        </w:rPr>
        <w:t>Runtut Pijar.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640" w:right="0" w:hanging="16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 Amirul, </w:t>
      </w:r>
      <w:r>
        <w:rPr>
          <w:rStyle w:val="CharStyle13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Pustaka Setia,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6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Jung.G Carl Jung,G, </w:t>
      </w:r>
      <w:r>
        <w:rPr>
          <w:rStyle w:val="CharStyle13"/>
        </w:rPr>
        <w:t xml:space="preserve">Manusia </w:t>
      </w:r>
      <w:r>
        <w:rPr>
          <w:rStyle w:val="CharStyle13"/>
          <w:lang w:val="en-US" w:eastAsia="en-US" w:bidi="en-US"/>
        </w:rPr>
        <w:t xml:space="preserve">Dan </w:t>
      </w:r>
      <w:r>
        <w:rPr>
          <w:rStyle w:val="CharStyle13"/>
        </w:rPr>
        <w:t>Simbol-Simbol.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BASABASI, 2018.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602" w:lineRule="exact"/>
        <w:ind w:left="1660" w:right="0"/>
      </w:pPr>
      <w:r>
        <w:rPr>
          <w:rStyle w:val="CharStyle16"/>
          <w:lang w:val="en-US" w:eastAsia="en-US" w:bidi="en-US"/>
          <w:i w:val="0"/>
          <w:iCs w:val="0"/>
        </w:rPr>
        <w:t xml:space="preserve">Louis Berkhof,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Teologi Sistematika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: Volume 5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Doktrin Gereja</w:t>
      </w:r>
      <w:r>
        <w:rPr>
          <w:rStyle w:val="CharStyle16"/>
          <w:i w:val="0"/>
          <w:iCs w:val="0"/>
        </w:rPr>
        <w:t xml:space="preserve"> </w:t>
      </w:r>
      <w:r>
        <w:rPr>
          <w:rStyle w:val="CharStyle16"/>
          <w:lang w:val="en-US" w:eastAsia="en-US" w:bidi="en-US"/>
          <w:i w:val="0"/>
          <w:iCs w:val="0"/>
        </w:rPr>
        <w:t>Surabaya: Momentum, 2014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660" w:right="0"/>
      </w:pPr>
      <w:r>
        <w:rPr>
          <w:rStyle w:val="CharStyle16"/>
          <w:lang w:val="en-US" w:eastAsia="en-US" w:bidi="en-US"/>
          <w:i w:val="0"/>
          <w:iCs w:val="0"/>
        </w:rPr>
        <w:t xml:space="preserve">Lumintang </w:t>
      </w:r>
      <w:r>
        <w:rPr>
          <w:rStyle w:val="CharStyle16"/>
          <w:i w:val="0"/>
          <w:iCs w:val="0"/>
        </w:rPr>
        <w:t xml:space="preserve">Indra </w:t>
      </w:r>
      <w:r>
        <w:rPr>
          <w:rStyle w:val="CharStyle16"/>
          <w:lang w:val="en-US" w:eastAsia="en-US" w:bidi="en-US"/>
          <w:i w:val="0"/>
          <w:iCs w:val="0"/>
        </w:rPr>
        <w:t xml:space="preserve">Stevri 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Theologia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Penelitian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Penelitian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TheologisfScience-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660" w:right="0"/>
      </w:pPr>
      <w:r>
        <w:rPr>
          <w:rStyle w:val="CharStyle13"/>
          <w:lang w:val="en-US" w:eastAsia="en-US" w:bidi="en-US"/>
        </w:rPr>
        <w:t xml:space="preserve">Ascience </w:t>
      </w:r>
      <w:r>
        <w:rPr>
          <w:rStyle w:val="CharStyle13"/>
        </w:rPr>
        <w:t>Serta Metodologinya).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Genava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Insani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Indonesia,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6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MacGreth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Alister MacGreth, </w:t>
      </w:r>
      <w:r>
        <w:rPr>
          <w:rStyle w:val="CharStyle13"/>
        </w:rPr>
        <w:t>Sejarah Pemikiran Reformasi</w:t>
      </w:r>
      <w:r>
        <w:rPr>
          <w:rStyle w:val="CharStyle13"/>
          <w:lang w:val="en-US" w:eastAsia="en-US" w:bidi="en-US"/>
        </w:rPr>
        <w:t>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BPK Gunung Mulia,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6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Martasudjita, </w:t>
      </w:r>
      <w:r>
        <w:rPr>
          <w:rStyle w:val="CharStyle13"/>
        </w:rPr>
        <w:t>Sakramen-Sakramen Gereja 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PT. Kanasius,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6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MoelongJ.Lex, </w:t>
      </w:r>
      <w:r>
        <w:rPr>
          <w:rStyle w:val="CharStyle13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Remaja Rosdakarya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/>
        <w:ind w:left="1660" w:right="0" w:firstLine="0"/>
      </w:pPr>
      <w:bookmarkStart w:id="0" w:name="bookmark0"/>
      <w:r>
        <w:rPr>
          <w:rStyle w:val="CharStyle19"/>
          <w:b/>
          <w:bCs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2002</w:t>
      </w:r>
      <w:r>
        <w:rPr>
          <w:rStyle w:val="CharStyle19"/>
          <w:b/>
          <w:bCs/>
        </w:rPr>
        <w:t>.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6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Natsir Mohammad, </w:t>
      </w:r>
      <w:r>
        <w:rPr>
          <w:rStyle w:val="CharStyle13"/>
        </w:rPr>
        <w:t>Metode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Ghalia, 1988.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6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Patilima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Hamid, </w:t>
      </w:r>
      <w:r>
        <w:rPr>
          <w:rStyle w:val="CharStyle13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74" w:line="608" w:lineRule="exact"/>
        <w:ind w:left="16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Rachman Rasid, </w:t>
      </w:r>
      <w:r>
        <w:rPr>
          <w:rStyle w:val="CharStyle13"/>
        </w:rPr>
        <w:t>Hari Raya Liturgi.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8" w:line="240" w:lineRule="exact"/>
        <w:ind w:left="16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Pouw P.H, </w:t>
      </w:r>
      <w:r>
        <w:rPr>
          <w:rStyle w:val="CharStyle13"/>
        </w:rPr>
        <w:t>Homeletik Ilmu Berkhotbah.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Kalam Hidup,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68" w:line="240" w:lineRule="exact"/>
        <w:ind w:left="16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3"/>
        </w:rPr>
        <w:t>Memahami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AJfabeta,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3" w:line="240" w:lineRule="exact"/>
        <w:ind w:left="16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Tanggirerung 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Johan, </w:t>
      </w:r>
      <w:r>
        <w:rPr>
          <w:rStyle w:val="CharStyle13"/>
        </w:rPr>
        <w:t>Berteologi Melalui Simbol-Simbol,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akarta: BPK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Gunung Mulia,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4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Jurnal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890" w:line="602" w:lineRule="exact"/>
        <w:ind w:left="1580" w:right="0" w:hanging="1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ht</w:t>
      </w:r>
      <w:r>
        <w:rPr>
          <w:rStyle w:val="CharStyle20"/>
          <w:i/>
          <w:iCs/>
        </w:rPr>
        <w:t>tj?s://lausimono. wordpress.convtaz penemuan-lama</w:t>
      </w:r>
      <w:r>
        <w:rPr>
          <w:rStyle w:val="CharStyle16"/>
          <w:i w:val="0"/>
          <w:iCs w:val="0"/>
        </w:rPr>
        <w:t xml:space="preserve"> di akses pada hari kamis, tanggal 12 April 2018.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9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Hasil seminar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Lokarya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Liturgy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Toraja</w:t>
      </w:r>
      <w:r>
        <w:rPr>
          <w:rStyle w:val="CharStyle16"/>
          <w:i w:val="0"/>
          <w:iCs w:val="0"/>
        </w:rPr>
        <w:t>, Tang Mentoe.2017.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70" w:line="602" w:lineRule="exact"/>
        <w:ind w:left="1580" w:right="0" w:hanging="15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jemaat Imanuel Marinding. </w:t>
      </w:r>
      <w:r>
        <w:rPr>
          <w:rStyle w:val="CharStyle13"/>
        </w:rPr>
        <w:t>Pentabishan Gedung Gereja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Klasis Mengendek Utara,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1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Marinding 8-10 November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21" w:line="2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Bapak Pdt Em.M.D. Pabunga, B.Th Rabu 20 Oktober </w:t>
      </w:r>
      <w:r>
        <w:rPr>
          <w:rStyle w:val="CharStyle21"/>
        </w:rPr>
        <w:t>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Bapak Pnt. Yohanis Allu’ Kamis 21 Oktober 2021 Wawancara dengan Leonaris Pasu S.Th sabtu ,20 November 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Wawancara dengan Bapak Pdt Supriadi M.Th Minggu 21 November 2021 Wawancara dengan Bapak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Steven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Ammay S.kom Senin 22 November 2021. Wawancara dengan ibu Dkn Ibu Damaris Sakke’ 14 November 2021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905" w:left="2204" w:right="1467" w:bottom="2140" w:header="0" w:footer="3" w:gutter="0"/>
      <w:rtlGutter w:val="0"/>
      <w:cols w:space="720"/>
      <w:pgNumType w:start="48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4.pt;margin-top:778.95pt;width:11.25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4pt;margin-top:17.6pt;width:12.1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+ 14 pt,Bold"/>
    <w:basedOn w:val="CharStyle11"/>
    <w:rPr>
      <w:lang w:val="id-ID" w:eastAsia="id-ID" w:bidi="id-ID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Body text (5) + Not Italic"/>
    <w:basedOn w:val="CharStyle15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Heading #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9">
    <w:name w:val="Heading #1 + Corbel,8.5 pt,Bold"/>
    <w:basedOn w:val="CharStyle18"/>
    <w:rPr>
      <w:lang w:val="id-ID" w:eastAsia="id-ID" w:bidi="id-ID"/>
      <w:b/>
      <w:bCs/>
      <w:sz w:val="17"/>
      <w:szCs w:val="17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0">
    <w:name w:val="Body text (5)"/>
    <w:basedOn w:val="CharStyle15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Body text (2) + Trebuchet MS,13 pt"/>
    <w:basedOn w:val="CharStyle11"/>
    <w:rPr>
      <w:lang w:val="id-ID" w:eastAsia="id-ID" w:bidi="id-ID"/>
      <w:sz w:val="26"/>
      <w:szCs w:val="26"/>
      <w:rFonts w:ascii="Trebuchet MS" w:eastAsia="Trebuchet MS" w:hAnsi="Trebuchet MS" w:cs="Trebuchet M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180" w:after="600" w:line="0" w:lineRule="exact"/>
      <w:ind w:hanging="5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600" w:line="810" w:lineRule="exact"/>
      <w:ind w:hanging="16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before="180" w:after="180" w:line="624" w:lineRule="exact"/>
      <w:ind w:hanging="16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line="60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