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806" w:rsidRDefault="00C41806">
      <w:pPr>
        <w:spacing w:before="45" w:after="45" w:line="240" w:lineRule="exact"/>
        <w:rPr>
          <w:sz w:val="19"/>
          <w:szCs w:val="19"/>
        </w:rPr>
      </w:pPr>
    </w:p>
    <w:p w:rsidR="00C41806" w:rsidRDefault="00C41806">
      <w:pPr>
        <w:rPr>
          <w:sz w:val="2"/>
          <w:szCs w:val="2"/>
        </w:rPr>
        <w:sectPr w:rsidR="00C41806">
          <w:headerReference w:type="default" r:id="rId7"/>
          <w:headerReference w:type="first" r:id="rId8"/>
          <w:footerReference w:type="first" r:id="rId9"/>
          <w:pgSz w:w="13489" w:h="18011"/>
          <w:pgMar w:top="2818" w:right="0" w:bottom="2129" w:left="0" w:header="0" w:footer="3" w:gutter="0"/>
          <w:pgNumType w:start="7"/>
          <w:cols w:space="720"/>
          <w:noEndnote/>
          <w:titlePg/>
          <w:docGrid w:linePitch="360"/>
        </w:sectPr>
      </w:pPr>
    </w:p>
    <w:p w:rsidR="00C41806" w:rsidRDefault="00161E16">
      <w:pPr>
        <w:pStyle w:val="Heading20"/>
        <w:keepNext/>
        <w:keepLines/>
        <w:shd w:val="clear" w:color="auto" w:fill="auto"/>
        <w:spacing w:after="891" w:line="260" w:lineRule="exact"/>
      </w:pPr>
      <w:bookmarkStart w:id="0" w:name="bookmark0"/>
      <w:r>
        <w:rPr>
          <w:lang w:val="en-US" w:eastAsia="en-US" w:bidi="en-US"/>
        </w:rPr>
        <w:lastRenderedPageBreak/>
        <w:t>PEMALI DAN DOSA</w:t>
      </w:r>
      <w:bookmarkEnd w:id="0"/>
    </w:p>
    <w:p w:rsidR="00C41806" w:rsidRDefault="00161E16">
      <w:pPr>
        <w:pStyle w:val="Heading20"/>
        <w:keepNext/>
        <w:keepLines/>
        <w:shd w:val="clear" w:color="auto" w:fill="auto"/>
        <w:spacing w:after="57" w:line="260" w:lineRule="exact"/>
        <w:jc w:val="left"/>
      </w:pPr>
      <w:bookmarkStart w:id="1" w:name="bookmark1"/>
      <w:r>
        <w:rPr>
          <w:lang w:val="en-US" w:eastAsia="en-US" w:bidi="en-US"/>
        </w:rPr>
        <w:t>A. PEMALI</w:t>
      </w:r>
      <w:bookmarkEnd w:id="1"/>
    </w:p>
    <w:p w:rsidR="00C41806" w:rsidRDefault="00C41806">
      <w:pPr>
        <w:pStyle w:val="Bodytext30"/>
        <w:shd w:val="clear" w:color="auto" w:fill="auto"/>
        <w:spacing w:before="0" w:after="18" w:line="400" w:lineRule="exact"/>
        <w:ind w:left="3440"/>
      </w:pPr>
    </w:p>
    <w:p w:rsidR="00C41806" w:rsidRDefault="00161E16">
      <w:pPr>
        <w:pStyle w:val="Heading20"/>
        <w:keepNext/>
        <w:keepLines/>
        <w:numPr>
          <w:ilvl w:val="0"/>
          <w:numId w:val="1"/>
        </w:numPr>
        <w:shd w:val="clear" w:color="auto" w:fill="auto"/>
        <w:tabs>
          <w:tab w:val="left" w:pos="846"/>
        </w:tabs>
        <w:spacing w:after="249" w:line="260" w:lineRule="exact"/>
        <w:ind w:left="460"/>
        <w:jc w:val="both"/>
      </w:pPr>
      <w:bookmarkStart w:id="2" w:name="bookmark2"/>
      <w:r>
        <w:t xml:space="preserve">Pengertian </w:t>
      </w:r>
      <w:r>
        <w:rPr>
          <w:lang w:val="en-US" w:eastAsia="en-US" w:bidi="en-US"/>
        </w:rPr>
        <w:t>Pemali</w:t>
      </w:r>
      <w:bookmarkEnd w:id="2"/>
    </w:p>
    <w:p w:rsidR="00C41806" w:rsidRDefault="00161E16">
      <w:pPr>
        <w:pStyle w:val="Bodytext20"/>
        <w:shd w:val="clear" w:color="auto" w:fill="auto"/>
        <w:spacing w:before="0"/>
        <w:ind w:firstLine="0"/>
      </w:pPr>
      <w:r>
        <w:t xml:space="preserve">Menurut Kamus Toraja </w:t>
      </w:r>
      <w:r>
        <w:rPr>
          <w:lang w:val="en-US" w:eastAsia="en-US" w:bidi="en-US"/>
        </w:rPr>
        <w:t xml:space="preserve">Indonesia, </w:t>
      </w:r>
      <w:r>
        <w:rPr>
          <w:rStyle w:val="Bodytext2Italic"/>
          <w:lang w:val="en-US" w:eastAsia="en-US" w:bidi="en-US"/>
        </w:rPr>
        <w:t>pemali</w:t>
      </w:r>
      <w:r>
        <w:rPr>
          <w:lang w:val="en-US" w:eastAsia="en-US" w:bidi="en-US"/>
        </w:rPr>
        <w:t xml:space="preserve"> </w:t>
      </w:r>
      <w:r>
        <w:t>adalah pantang atau segala</w:t>
      </w:r>
    </w:p>
    <w:p w:rsidR="00C41806" w:rsidRDefault="00161E16">
      <w:pPr>
        <w:pStyle w:val="Bodytext20"/>
        <w:shd w:val="clear" w:color="auto" w:fill="auto"/>
        <w:spacing w:before="0"/>
        <w:ind w:firstLine="0"/>
      </w:pPr>
      <w:r>
        <w:t>sesuatu yang terlarang.</w:t>
      </w:r>
      <w:r>
        <w:rPr>
          <w:vertAlign w:val="superscript"/>
        </w:rPr>
        <w:footnoteReference w:id="1"/>
      </w:r>
      <w:r>
        <w:t xml:space="preserve"> Berbicara tentang </w:t>
      </w:r>
      <w:r>
        <w:rPr>
          <w:rStyle w:val="Bodytext2Italic"/>
        </w:rPr>
        <w:t>pemali</w:t>
      </w:r>
      <w:r>
        <w:t xml:space="preserve"> tidak bisa dilepaskan dari</w:t>
      </w:r>
    </w:p>
    <w:p w:rsidR="00C41806" w:rsidRDefault="00161E16">
      <w:pPr>
        <w:pStyle w:val="Bodytext20"/>
        <w:shd w:val="clear" w:color="auto" w:fill="auto"/>
        <w:spacing w:before="0"/>
        <w:ind w:firstLine="0"/>
      </w:pPr>
      <w:r>
        <w:rPr>
          <w:rStyle w:val="Bodytext2Italic"/>
        </w:rPr>
        <w:t>aluk,</w:t>
      </w:r>
      <w:r>
        <w:t xml:space="preserve"> sebab </w:t>
      </w:r>
      <w:r>
        <w:rPr>
          <w:rStyle w:val="Bodytext2Italic"/>
        </w:rPr>
        <w:t>Aluk</w:t>
      </w:r>
      <w:r>
        <w:t xml:space="preserve"> menentukan apa yang seharusnya diperbuat dan </w:t>
      </w:r>
      <w:r>
        <w:rPr>
          <w:rStyle w:val="Bodytext2Italic"/>
        </w:rPr>
        <w:t>pemali</w:t>
      </w:r>
    </w:p>
    <w:p w:rsidR="00C41806" w:rsidRDefault="00161E16">
      <w:pPr>
        <w:pStyle w:val="Bodytext20"/>
        <w:shd w:val="clear" w:color="auto" w:fill="auto"/>
        <w:spacing w:before="0"/>
        <w:ind w:firstLine="0"/>
      </w:pPr>
      <w:r>
        <w:t>menentukan apa yang seharusnya tidak diperbuat.</w:t>
      </w:r>
      <w:r>
        <w:rPr>
          <w:vertAlign w:val="superscript"/>
        </w:rPr>
        <w:footnoteReference w:id="2"/>
      </w:r>
      <w:r>
        <w:t xml:space="preserve"> Menurut Th. Kobong,</w:t>
      </w:r>
    </w:p>
    <w:p w:rsidR="00C41806" w:rsidRDefault="00161E16">
      <w:pPr>
        <w:pStyle w:val="Bodytext20"/>
        <w:shd w:val="clear" w:color="auto" w:fill="auto"/>
        <w:spacing w:before="0"/>
        <w:ind w:firstLine="0"/>
      </w:pPr>
      <w:r>
        <w:t xml:space="preserve">segala sesuatu harus didasarkan pada </w:t>
      </w:r>
      <w:r>
        <w:rPr>
          <w:rStyle w:val="Bodytext2Italic"/>
        </w:rPr>
        <w:t>aluk.</w:t>
      </w:r>
      <w:r>
        <w:t xml:space="preserve"> Yang melanggar </w:t>
      </w:r>
      <w:r>
        <w:rPr>
          <w:rStyle w:val="Bodytext2Italic"/>
        </w:rPr>
        <w:t>aluk</w:t>
      </w:r>
      <w:r>
        <w:t xml:space="preserve"> dan </w:t>
      </w:r>
      <w:r>
        <w:rPr>
          <w:rStyle w:val="Bodytext2Italic"/>
        </w:rPr>
        <w:t>pemali</w:t>
      </w:r>
    </w:p>
    <w:p w:rsidR="00C41806" w:rsidRDefault="00161E16">
      <w:pPr>
        <w:pStyle w:val="Bodytext20"/>
        <w:shd w:val="clear" w:color="auto" w:fill="auto"/>
        <w:spacing w:before="0"/>
        <w:ind w:firstLine="0"/>
      </w:pPr>
      <w:r>
        <w:t>serta ketentuan adat akan mendapat pembalasan dari dewa-dewa.</w:t>
      </w:r>
      <w:r>
        <w:rPr>
          <w:vertAlign w:val="superscript"/>
        </w:rPr>
        <w:footnoteReference w:id="3"/>
      </w:r>
      <w:r>
        <w:t xml:space="preserve"> </w:t>
      </w:r>
      <w:r>
        <w:rPr>
          <w:rStyle w:val="Bodytext2Italic"/>
        </w:rPr>
        <w:t>Aluk</w:t>
      </w:r>
      <w:r>
        <w:t xml:space="preserve"> dan</w:t>
      </w:r>
    </w:p>
    <w:p w:rsidR="00C41806" w:rsidRDefault="00161E16">
      <w:pPr>
        <w:pStyle w:val="Bodytext20"/>
        <w:shd w:val="clear" w:color="auto" w:fill="auto"/>
        <w:spacing w:before="0"/>
        <w:ind w:firstLine="0"/>
        <w:jc w:val="left"/>
      </w:pPr>
      <w:r>
        <w:rPr>
          <w:rStyle w:val="Bodytext2Italic"/>
        </w:rPr>
        <w:t>pemali</w:t>
      </w:r>
      <w:r>
        <w:t xml:space="preserve"> biasa disebut Tata Tertib Mikro Kosmos.</w:t>
      </w:r>
    </w:p>
    <w:p w:rsidR="00C41806" w:rsidRDefault="00161E16">
      <w:pPr>
        <w:pStyle w:val="Bodytext20"/>
        <w:shd w:val="clear" w:color="auto" w:fill="auto"/>
        <w:spacing w:before="0" w:after="11" w:line="321" w:lineRule="exact"/>
        <w:ind w:left="860" w:firstLine="0"/>
        <w:jc w:val="both"/>
      </w:pPr>
      <w:r>
        <w:t>Manusia sebagai bagian dari kosmos tentu tunduk kepada tata ter</w:t>
      </w:r>
      <w:r>
        <w:t>tib kosmos. Tata tertib kosmos menentukan waktu yang baik untuk turun ke sawah, untuk menanam, untuk membangun rumah, untuk menikah dan seterusnya bahkan tata tertib kosmospun mengatur suasana alam ketika seorang mati atau lahir. Kalau kelak seseorang akan</w:t>
      </w:r>
      <w:r>
        <w:t xml:space="preserve"> menjadi pemberani maka pada waktu lahirnya kilat akan sambar menyambar. Kalau ada seorang besar (bangsawan) meninggal, alam semesta akan bermurung dan hujan rintik akan turun pertanda alam berdukacita. Kalau tata tertib kosmos tidak ditaati ■ misalnya men</w:t>
      </w:r>
      <w:r>
        <w:t>dirikan rumah bukan pada waktunya, maka akan terjadi disharmonisasi dan timbullah bencana misalnya rumah tadi setelah selesai akan dilalap api atau penghuninya tidak akan selamat.</w:t>
      </w:r>
      <w:r>
        <w:rPr>
          <w:vertAlign w:val="superscript"/>
        </w:rPr>
        <w:footnoteReference w:id="4"/>
      </w:r>
    </w:p>
    <w:p w:rsidR="00C41806" w:rsidRDefault="00161E16">
      <w:pPr>
        <w:pStyle w:val="Bodytext20"/>
        <w:shd w:val="clear" w:color="auto" w:fill="auto"/>
        <w:spacing w:before="0" w:line="608" w:lineRule="exact"/>
        <w:ind w:left="860" w:firstLine="0"/>
        <w:jc w:val="both"/>
      </w:pPr>
      <w:r>
        <w:rPr>
          <w:rStyle w:val="Bodytext2Italic"/>
        </w:rPr>
        <w:lastRenderedPageBreak/>
        <w:t>Aluk</w:t>
      </w:r>
      <w:r>
        <w:t xml:space="preserve"> serta </w:t>
      </w:r>
      <w:r>
        <w:rPr>
          <w:rStyle w:val="Bodytext2Italic"/>
        </w:rPr>
        <w:t>pemati</w:t>
      </w:r>
      <w:r>
        <w:t xml:space="preserve"> dan unsur-unsur tata cara disapa sebagai satu</w:t>
      </w:r>
    </w:p>
    <w:p w:rsidR="00C41806" w:rsidRDefault="00161E16">
      <w:pPr>
        <w:pStyle w:val="Bodytext20"/>
        <w:shd w:val="clear" w:color="auto" w:fill="auto"/>
        <w:spacing w:before="0" w:line="608" w:lineRule="exact"/>
        <w:ind w:firstLine="0"/>
        <w:jc w:val="left"/>
      </w:pPr>
      <w:r>
        <w:t xml:space="preserve">pribadi </w:t>
      </w:r>
      <w:r>
        <w:t>yaitu sebagai dewa nenek moyang. Karena itu pelanggaran terhadap</w:t>
      </w:r>
    </w:p>
    <w:p w:rsidR="00C41806" w:rsidRDefault="00161E16">
      <w:pPr>
        <w:pStyle w:val="Bodytext20"/>
        <w:shd w:val="clear" w:color="auto" w:fill="auto"/>
        <w:spacing w:before="0" w:line="608" w:lineRule="exact"/>
        <w:ind w:firstLine="0"/>
        <w:jc w:val="left"/>
      </w:pPr>
      <w:r>
        <w:rPr>
          <w:rStyle w:val="Bodytext2Italic"/>
        </w:rPr>
        <w:t>aluk</w:t>
      </w:r>
      <w:r>
        <w:t xml:space="preserve"> berarti juga pelanggaran terhadap dewa nenek moyang.</w:t>
      </w:r>
      <w:r>
        <w:rPr>
          <w:vertAlign w:val="superscript"/>
        </w:rPr>
        <w:footnoteReference w:id="5"/>
      </w:r>
    </w:p>
    <w:p w:rsidR="00C41806" w:rsidRDefault="00161E16">
      <w:pPr>
        <w:pStyle w:val="Bodytext20"/>
        <w:shd w:val="clear" w:color="auto" w:fill="auto"/>
        <w:spacing w:before="0" w:line="293" w:lineRule="exact"/>
        <w:ind w:left="860" w:firstLine="0"/>
        <w:jc w:val="both"/>
      </w:pPr>
      <w:r>
        <w:t xml:space="preserve">Segala sesuatu telah dijadikan di langit dan dijamin kelestariannya oleh </w:t>
      </w:r>
      <w:r>
        <w:rPr>
          <w:rStyle w:val="Bodytext2Italic"/>
        </w:rPr>
        <w:t>aluk</w:t>
      </w:r>
      <w:r>
        <w:t xml:space="preserve"> dan </w:t>
      </w:r>
      <w:r>
        <w:rPr>
          <w:rStyle w:val="Bodytext2Italic"/>
        </w:rPr>
        <w:t>pemali</w:t>
      </w:r>
      <w:r>
        <w:t xml:space="preserve"> karena itu pada hakekatnya </w:t>
      </w:r>
      <w:r>
        <w:rPr>
          <w:rStyle w:val="Bodytext2Italic"/>
        </w:rPr>
        <w:t>aluk</w:t>
      </w:r>
      <w:r>
        <w:t xml:space="preserve"> dan </w:t>
      </w:r>
      <w:r>
        <w:rPr>
          <w:rStyle w:val="Bodytext2Italic"/>
        </w:rPr>
        <w:t>pemali</w:t>
      </w:r>
      <w:r>
        <w:t xml:space="preserve"> </w:t>
      </w:r>
      <w:r>
        <w:t>tidak boleh berubah-ubah. Perubahan akan menimbulkan kegoncangan, ketidaklestarian, disharmonis. Perubahan-perubahan hanya mungkin karena penjernihan kembali (</w:t>
      </w:r>
      <w:r>
        <w:rPr>
          <w:rStyle w:val="Bodytext2Italic"/>
        </w:rPr>
        <w:t>umpemalino aluk).</w:t>
      </w:r>
      <w:r>
        <w:t xml:space="preserve"> Kejadian-kejadian yang terjadi kemudian adalah perulangan peristiwa awal, tidak</w:t>
      </w:r>
      <w:r>
        <w:t xml:space="preserve"> ada kejadian yang sama sekali baru dan perulangan-perulangan itu berlangsung menurut tata tertib kosmos menurut </w:t>
      </w:r>
      <w:r>
        <w:rPr>
          <w:rStyle w:val="Bodytext2Italic"/>
        </w:rPr>
        <w:t>aluk</w:t>
      </w:r>
      <w:r>
        <w:t xml:space="preserve"> dan </w:t>
      </w:r>
      <w:r>
        <w:rPr>
          <w:rStyle w:val="Bodytext2Italic"/>
        </w:rPr>
        <w:t>pemali</w:t>
      </w:r>
      <w:r>
        <w:rPr>
          <w:rStyle w:val="Bodytext2Italic"/>
          <w:vertAlign w:val="superscript"/>
        </w:rPr>
        <w:footnoteReference w:id="6"/>
      </w:r>
    </w:p>
    <w:p w:rsidR="00C41806" w:rsidRDefault="00161E16">
      <w:pPr>
        <w:pStyle w:val="Bodytext20"/>
        <w:shd w:val="clear" w:color="auto" w:fill="auto"/>
        <w:spacing w:before="0" w:line="619" w:lineRule="exact"/>
        <w:ind w:left="860" w:firstLine="0"/>
        <w:jc w:val="both"/>
      </w:pPr>
      <w:r>
        <w:t xml:space="preserve">Bagi kepercayaan </w:t>
      </w:r>
      <w:r>
        <w:rPr>
          <w:rStyle w:val="Bodytext2Italic"/>
        </w:rPr>
        <w:t>aluk todolo</w:t>
      </w:r>
      <w:r>
        <w:t xml:space="preserve"> diyakini bahwa </w:t>
      </w:r>
      <w:r>
        <w:rPr>
          <w:rStyle w:val="Bodytext2Italic"/>
        </w:rPr>
        <w:t>aluk</w:t>
      </w:r>
      <w:r>
        <w:t xml:space="preserve"> dan </w:t>
      </w:r>
      <w:r>
        <w:rPr>
          <w:rStyle w:val="Bodytext2Italic"/>
        </w:rPr>
        <w:t>pemali</w:t>
      </w:r>
      <w:r>
        <w:t xml:space="preserve"> bisa</w:t>
      </w:r>
    </w:p>
    <w:p w:rsidR="00C41806" w:rsidRDefault="00161E16">
      <w:pPr>
        <w:pStyle w:val="Bodytext20"/>
        <w:shd w:val="clear" w:color="auto" w:fill="auto"/>
        <w:spacing w:before="0" w:line="619" w:lineRule="exact"/>
        <w:ind w:firstLine="0"/>
        <w:jc w:val="left"/>
      </w:pPr>
      <w:r>
        <w:t xml:space="preserve">mendatangkan kebahagiaan dalam hal ini membawa berkat tetapi </w:t>
      </w:r>
      <w:r>
        <w:rPr>
          <w:rStyle w:val="Bodytext2Italic"/>
        </w:rPr>
        <w:t>aluk</w:t>
      </w:r>
      <w:r>
        <w:t xml:space="preserve"> dan</w:t>
      </w:r>
    </w:p>
    <w:p w:rsidR="00C41806" w:rsidRDefault="00161E16">
      <w:pPr>
        <w:pStyle w:val="Bodytext20"/>
        <w:shd w:val="clear" w:color="auto" w:fill="auto"/>
        <w:spacing w:before="0" w:line="619" w:lineRule="exact"/>
        <w:ind w:firstLine="0"/>
        <w:jc w:val="left"/>
      </w:pPr>
      <w:r>
        <w:rPr>
          <w:rStyle w:val="Bodytext2Italic"/>
        </w:rPr>
        <w:t>pemali</w:t>
      </w:r>
      <w:r>
        <w:t xml:space="preserve"> juga bisa mendatangkan malapetaka (kutuk). Oleh karena itu, apabila</w:t>
      </w:r>
    </w:p>
    <w:p w:rsidR="00C41806" w:rsidRDefault="00161E16">
      <w:pPr>
        <w:pStyle w:val="Bodytext20"/>
        <w:shd w:val="clear" w:color="auto" w:fill="auto"/>
        <w:spacing w:before="0" w:line="619" w:lineRule="exact"/>
        <w:ind w:firstLine="0"/>
        <w:jc w:val="left"/>
      </w:pPr>
      <w:r>
        <w:t xml:space="preserve">terjadi suatu malapetaka maka orang segera menyelidiki </w:t>
      </w:r>
      <w:r>
        <w:rPr>
          <w:rStyle w:val="Bodytext2Italic"/>
        </w:rPr>
        <w:t>aluk</w:t>
      </w:r>
      <w:r>
        <w:t xml:space="preserve"> mana yang</w:t>
      </w:r>
    </w:p>
    <w:p w:rsidR="00C41806" w:rsidRDefault="00161E16">
      <w:pPr>
        <w:pStyle w:val="Bodytext20"/>
        <w:shd w:val="clear" w:color="auto" w:fill="auto"/>
        <w:spacing w:before="0" w:line="619" w:lineRule="exact"/>
        <w:ind w:firstLine="0"/>
        <w:jc w:val="left"/>
      </w:pPr>
      <w:r>
        <w:t>sudah dilanggar. Disharmonisasi dalam keluarga, dalam masyarakat,</w:t>
      </w:r>
    </w:p>
    <w:p w:rsidR="00C41806" w:rsidRDefault="00161E16">
      <w:pPr>
        <w:pStyle w:val="Bodytext20"/>
        <w:shd w:val="clear" w:color="auto" w:fill="auto"/>
        <w:spacing w:before="0" w:line="619" w:lineRule="exact"/>
        <w:ind w:firstLine="0"/>
        <w:jc w:val="left"/>
      </w:pPr>
      <w:r>
        <w:t xml:space="preserve">menandakan adanya </w:t>
      </w:r>
      <w:r>
        <w:t>pelanggaran-pelanggaran aluk.</w:t>
      </w:r>
      <w:r>
        <w:rPr>
          <w:vertAlign w:val="superscript"/>
        </w:rPr>
        <w:footnoteReference w:id="7"/>
      </w:r>
    </w:p>
    <w:p w:rsidR="00C41806" w:rsidRDefault="00161E16">
      <w:pPr>
        <w:pStyle w:val="Bodytext20"/>
        <w:shd w:val="clear" w:color="auto" w:fill="auto"/>
        <w:spacing w:before="0" w:line="619" w:lineRule="exact"/>
        <w:ind w:left="860" w:firstLine="0"/>
        <w:jc w:val="both"/>
      </w:pPr>
      <w:r>
        <w:t xml:space="preserve">Malapetaka yang biasa ditimbulkan oleh </w:t>
      </w:r>
      <w:r>
        <w:rPr>
          <w:rStyle w:val="Bodytext2Italic"/>
        </w:rPr>
        <w:t>aluk</w:t>
      </w:r>
      <w:r>
        <w:t xml:space="preserve"> dan </w:t>
      </w:r>
      <w:r>
        <w:rPr>
          <w:rStyle w:val="Bodytext2Italic"/>
        </w:rPr>
        <w:t>pemali</w:t>
      </w:r>
      <w:r>
        <w:t xml:space="preserve"> adalah</w:t>
      </w:r>
    </w:p>
    <w:p w:rsidR="00C41806" w:rsidRDefault="00161E16">
      <w:pPr>
        <w:pStyle w:val="Bodytext20"/>
        <w:shd w:val="clear" w:color="auto" w:fill="auto"/>
        <w:spacing w:before="0" w:line="619" w:lineRule="exact"/>
        <w:ind w:firstLine="0"/>
        <w:jc w:val="left"/>
      </w:pPr>
      <w:r>
        <w:t>bencana kematian, sakit-penyakit, baik pada manusia sendiri maupun pada</w:t>
      </w:r>
    </w:p>
    <w:p w:rsidR="00C41806" w:rsidRDefault="00161E16">
      <w:pPr>
        <w:pStyle w:val="Bodytext20"/>
        <w:shd w:val="clear" w:color="auto" w:fill="auto"/>
        <w:spacing w:before="0" w:line="619" w:lineRule="exact"/>
        <w:ind w:firstLine="0"/>
        <w:jc w:val="left"/>
      </w:pPr>
      <w:r>
        <w:t>binatang piaraan serta usaha tanaman dan rumah yang dilahap api. Bila</w:t>
      </w:r>
    </w:p>
    <w:p w:rsidR="00C41806" w:rsidRDefault="00161E16">
      <w:pPr>
        <w:pStyle w:val="Bodytext20"/>
        <w:shd w:val="clear" w:color="auto" w:fill="auto"/>
        <w:spacing w:before="0" w:line="619" w:lineRule="exact"/>
        <w:ind w:firstLine="0"/>
        <w:jc w:val="left"/>
        <w:sectPr w:rsidR="00C41806">
          <w:type w:val="continuous"/>
          <w:pgSz w:w="13489" w:h="18011"/>
          <w:pgMar w:top="2818" w:right="2067" w:bottom="2129" w:left="2017" w:header="0" w:footer="3" w:gutter="0"/>
          <w:cols w:space="720"/>
          <w:noEndnote/>
          <w:docGrid w:linePitch="360"/>
        </w:sectPr>
      </w:pPr>
      <w:r>
        <w:t>terjadi malapetaka-malapetaka seperti ini maka salah satu usaha yang</w:t>
      </w:r>
    </w:p>
    <w:p w:rsidR="00C41806" w:rsidRDefault="00161E16">
      <w:pPr>
        <w:pStyle w:val="Bodytext20"/>
        <w:shd w:val="clear" w:color="auto" w:fill="auto"/>
        <w:spacing w:before="0" w:line="619" w:lineRule="exact"/>
        <w:ind w:firstLine="0"/>
        <w:jc w:val="both"/>
      </w:pPr>
      <w:r>
        <w:lastRenderedPageBreak/>
        <w:t xml:space="preserve">dilakukan oleh masyarakat (manusia) adalah melakukan upacara pengakuan dan pembersihan dosa yang biasa disebut </w:t>
      </w:r>
      <w:r>
        <w:rPr>
          <w:rStyle w:val="Bodytext2Italic"/>
        </w:rPr>
        <w:t>massuru</w:t>
      </w:r>
      <w:r>
        <w:t>',</w:t>
      </w:r>
      <w:r>
        <w:rPr>
          <w:vertAlign w:val="superscript"/>
        </w:rPr>
        <w:t>s</w:t>
      </w:r>
    </w:p>
    <w:p w:rsidR="00C41806" w:rsidRDefault="00161E16">
      <w:pPr>
        <w:pStyle w:val="Bodytext20"/>
        <w:shd w:val="clear" w:color="auto" w:fill="auto"/>
        <w:spacing w:before="0" w:line="591" w:lineRule="exact"/>
        <w:ind w:firstLine="880"/>
        <w:jc w:val="both"/>
      </w:pPr>
      <w:r>
        <w:t xml:space="preserve">Selain </w:t>
      </w:r>
      <w:r>
        <w:rPr>
          <w:rStyle w:val="Bodytext2Italic"/>
        </w:rPr>
        <w:t>massuru’</w:t>
      </w:r>
      <w:r>
        <w:t xml:space="preserve"> penyucianpun dapat dilakukan dengan ritus </w:t>
      </w:r>
      <w:r>
        <w:rPr>
          <w:rStyle w:val="Bodytext2Italic"/>
        </w:rPr>
        <w:t>ma'</w:t>
      </w:r>
      <w:r>
        <w:rPr>
          <w:rStyle w:val="Bodytext2Italic"/>
        </w:rPr>
        <w:t xml:space="preserve">pallin </w:t>
      </w:r>
      <w:r>
        <w:t xml:space="preserve">dan untuk kesalahan yang besar misalnya percabulan antara keluarga yang paling dekat, perzinahan antara pria golongan yang lebih rendah daripada golongan wanita yang digaulinya, dilakukan ritus </w:t>
      </w:r>
      <w:r>
        <w:rPr>
          <w:rStyle w:val="Bodytext2Italic"/>
        </w:rPr>
        <w:t>mangrambu tangi’.</w:t>
      </w:r>
      <w:r>
        <w:rPr>
          <w:rStyle w:val="Bodytext2Italic"/>
          <w:vertAlign w:val="superscript"/>
        </w:rPr>
        <w:footnoteReference w:id="8"/>
      </w:r>
      <w:r>
        <w:t xml:space="preserve"> Ritus </w:t>
      </w:r>
      <w:r>
        <w:rPr>
          <w:rStyle w:val="Bodytext2Italic"/>
        </w:rPr>
        <w:t>mangrambu langi’</w:t>
      </w:r>
      <w:r>
        <w:t xml:space="preserve"> dilaksanakan </w:t>
      </w:r>
      <w:r>
        <w:t xml:space="preserve">di suatu tempat yaitu </w:t>
      </w:r>
      <w:r>
        <w:rPr>
          <w:rStyle w:val="Bodytext2Italic"/>
        </w:rPr>
        <w:t>tongkonan</w:t>
      </w:r>
      <w:r>
        <w:t xml:space="preserve"> yang dihadiri oleh imam (fom/naa).</w:t>
      </w:r>
      <w:r>
        <w:rPr>
          <w:vertAlign w:val="superscript"/>
        </w:rPr>
        <w:footnoteReference w:id="9"/>
      </w:r>
      <w:r>
        <w:rPr>
          <w:vertAlign w:val="superscript"/>
        </w:rPr>
        <w:t xml:space="preserve"> </w:t>
      </w:r>
      <w:r>
        <w:rPr>
          <w:vertAlign w:val="superscript"/>
        </w:rPr>
        <w:footnoteReference w:id="10"/>
      </w:r>
    </w:p>
    <w:p w:rsidR="00C41806" w:rsidRDefault="00161E16">
      <w:pPr>
        <w:pStyle w:val="Bodytext20"/>
        <w:shd w:val="clear" w:color="auto" w:fill="auto"/>
        <w:spacing w:before="0" w:line="591" w:lineRule="exact"/>
        <w:ind w:left="880" w:firstLine="0"/>
        <w:jc w:val="both"/>
      </w:pPr>
      <w:r>
        <w:t xml:space="preserve">Harun Hadiwijono dalam </w:t>
      </w:r>
      <w:r>
        <w:rPr>
          <w:rStyle w:val="Bodytext2Italic"/>
        </w:rPr>
        <w:t>Buku Religi Suku Murba</w:t>
      </w:r>
      <w:r>
        <w:t xml:space="preserve"> menjelaskan </w:t>
      </w:r>
      <w:r>
        <w:rPr>
          <w:rStyle w:val="Bodytext2Italic"/>
        </w:rPr>
        <w:t>pemali</w:t>
      </w:r>
    </w:p>
    <w:p w:rsidR="00C41806" w:rsidRDefault="00161E16">
      <w:pPr>
        <w:pStyle w:val="Bodytext20"/>
        <w:shd w:val="clear" w:color="auto" w:fill="auto"/>
        <w:spacing w:before="0" w:line="591" w:lineRule="exact"/>
        <w:ind w:firstLine="0"/>
        <w:jc w:val="both"/>
      </w:pPr>
      <w:r>
        <w:t>dengan menggunakan kata “pali” atau larangan.</w:t>
      </w:r>
    </w:p>
    <w:p w:rsidR="00C41806" w:rsidRDefault="00161E16">
      <w:pPr>
        <w:pStyle w:val="Bodytext20"/>
        <w:shd w:val="clear" w:color="auto" w:fill="auto"/>
        <w:spacing w:before="0" w:after="566" w:line="293" w:lineRule="exact"/>
        <w:ind w:left="880" w:firstLine="0"/>
        <w:jc w:val="both"/>
      </w:pPr>
      <w:r>
        <w:t xml:space="preserve">Ada banyak sekali larangan yang dibagi atas banyak kelompok atau kategori. </w:t>
      </w:r>
      <w:r>
        <w:rPr>
          <w:rStyle w:val="Bodytext2Italic"/>
          <w:lang w:val="en-US" w:eastAsia="en-US" w:bidi="en-US"/>
        </w:rPr>
        <w:t>Pali</w:t>
      </w:r>
      <w:r>
        <w:rPr>
          <w:lang w:val="en-US" w:eastAsia="en-US" w:bidi="en-US"/>
        </w:rPr>
        <w:t xml:space="preserve"> </w:t>
      </w:r>
      <w:r>
        <w:t xml:space="preserve">dipandang sebagai melingkari hidup manusia seperti sebuah pegas yang mengumpulkan orang-orang dalam batas-batas adat dan yang memimpin mereka pada jalan yang benar. </w:t>
      </w:r>
      <w:r>
        <w:rPr>
          <w:rStyle w:val="Bodytext2Italic"/>
          <w:lang w:val="en-US" w:eastAsia="en-US" w:bidi="en-US"/>
        </w:rPr>
        <w:t>Pali</w:t>
      </w:r>
      <w:r>
        <w:rPr>
          <w:lang w:val="en-US" w:eastAsia="en-US" w:bidi="en-US"/>
        </w:rPr>
        <w:t xml:space="preserve"> </w:t>
      </w:r>
      <w:r>
        <w:t xml:space="preserve">dapat digambarkan sebagai papan-papan peringatan atau rambu-rambu yang didirikan </w:t>
      </w:r>
      <w:r>
        <w:t>pada tempat-tempat berbahaya yang dilalui manusia dalam perjalanan hidup manusia. Dengan demikian manusia dihindarkan dan menyimpang ke jalan simpangan yang tersembunyi yang menyesatkan mereka kepada kekacauan.”</w:t>
      </w:r>
    </w:p>
    <w:p w:rsidR="00C41806" w:rsidRDefault="00161E16">
      <w:pPr>
        <w:pStyle w:val="Heading20"/>
        <w:keepNext/>
        <w:keepLines/>
        <w:numPr>
          <w:ilvl w:val="0"/>
          <w:numId w:val="1"/>
        </w:numPr>
        <w:shd w:val="clear" w:color="auto" w:fill="auto"/>
        <w:tabs>
          <w:tab w:val="left" w:pos="865"/>
        </w:tabs>
        <w:spacing w:after="322" w:line="260" w:lineRule="exact"/>
        <w:ind w:left="460"/>
        <w:jc w:val="both"/>
      </w:pPr>
      <w:bookmarkStart w:id="3" w:name="bookmark3"/>
      <w:r>
        <w:t>Sifat-sifat hakiki Pemali</w:t>
      </w:r>
      <w:bookmarkEnd w:id="3"/>
    </w:p>
    <w:p w:rsidR="00C41806" w:rsidRDefault="00161E16">
      <w:pPr>
        <w:pStyle w:val="Bodytext20"/>
        <w:shd w:val="clear" w:color="auto" w:fill="auto"/>
        <w:spacing w:before="0" w:line="596" w:lineRule="exact"/>
        <w:ind w:firstLine="880"/>
        <w:jc w:val="both"/>
      </w:pPr>
      <w:r>
        <w:t>Menurut mitologi T</w:t>
      </w:r>
      <w:r>
        <w:t xml:space="preserve">oraja, </w:t>
      </w:r>
      <w:r>
        <w:rPr>
          <w:rStyle w:val="Bodytext2Italic"/>
        </w:rPr>
        <w:t xml:space="preserve">aluk </w:t>
      </w:r>
      <w:r>
        <w:rPr>
          <w:rStyle w:val="Bodytext2Italic"/>
          <w:lang w:val="en-US" w:eastAsia="en-US" w:bidi="en-US"/>
        </w:rPr>
        <w:t xml:space="preserve">sola </w:t>
      </w:r>
      <w:r>
        <w:rPr>
          <w:rStyle w:val="Bodytext2Italic"/>
        </w:rPr>
        <w:t>pemali</w:t>
      </w:r>
      <w:r>
        <w:t xml:space="preserve"> memiliki sifat-sifat hakiki. Adapun sifat-sifat hakiki tersebut dijelaskan sebagai berikut:</w:t>
      </w:r>
    </w:p>
    <w:p w:rsidR="00C41806" w:rsidRDefault="00161E16">
      <w:pPr>
        <w:pStyle w:val="Bodytext40"/>
        <w:numPr>
          <w:ilvl w:val="0"/>
          <w:numId w:val="2"/>
        </w:numPr>
        <w:shd w:val="clear" w:color="auto" w:fill="auto"/>
        <w:tabs>
          <w:tab w:val="left" w:pos="337"/>
        </w:tabs>
        <w:spacing w:after="240" w:line="260" w:lineRule="exact"/>
        <w:ind w:firstLine="0"/>
      </w:pPr>
      <w:r>
        <w:rPr>
          <w:lang w:val="en-US" w:eastAsia="en-US" w:bidi="en-US"/>
        </w:rPr>
        <w:t xml:space="preserve">Aluk dan pemali </w:t>
      </w:r>
      <w:r>
        <w:t>sebagai warisan</w:t>
      </w:r>
    </w:p>
    <w:p w:rsidR="00C41806" w:rsidRDefault="00161E16">
      <w:pPr>
        <w:pStyle w:val="Bodytext20"/>
        <w:shd w:val="clear" w:color="auto" w:fill="auto"/>
        <w:spacing w:before="0" w:line="557" w:lineRule="exact"/>
        <w:ind w:firstLine="860"/>
        <w:jc w:val="both"/>
      </w:pPr>
      <w:r>
        <w:rPr>
          <w:rStyle w:val="Bodytext2Italic"/>
          <w:lang w:val="en-US" w:eastAsia="en-US" w:bidi="en-US"/>
        </w:rPr>
        <w:lastRenderedPageBreak/>
        <w:t>Aluk</w:t>
      </w:r>
      <w:r>
        <w:rPr>
          <w:lang w:val="en-US" w:eastAsia="en-US" w:bidi="en-US"/>
        </w:rPr>
        <w:t xml:space="preserve"> dan </w:t>
      </w:r>
      <w:r>
        <w:rPr>
          <w:rStyle w:val="Bodytext2Italic"/>
          <w:lang w:val="en-US" w:eastAsia="en-US" w:bidi="en-US"/>
        </w:rPr>
        <w:t>pemali</w:t>
      </w:r>
      <w:r>
        <w:rPr>
          <w:lang w:val="en-US" w:eastAsia="en-US" w:bidi="en-US"/>
        </w:rPr>
        <w:t xml:space="preserve"> yang </w:t>
      </w:r>
      <w:r>
        <w:t xml:space="preserve">menjamin kelangsungan hidup mikrokosmos pada awalnya memang sudah ditetapkan dari langit. Hal ini diperkuat oleh keyakinan bahwa kehidupan manusia sudah berlangsung di langit dan untuk menjamin kelangsungan hidup itu maka </w:t>
      </w:r>
      <w:r>
        <w:rPr>
          <w:rStyle w:val="Bodytext2Italic"/>
        </w:rPr>
        <w:t>aluk</w:t>
      </w:r>
      <w:r>
        <w:t xml:space="preserve"> dan </w:t>
      </w:r>
      <w:r>
        <w:rPr>
          <w:rStyle w:val="Bodytext2Italic"/>
        </w:rPr>
        <w:t>pemali</w:t>
      </w:r>
      <w:r>
        <w:t xml:space="preserve"> memegang peranan y</w:t>
      </w:r>
      <w:r>
        <w:t>ang sangat penting.</w:t>
      </w:r>
      <w:r>
        <w:rPr>
          <w:vertAlign w:val="superscript"/>
        </w:rPr>
        <w:footnoteReference w:id="11"/>
      </w:r>
      <w:r>
        <w:t xml:space="preserve"> Itu berarti bahwa </w:t>
      </w:r>
      <w:r>
        <w:rPr>
          <w:rStyle w:val="Bodytext2Italic"/>
        </w:rPr>
        <w:t>aluk</w:t>
      </w:r>
      <w:r>
        <w:t xml:space="preserve"> dan </w:t>
      </w:r>
      <w:r>
        <w:rPr>
          <w:rStyle w:val="Bodytext2Italic"/>
        </w:rPr>
        <w:t>pemali</w:t>
      </w:r>
      <w:r>
        <w:t xml:space="preserve"> yang sudah menjamin kelangsungan hidup manusia di langit diwariskan pula kepada manusia yang diturunkan ke bumi yang kemudian diwariskan pula kepada nenek moyang orang Toraja. Pewarisan tersebut menjad</w:t>
      </w:r>
      <w:r>
        <w:t xml:space="preserve">ikan manusia Toraja dalam perkembangannya berada dalam lingkaran a/u/cdan </w:t>
      </w:r>
      <w:r>
        <w:rPr>
          <w:rStyle w:val="Bodytext2Italic"/>
        </w:rPr>
        <w:t>pemali.</w:t>
      </w:r>
    </w:p>
    <w:p w:rsidR="00C41806" w:rsidRDefault="00161E16">
      <w:pPr>
        <w:pStyle w:val="Bodytext20"/>
        <w:shd w:val="clear" w:color="auto" w:fill="auto"/>
        <w:spacing w:before="0" w:after="418" w:line="557" w:lineRule="exact"/>
        <w:ind w:firstLine="860"/>
        <w:jc w:val="both"/>
      </w:pPr>
      <w:r>
        <w:t xml:space="preserve">Karena adanya pewarisan </w:t>
      </w:r>
      <w:r>
        <w:rPr>
          <w:rStyle w:val="Bodytext2Italic"/>
        </w:rPr>
        <w:t>aluk</w:t>
      </w:r>
      <w:r>
        <w:t xml:space="preserve"> dan </w:t>
      </w:r>
      <w:r>
        <w:rPr>
          <w:rStyle w:val="Bodytext2Italic"/>
        </w:rPr>
        <w:t>pemali</w:t>
      </w:r>
      <w:r>
        <w:t xml:space="preserve"> maka </w:t>
      </w:r>
      <w:r>
        <w:rPr>
          <w:rStyle w:val="Bodytext2Italic"/>
        </w:rPr>
        <w:t>aluk</w:t>
      </w:r>
      <w:r>
        <w:t xml:space="preserve"> dan </w:t>
      </w:r>
      <w:r>
        <w:rPr>
          <w:rStyle w:val="Bodytext2Italic"/>
        </w:rPr>
        <w:t xml:space="preserve">pemali </w:t>
      </w:r>
      <w:r>
        <w:t>berlaku di kalangan masyarakat Toraja di segala waktu dan tempat bagi yang meyakininya secara khusus bagi masyara</w:t>
      </w:r>
      <w:r>
        <w:t xml:space="preserve">kat Toraja yang menganut paham </w:t>
      </w:r>
      <w:r>
        <w:rPr>
          <w:rStyle w:val="Bodytext2Italic"/>
        </w:rPr>
        <w:t>aluk todolo.</w:t>
      </w:r>
    </w:p>
    <w:p w:rsidR="00C41806" w:rsidRDefault="00161E16">
      <w:pPr>
        <w:pStyle w:val="Bodytext40"/>
        <w:numPr>
          <w:ilvl w:val="0"/>
          <w:numId w:val="2"/>
        </w:numPr>
        <w:shd w:val="clear" w:color="auto" w:fill="auto"/>
        <w:tabs>
          <w:tab w:val="left" w:pos="343"/>
        </w:tabs>
        <w:spacing w:after="252" w:line="260" w:lineRule="exact"/>
        <w:ind w:firstLine="0"/>
      </w:pPr>
      <w:r>
        <w:t>Aluk dan Pemali sebagai makhluk Ilahi</w:t>
      </w:r>
    </w:p>
    <w:p w:rsidR="00C41806" w:rsidRDefault="00161E16">
      <w:pPr>
        <w:pStyle w:val="Bodytext20"/>
        <w:shd w:val="clear" w:color="auto" w:fill="auto"/>
        <w:spacing w:before="0" w:line="534" w:lineRule="exact"/>
        <w:ind w:firstLine="860"/>
        <w:jc w:val="both"/>
      </w:pPr>
      <w:r>
        <w:t xml:space="preserve">Berdasarkan mitologi Toraja, </w:t>
      </w:r>
      <w:r>
        <w:rPr>
          <w:rStyle w:val="Bodytext2Italic"/>
        </w:rPr>
        <w:t>aluk</w:t>
      </w:r>
      <w:r>
        <w:t xml:space="preserve"> dan </w:t>
      </w:r>
      <w:r>
        <w:rPr>
          <w:rStyle w:val="Bodytext2Italic"/>
        </w:rPr>
        <w:t>pemali</w:t>
      </w:r>
      <w:r>
        <w:t xml:space="preserve"> disusun di langit dan karena atas dasar keyakinan itu maka </w:t>
      </w:r>
      <w:r>
        <w:rPr>
          <w:rStyle w:val="Bodytext2Italic"/>
        </w:rPr>
        <w:t>aluk</w:t>
      </w:r>
      <w:r>
        <w:t xml:space="preserve"> dan </w:t>
      </w:r>
      <w:r>
        <w:rPr>
          <w:rStyle w:val="Bodytext2Italic"/>
        </w:rPr>
        <w:t>pemali</w:t>
      </w:r>
      <w:r>
        <w:t xml:space="preserve"> dianggap sebagai makhluk ilahi.</w:t>
      </w:r>
    </w:p>
    <w:p w:rsidR="00C41806" w:rsidRDefault="00161E16">
      <w:pPr>
        <w:pStyle w:val="Bodytext20"/>
        <w:shd w:val="clear" w:color="auto" w:fill="auto"/>
        <w:spacing w:before="0" w:line="534" w:lineRule="exact"/>
        <w:ind w:firstLine="860"/>
        <w:jc w:val="both"/>
      </w:pPr>
      <w:r>
        <w:rPr>
          <w:rStyle w:val="Bodytext2Italic"/>
        </w:rPr>
        <w:t>Aluk</w:t>
      </w:r>
      <w:r>
        <w:t xml:space="preserve"> sebagai makhluk i</w:t>
      </w:r>
      <w:r>
        <w:t>lahi memiliki daya untuk menjamin kehidupan; dapat memberikan kedamaian dan kesejahteraan tetapi juga dapat mendatangkan bahaya: penyakit, bencana dan kutuk bila dilanggar.</w:t>
      </w:r>
      <w:r>
        <w:rPr>
          <w:vertAlign w:val="superscript"/>
        </w:rPr>
        <w:footnoteReference w:id="12"/>
      </w:r>
    </w:p>
    <w:p w:rsidR="00C41806" w:rsidRDefault="00161E16">
      <w:pPr>
        <w:pStyle w:val="Bodytext20"/>
        <w:shd w:val="clear" w:color="auto" w:fill="auto"/>
        <w:spacing w:before="0"/>
        <w:ind w:firstLine="860"/>
        <w:jc w:val="both"/>
      </w:pPr>
      <w:r>
        <w:t xml:space="preserve">Kalaupun ada pelanggaran terhadap </w:t>
      </w:r>
      <w:r>
        <w:rPr>
          <w:rStyle w:val="Bodytext2Italic"/>
        </w:rPr>
        <w:t>aluk</w:t>
      </w:r>
      <w:r>
        <w:t xml:space="preserve"> dan </w:t>
      </w:r>
      <w:r>
        <w:rPr>
          <w:rStyle w:val="Bodytext2Italic"/>
        </w:rPr>
        <w:t>pemali</w:t>
      </w:r>
      <w:r>
        <w:t xml:space="preserve"> baik yang disengaja maupun yang </w:t>
      </w:r>
      <w:r>
        <w:t xml:space="preserve">tidak disengaja maka orang berusaha untuk lepas dari akibat pelanggaran itu dengan melakukan korban persembahan, pembersihan diri </w:t>
      </w:r>
      <w:r>
        <w:lastRenderedPageBreak/>
        <w:t>(</w:t>
      </w:r>
      <w:r>
        <w:rPr>
          <w:rStyle w:val="Bodytext2Italic"/>
        </w:rPr>
        <w:t>massuru)</w:t>
      </w:r>
      <w:r>
        <w:t xml:space="preserve"> atau </w:t>
      </w:r>
      <w:r>
        <w:rPr>
          <w:rStyle w:val="Bodytext2Italic"/>
        </w:rPr>
        <w:t>mangrambu langi’.</w:t>
      </w:r>
    </w:p>
    <w:p w:rsidR="00C41806" w:rsidRDefault="00C41806">
      <w:pPr>
        <w:pStyle w:val="Bodytext20"/>
        <w:shd w:val="clear" w:color="auto" w:fill="auto"/>
        <w:spacing w:before="0" w:line="260" w:lineRule="exact"/>
        <w:ind w:left="5200" w:firstLine="0"/>
        <w:jc w:val="left"/>
      </w:pPr>
      <w:bookmarkStart w:id="4" w:name="_GoBack"/>
      <w:bookmarkEnd w:id="4"/>
    </w:p>
    <w:p w:rsidR="00C41806" w:rsidRDefault="00161E16">
      <w:pPr>
        <w:pStyle w:val="Bodytext40"/>
        <w:numPr>
          <w:ilvl w:val="0"/>
          <w:numId w:val="2"/>
        </w:numPr>
        <w:shd w:val="clear" w:color="auto" w:fill="auto"/>
        <w:tabs>
          <w:tab w:val="left" w:pos="343"/>
        </w:tabs>
        <w:spacing w:after="299" w:line="260" w:lineRule="exact"/>
        <w:ind w:firstLine="0"/>
      </w:pPr>
      <w:r>
        <w:t>Aluk dan Pemali sebagai Ritus Upacara</w:t>
      </w:r>
    </w:p>
    <w:p w:rsidR="00C41806" w:rsidRDefault="00161E16">
      <w:pPr>
        <w:pStyle w:val="Bodytext20"/>
        <w:shd w:val="clear" w:color="auto" w:fill="auto"/>
        <w:spacing w:before="0" w:line="619" w:lineRule="exact"/>
        <w:ind w:firstLine="860"/>
        <w:jc w:val="both"/>
      </w:pPr>
      <w:r>
        <w:t xml:space="preserve">Ada banyak sekali </w:t>
      </w:r>
      <w:r>
        <w:rPr>
          <w:rStyle w:val="Bodytext2Italic"/>
        </w:rPr>
        <w:t>aluk</w:t>
      </w:r>
      <w:r>
        <w:t xml:space="preserve"> dan </w:t>
      </w:r>
      <w:r>
        <w:rPr>
          <w:rStyle w:val="Bodytext2Italic"/>
        </w:rPr>
        <w:t>pemali</w:t>
      </w:r>
      <w:r>
        <w:t xml:space="preserve"> yang umumnya dimuat dalam tiga bahagian penting yaitu </w:t>
      </w:r>
      <w:r>
        <w:rPr>
          <w:rStyle w:val="Bodytext2Italic"/>
        </w:rPr>
        <w:t>aluk</w:t>
      </w:r>
      <w:r>
        <w:t xml:space="preserve"> dan </w:t>
      </w:r>
      <w:r>
        <w:rPr>
          <w:rStyle w:val="Bodytext2Italic"/>
        </w:rPr>
        <w:t>pemali mellolo tau, aluk</w:t>
      </w:r>
      <w:r>
        <w:t xml:space="preserve"> dan </w:t>
      </w:r>
      <w:r>
        <w:rPr>
          <w:rStyle w:val="Bodytext2Italic"/>
        </w:rPr>
        <w:t>pemali mellolo tananan</w:t>
      </w:r>
      <w:r>
        <w:t xml:space="preserve"> serta </w:t>
      </w:r>
      <w:r>
        <w:rPr>
          <w:rStyle w:val="Bodytext2Italic"/>
        </w:rPr>
        <w:t>aluk</w:t>
      </w:r>
      <w:r>
        <w:t xml:space="preserve"> dan </w:t>
      </w:r>
      <w:r>
        <w:rPr>
          <w:rStyle w:val="Bodytext2Italic"/>
        </w:rPr>
        <w:t>pemali mellolo patuan.</w:t>
      </w:r>
      <w:r>
        <w:t xml:space="preserve"> Karena banyaknya </w:t>
      </w:r>
      <w:r>
        <w:rPr>
          <w:rStyle w:val="Bodytext2Italic"/>
        </w:rPr>
        <w:t>aluk</w:t>
      </w:r>
      <w:r>
        <w:t xml:space="preserve"> dan </w:t>
      </w:r>
      <w:r>
        <w:rPr>
          <w:rStyle w:val="Bodytext2Italic"/>
        </w:rPr>
        <w:t>pemali</w:t>
      </w:r>
      <w:r>
        <w:t xml:space="preserve"> itu maka banyak pula pelanggaran baik yang disengaja maupun yang tidak disengaja. Dan sebagai akibat dari pelanggaran itu maka sering terjadi bencana, peperangan, penyakit, gagal usaha, gagal panen, kebakaran dan bencana-bencana alam lainnya.</w:t>
      </w:r>
    </w:p>
    <w:p w:rsidR="00C41806" w:rsidRDefault="00161E16">
      <w:pPr>
        <w:pStyle w:val="Bodytext20"/>
        <w:shd w:val="clear" w:color="auto" w:fill="auto"/>
        <w:spacing w:before="0" w:line="619" w:lineRule="exact"/>
        <w:ind w:firstLine="860"/>
        <w:jc w:val="both"/>
        <w:sectPr w:rsidR="00C41806">
          <w:pgSz w:w="13489" w:h="18011"/>
          <w:pgMar w:top="2703" w:right="2066" w:bottom="2080" w:left="1939" w:header="0" w:footer="3" w:gutter="0"/>
          <w:cols w:space="720"/>
          <w:noEndnote/>
          <w:docGrid w:linePitch="360"/>
        </w:sectPr>
      </w:pPr>
      <w:r>
        <w:t xml:space="preserve">Ketika terjadi seperti ini, masyarakat akan berusaha mencari tahu </w:t>
      </w:r>
      <w:r>
        <w:rPr>
          <w:rStyle w:val="Bodytext2Italic"/>
        </w:rPr>
        <w:t xml:space="preserve">aluk </w:t>
      </w:r>
      <w:r>
        <w:t xml:space="preserve">mana yang telah dilanggar. Tentu ada seorang anggota keluarga atau anggota masyarakat yang telah melakukan pelanggaran terhadap </w:t>
      </w:r>
      <w:r>
        <w:rPr>
          <w:rStyle w:val="Bodytext2Italic"/>
        </w:rPr>
        <w:t>aluk</w:t>
      </w:r>
      <w:r>
        <w:t xml:space="preserve"> dan </w:t>
      </w:r>
      <w:r>
        <w:rPr>
          <w:rStyle w:val="Bodytext2Italic"/>
        </w:rPr>
        <w:t>pemali</w:t>
      </w:r>
      <w:r>
        <w:t xml:space="preserve"> sehingga timbul keg</w:t>
      </w:r>
      <w:r>
        <w:t>oncangan seperti itu. Keadaan seperti itu harus dipulihkan kembali dengan mengadakan ritus pembersihan diri (</w:t>
      </w:r>
      <w:r>
        <w:rPr>
          <w:rStyle w:val="Bodytext2Italic"/>
        </w:rPr>
        <w:t xml:space="preserve">massuru' = </w:t>
      </w:r>
      <w:r>
        <w:t>menyisir).</w:t>
      </w:r>
      <w:r>
        <w:rPr>
          <w:vertAlign w:val="superscript"/>
        </w:rPr>
        <w:footnoteReference w:id="13"/>
      </w:r>
      <w:r>
        <w:t xml:space="preserve"> Upacara </w:t>
      </w:r>
      <w:r>
        <w:rPr>
          <w:rStyle w:val="Bodytext2Italic"/>
        </w:rPr>
        <w:t>massuru'</w:t>
      </w:r>
      <w:r>
        <w:t xml:space="preserve"> dilakukan untuk membersihkan diri dari pelanggaran </w:t>
      </w:r>
      <w:r>
        <w:rPr>
          <w:rStyle w:val="Bodytext2Italic"/>
        </w:rPr>
        <w:t>aluk</w:t>
      </w:r>
      <w:r>
        <w:t xml:space="preserve"> dan </w:t>
      </w:r>
      <w:r>
        <w:rPr>
          <w:rStyle w:val="Bodytext2Italic"/>
        </w:rPr>
        <w:t>pemali</w:t>
      </w:r>
      <w:r>
        <w:t xml:space="preserve"> sebab jangan-jangan dalam melaksanakan</w:t>
      </w:r>
    </w:p>
    <w:p w:rsidR="00C41806" w:rsidRDefault="00161E16">
      <w:pPr>
        <w:pStyle w:val="Bodytext20"/>
        <w:shd w:val="clear" w:color="auto" w:fill="auto"/>
        <w:spacing w:before="0" w:after="527" w:line="619" w:lineRule="exact"/>
        <w:ind w:firstLine="860"/>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95pt;margin-top:-165.35pt;width:541.45pt;height:147.35pt;z-index:-125829376;mso-wrap-distance-left:5pt;mso-wrap-distance-right:5pt;mso-position-horizontal-relative:margin" wrapcoords="0 0 21600 0 21600 21600 0 21600 0 0">
            <v:imagedata r:id="rId10" o:title="image1"/>
            <w10:wrap type="topAndBottom" anchorx="margin"/>
          </v:shape>
        </w:pict>
      </w:r>
      <w:r>
        <w:t xml:space="preserve">Setiap saat seseorang dapat berbuat kesalahan, melanggar </w:t>
      </w:r>
      <w:r>
        <w:rPr>
          <w:rStyle w:val="Bodytext2Italic"/>
        </w:rPr>
        <w:t>aluk</w:t>
      </w:r>
      <w:r>
        <w:t xml:space="preserve"> dan </w:t>
      </w:r>
      <w:r>
        <w:rPr>
          <w:rStyle w:val="Bodytext2Italic"/>
        </w:rPr>
        <w:t>pemali</w:t>
      </w:r>
      <w:r>
        <w:t xml:space="preserve"> dan akibatnya sebagai hukuman akan,nyata misalnya selalu sakit- sakitan, mendapat bencana baik yang dialami secara pribadi, secara keluarga maupun akibat yang menimpa masyarakat di su</w:t>
      </w:r>
      <w:r>
        <w:t>atu desa, karena itu ritus pembersihan diri dapat dilakukan oleh pribadi, keluarga atau oleh kelompok masyarakat..</w:t>
      </w:r>
    </w:p>
    <w:p w:rsidR="00C41806" w:rsidRDefault="00161E16">
      <w:pPr>
        <w:pStyle w:val="Heading20"/>
        <w:keepNext/>
        <w:keepLines/>
        <w:shd w:val="clear" w:color="auto" w:fill="auto"/>
        <w:spacing w:after="327" w:line="260" w:lineRule="exact"/>
        <w:jc w:val="both"/>
      </w:pPr>
      <w:bookmarkStart w:id="5" w:name="bookmark4"/>
      <w:r>
        <w:t>2. Nilai-nilai yang terkandung dalam Pemali</w:t>
      </w:r>
      <w:bookmarkEnd w:id="5"/>
    </w:p>
    <w:p w:rsidR="00C41806" w:rsidRDefault="00161E16">
      <w:pPr>
        <w:pStyle w:val="Bodytext20"/>
        <w:shd w:val="clear" w:color="auto" w:fill="auto"/>
        <w:spacing w:before="0" w:after="505" w:line="591" w:lineRule="exact"/>
        <w:ind w:firstLine="860"/>
        <w:jc w:val="both"/>
      </w:pPr>
      <w:r>
        <w:t xml:space="preserve">Menurut Silwanus Sanda Beno dalam tulisannya </w:t>
      </w:r>
      <w:r>
        <w:rPr>
          <w:rStyle w:val="Bodytext2Italic"/>
        </w:rPr>
        <w:t>aluk dan pemali</w:t>
      </w:r>
      <w:r>
        <w:t xml:space="preserve"> ada beberapa nilai yang melekat dala</w:t>
      </w:r>
      <w:r>
        <w:t xml:space="preserve">m pemberlakuan </w:t>
      </w:r>
      <w:r>
        <w:rPr>
          <w:rStyle w:val="Bodytext2Italic"/>
        </w:rPr>
        <w:t>aluk</w:t>
      </w:r>
      <w:r>
        <w:t xml:space="preserve"> dan </w:t>
      </w:r>
      <w:r>
        <w:rPr>
          <w:rStyle w:val="Bodytext2Italic"/>
        </w:rPr>
        <w:t>pemali</w:t>
      </w:r>
      <w:r>
        <w:t xml:space="preserve"> dalam masyarakat Toraja.</w:t>
      </w:r>
      <w:r>
        <w:rPr>
          <w:vertAlign w:val="superscript"/>
        </w:rPr>
        <w:footnoteReference w:id="14"/>
      </w:r>
    </w:p>
    <w:p w:rsidR="00C41806" w:rsidRDefault="00161E16">
      <w:pPr>
        <w:pStyle w:val="Heading20"/>
        <w:keepNext/>
        <w:keepLines/>
        <w:numPr>
          <w:ilvl w:val="0"/>
          <w:numId w:val="3"/>
        </w:numPr>
        <w:shd w:val="clear" w:color="auto" w:fill="auto"/>
        <w:tabs>
          <w:tab w:val="left" w:pos="337"/>
        </w:tabs>
        <w:spacing w:after="322" w:line="260" w:lineRule="exact"/>
        <w:jc w:val="both"/>
      </w:pPr>
      <w:bookmarkStart w:id="6" w:name="bookmark5"/>
      <w:r>
        <w:t>Nilai etis</w:t>
      </w:r>
      <w:bookmarkEnd w:id="6"/>
    </w:p>
    <w:p w:rsidR="00C41806" w:rsidRDefault="00161E16">
      <w:pPr>
        <w:pStyle w:val="Bodytext20"/>
        <w:shd w:val="clear" w:color="auto" w:fill="auto"/>
        <w:spacing w:before="0" w:line="596" w:lineRule="exact"/>
        <w:ind w:firstLine="860"/>
        <w:jc w:val="both"/>
      </w:pPr>
      <w:r>
        <w:rPr>
          <w:rStyle w:val="Bodytext2Italic"/>
        </w:rPr>
        <w:t>Aluk Todolo</w:t>
      </w:r>
      <w:r>
        <w:t xml:space="preserve"> 'meyakini bahwa keberlangsungan peredaran dan perjalanan alam semesta diatur oleh tata tertib kosmos yakni </w:t>
      </w:r>
      <w:r>
        <w:rPr>
          <w:rStyle w:val="Bodytext2Italic"/>
        </w:rPr>
        <w:t>aluk</w:t>
      </w:r>
      <w:r>
        <w:t xml:space="preserve"> dan </w:t>
      </w:r>
      <w:r>
        <w:rPr>
          <w:rStyle w:val="Bodytext2Italic"/>
        </w:rPr>
        <w:t xml:space="preserve">pemali </w:t>
      </w:r>
      <w:r>
        <w:t>dan salah satu hal yang ditekankan dalam pemberlakuan</w:t>
      </w:r>
      <w:r>
        <w:t xml:space="preserve"> </w:t>
      </w:r>
      <w:r>
        <w:rPr>
          <w:rStyle w:val="Bodytext2Italic"/>
        </w:rPr>
        <w:t>aluk</w:t>
      </w:r>
      <w:r>
        <w:t xml:space="preserve"> dan </w:t>
      </w:r>
      <w:r>
        <w:rPr>
          <w:rStyle w:val="Bodytext2Italic"/>
        </w:rPr>
        <w:t xml:space="preserve">pemali </w:t>
      </w:r>
      <w:r>
        <w:t>adalah yang berhubungan dengan masalah keteraturan.</w:t>
      </w:r>
    </w:p>
    <w:p w:rsidR="00C41806" w:rsidRDefault="00161E16">
      <w:pPr>
        <w:pStyle w:val="Bodytext20"/>
        <w:shd w:val="clear" w:color="auto" w:fill="auto"/>
        <w:spacing w:before="0" w:line="596" w:lineRule="exact"/>
        <w:ind w:firstLine="860"/>
        <w:jc w:val="both"/>
        <w:sectPr w:rsidR="00C41806">
          <w:headerReference w:type="default" r:id="rId11"/>
          <w:headerReference w:type="first" r:id="rId12"/>
          <w:footerReference w:type="first" r:id="rId13"/>
          <w:pgSz w:w="13489" w:h="18011"/>
          <w:pgMar w:top="2703" w:right="2066" w:bottom="2080" w:left="1939" w:header="0" w:footer="3" w:gutter="0"/>
          <w:pgNumType w:start="6"/>
          <w:cols w:space="720"/>
          <w:noEndnote/>
          <w:docGrid w:linePitch="360"/>
        </w:sectPr>
      </w:pPr>
      <w:r>
        <w:t xml:space="preserve">Keteraturan itu nampak dengan adanya berbagai aturan yang harus dilakukan oleh manusia menyangkut apa yang boleh dan yang tidak boleh </w:t>
      </w:r>
    </w:p>
    <w:p w:rsidR="00C41806" w:rsidRDefault="00161E16">
      <w:pPr>
        <w:pStyle w:val="Bodytext20"/>
        <w:shd w:val="clear" w:color="auto" w:fill="auto"/>
        <w:spacing w:before="0" w:line="596" w:lineRule="exact"/>
        <w:ind w:firstLine="860"/>
        <w:jc w:val="both"/>
      </w:pPr>
      <w:r>
        <w:lastRenderedPageBreak/>
        <w:t>dilakukan oleh manusia</w:t>
      </w:r>
      <w:r>
        <w:t xml:space="preserve"> membatasi manusia untuk tidak melakukan kejahatan.</w:t>
      </w:r>
    </w:p>
    <w:p w:rsidR="00C41806" w:rsidRDefault="00161E16">
      <w:pPr>
        <w:pStyle w:val="Bodytext20"/>
        <w:shd w:val="clear" w:color="auto" w:fill="auto"/>
        <w:spacing w:before="0" w:after="455" w:line="529" w:lineRule="exact"/>
        <w:ind w:firstLine="880"/>
        <w:jc w:val="both"/>
      </w:pPr>
      <w:r>
        <w:rPr>
          <w:rStyle w:val="Bodytext2Italic"/>
        </w:rPr>
        <w:t>Aluk</w:t>
      </w:r>
      <w:r>
        <w:t xml:space="preserve"> dan </w:t>
      </w:r>
      <w:r>
        <w:rPr>
          <w:rStyle w:val="Bodytext2Italic"/>
        </w:rPr>
        <w:t>pemali</w:t>
      </w:r>
      <w:r>
        <w:t xml:space="preserve"> menuntut manusia untuk melakukan apa yang seharusnya dilakukan dan menjauhi apa yang dilarang. Ketika manusia mampu melakukan </w:t>
      </w:r>
      <w:r>
        <w:rPr>
          <w:rStyle w:val="Bodytext2Italic"/>
        </w:rPr>
        <w:t>aluk</w:t>
      </w:r>
      <w:r>
        <w:t xml:space="preserve"> dan menjauhi </w:t>
      </w:r>
      <w:r>
        <w:rPr>
          <w:rStyle w:val="Bodytext2Italic"/>
        </w:rPr>
        <w:t>pemali</w:t>
      </w:r>
      <w:r>
        <w:t xml:space="preserve"> secara sadar maka itu akan dapat menc</w:t>
      </w:r>
      <w:r>
        <w:t>erminkan dan menjamin adanya hubungan yang baik antara manusia dengan sesamanya, manusia dengan lingkungannya dan manusia dengan Tuhannya.</w:t>
      </w:r>
    </w:p>
    <w:p w:rsidR="00C41806" w:rsidRDefault="00161E16">
      <w:pPr>
        <w:pStyle w:val="Bodytext40"/>
        <w:numPr>
          <w:ilvl w:val="0"/>
          <w:numId w:val="3"/>
        </w:numPr>
        <w:shd w:val="clear" w:color="auto" w:fill="auto"/>
        <w:tabs>
          <w:tab w:val="left" w:pos="343"/>
        </w:tabs>
        <w:spacing w:after="372" w:line="260" w:lineRule="exact"/>
        <w:ind w:firstLine="0"/>
      </w:pPr>
      <w:r>
        <w:t>Nilai moral</w:t>
      </w:r>
    </w:p>
    <w:p w:rsidR="00C41806" w:rsidRDefault="00161E16">
      <w:pPr>
        <w:pStyle w:val="Bodytext20"/>
        <w:shd w:val="clear" w:color="auto" w:fill="auto"/>
        <w:spacing w:before="0" w:line="534" w:lineRule="exact"/>
        <w:ind w:firstLine="880"/>
        <w:jc w:val="both"/>
      </w:pPr>
      <w:r>
        <w:t>Nilai moral erat kaitannya dengan nilai etis. Nilai moral berkaitan dengan pribadi seseorang apakah moral</w:t>
      </w:r>
      <w:r>
        <w:t>nya baik atau tidak. Salah satu ukuran untuk menilai moral seseorang adalah kemampuan untuk membedakan mana yang baik dan mana yang tidak baik, mana yang boleh dan mana yang tidak boleh.</w:t>
      </w:r>
    </w:p>
    <w:p w:rsidR="00C41806" w:rsidRDefault="00161E16">
      <w:pPr>
        <w:pStyle w:val="Bodytext20"/>
        <w:shd w:val="clear" w:color="auto" w:fill="auto"/>
        <w:spacing w:before="0" w:after="460" w:line="534" w:lineRule="exact"/>
        <w:ind w:firstLine="880"/>
        <w:jc w:val="both"/>
      </w:pPr>
      <w:r>
        <w:t xml:space="preserve">Demikianlah hal ini dikenal dalam </w:t>
      </w:r>
      <w:r>
        <w:rPr>
          <w:rStyle w:val="Bodytext2Italic"/>
        </w:rPr>
        <w:t>aluk</w:t>
      </w:r>
      <w:r>
        <w:t xml:space="preserve"> dan </w:t>
      </w:r>
      <w:r>
        <w:rPr>
          <w:rStyle w:val="Bodytext2Italic"/>
        </w:rPr>
        <w:t>pemali</w:t>
      </w:r>
      <w:r>
        <w:t xml:space="preserve"> ada aturan; apa yan</w:t>
      </w:r>
      <w:r>
        <w:t xml:space="preserve">g seharusnya dilakukan dan apa yang seharusnya tidak boleh dilakukan. Nilai moral terkandung dalam </w:t>
      </w:r>
      <w:r>
        <w:rPr>
          <w:rStyle w:val="Bodytext2Italic"/>
        </w:rPr>
        <w:t>aluk</w:t>
      </w:r>
      <w:r>
        <w:t xml:space="preserve"> dan </w:t>
      </w:r>
      <w:r>
        <w:rPr>
          <w:rStyle w:val="Bodytext2Italic"/>
        </w:rPr>
        <w:t>pemali</w:t>
      </w:r>
      <w:r>
        <w:t xml:space="preserve"> ketika seseorang mampu membedakan apa yang seharusnya dilakukan dan apa yang seharusnya tidak boleh dilakukan.</w:t>
      </w:r>
    </w:p>
    <w:p w:rsidR="00C41806" w:rsidRDefault="00161E16">
      <w:pPr>
        <w:pStyle w:val="Bodytext40"/>
        <w:numPr>
          <w:ilvl w:val="0"/>
          <w:numId w:val="3"/>
        </w:numPr>
        <w:shd w:val="clear" w:color="auto" w:fill="auto"/>
        <w:tabs>
          <w:tab w:val="left" w:pos="343"/>
        </w:tabs>
        <w:spacing w:after="330" w:line="260" w:lineRule="exact"/>
        <w:ind w:firstLine="0"/>
      </w:pPr>
      <w:r>
        <w:t>Nilai religius</w:t>
      </w:r>
    </w:p>
    <w:p w:rsidR="00C41806" w:rsidRDefault="00161E16">
      <w:pPr>
        <w:pStyle w:val="Bodytext20"/>
        <w:shd w:val="clear" w:color="auto" w:fill="auto"/>
        <w:spacing w:before="0" w:line="602" w:lineRule="exact"/>
        <w:ind w:firstLine="880"/>
        <w:jc w:val="both"/>
      </w:pPr>
      <w:r>
        <w:rPr>
          <w:rStyle w:val="Bodytext2Italic"/>
        </w:rPr>
        <w:t>Aluk</w:t>
      </w:r>
      <w:r>
        <w:t xml:space="preserve"> dan </w:t>
      </w:r>
      <w:r>
        <w:rPr>
          <w:rStyle w:val="Bodytext2Italic"/>
        </w:rPr>
        <w:t>pemali</w:t>
      </w:r>
      <w:r>
        <w:t xml:space="preserve"> sarat dengan nilai-nilai religius karena </w:t>
      </w:r>
      <w:r>
        <w:rPr>
          <w:rStyle w:val="Bodytext2Italic"/>
        </w:rPr>
        <w:t xml:space="preserve">aluk dan pemali </w:t>
      </w:r>
      <w:r>
        <w:t>adalah dianggap sebagai makhluk ilahi. Sebagai makhluk ilahi maka ia bisa mendatangkan berkat kalau ditaati dan mendatangkan kutuk bila itu dilanggar.</w:t>
      </w:r>
    </w:p>
    <w:p w:rsidR="00C41806" w:rsidRDefault="00161E16">
      <w:pPr>
        <w:pStyle w:val="Bodytext20"/>
        <w:shd w:val="clear" w:color="auto" w:fill="auto"/>
        <w:spacing w:before="0" w:after="527" w:line="619" w:lineRule="exact"/>
        <w:ind w:firstLine="900"/>
        <w:jc w:val="both"/>
      </w:pPr>
      <w:r>
        <w:t xml:space="preserve">Kebahagiaan yang selalu diidentikkan dengan </w:t>
      </w:r>
      <w:r>
        <w:rPr>
          <w:rStyle w:val="Bodytext2Italic"/>
        </w:rPr>
        <w:t>tal</w:t>
      </w:r>
      <w:r>
        <w:rPr>
          <w:rStyle w:val="Bodytext2Italic"/>
        </w:rPr>
        <w:t>lu lolona</w:t>
      </w:r>
      <w:r>
        <w:t xml:space="preserve"> diyakini sebagai </w:t>
      </w:r>
      <w:r>
        <w:lastRenderedPageBreak/>
        <w:t xml:space="preserve">berkat dari pemberkatan </w:t>
      </w:r>
      <w:r>
        <w:rPr>
          <w:rStyle w:val="Bodytext2Italic"/>
        </w:rPr>
        <w:t>aluk</w:t>
      </w:r>
      <w:r>
        <w:t xml:space="preserve"> dan </w:t>
      </w:r>
      <w:r>
        <w:rPr>
          <w:rStyle w:val="Bodytext2Italic"/>
        </w:rPr>
        <w:t>pemali</w:t>
      </w:r>
      <w:r>
        <w:t xml:space="preserve"> secara baik dan benar. Sementara pelanggaran terhadap </w:t>
      </w:r>
      <w:r>
        <w:rPr>
          <w:rStyle w:val="Bodytext2Italic"/>
        </w:rPr>
        <w:t>aluk</w:t>
      </w:r>
      <w:r>
        <w:t xml:space="preserve"> dan </w:t>
      </w:r>
      <w:r>
        <w:rPr>
          <w:rStyle w:val="Bodytext2Italic"/>
        </w:rPr>
        <w:t>pemali</w:t>
      </w:r>
      <w:r>
        <w:t xml:space="preserve"> akan mendatangkan kutuk dan ketika kutuk datang manusia akan menelusuri </w:t>
      </w:r>
      <w:r>
        <w:rPr>
          <w:rStyle w:val="Bodytext2Italic"/>
        </w:rPr>
        <w:t>aluk</w:t>
      </w:r>
      <w:r>
        <w:t xml:space="preserve"> dan </w:t>
      </w:r>
      <w:r>
        <w:rPr>
          <w:rStyle w:val="Bodytext2Italic"/>
        </w:rPr>
        <w:t>pemali</w:t>
      </w:r>
      <w:r>
        <w:t xml:space="preserve"> apa yang telah dilanggar dan ia</w:t>
      </w:r>
      <w:r>
        <w:t xml:space="preserve"> akan berusaha menebusnya lewat ritus-ritus (terkait dengan nilai keselamatan).</w:t>
      </w:r>
    </w:p>
    <w:p w:rsidR="00C41806" w:rsidRDefault="00161E16">
      <w:pPr>
        <w:pStyle w:val="Bodytext40"/>
        <w:numPr>
          <w:ilvl w:val="0"/>
          <w:numId w:val="3"/>
        </w:numPr>
        <w:shd w:val="clear" w:color="auto" w:fill="auto"/>
        <w:tabs>
          <w:tab w:val="left" w:pos="348"/>
        </w:tabs>
        <w:spacing w:after="366" w:line="260" w:lineRule="exact"/>
        <w:ind w:firstLine="0"/>
      </w:pPr>
      <w:r>
        <w:t>Nilai Sosial</w:t>
      </w:r>
    </w:p>
    <w:p w:rsidR="00C41806" w:rsidRDefault="00161E16">
      <w:pPr>
        <w:pStyle w:val="Bodytext20"/>
        <w:shd w:val="clear" w:color="auto" w:fill="auto"/>
        <w:spacing w:before="0" w:line="557" w:lineRule="exact"/>
        <w:ind w:firstLine="900"/>
        <w:jc w:val="both"/>
      </w:pPr>
      <w:r>
        <w:t xml:space="preserve">Dalam </w:t>
      </w:r>
      <w:r>
        <w:rPr>
          <w:rStyle w:val="Bodytext2Italic"/>
        </w:rPr>
        <w:t>aluk</w:t>
      </w:r>
      <w:r>
        <w:t xml:space="preserve"> dan </w:t>
      </w:r>
      <w:r>
        <w:rPr>
          <w:rStyle w:val="Bodytext2Italic"/>
        </w:rPr>
        <w:t>pemali</w:t>
      </w:r>
      <w:r>
        <w:t xml:space="preserve"> nilai kemanusiaan sangat dipentingkan. Hal ini nyata dari adanya nilai-nilai yang dikejar oleh masyarakat secara khusus masyarakat Toraja yai</w:t>
      </w:r>
      <w:r>
        <w:t xml:space="preserve">tu kedamaian dalam menjalin relasi. Hal ini didasari oleh mental orang Toraja yang cara berpikir, bertindaknya didasarkan pada </w:t>
      </w:r>
      <w:r>
        <w:rPr>
          <w:rStyle w:val="Bodytext2Italic"/>
        </w:rPr>
        <w:t>aluk</w:t>
      </w:r>
      <w:r>
        <w:t xml:space="preserve"> dan </w:t>
      </w:r>
      <w:r>
        <w:rPr>
          <w:rStyle w:val="Bodytext2Italic"/>
        </w:rPr>
        <w:t>pemali.</w:t>
      </w:r>
      <w:r>
        <w:t xml:space="preserve"> Sebagai contoh bisa dilihat dalam pelaksanaan ritus </w:t>
      </w:r>
      <w:r>
        <w:rPr>
          <w:rStyle w:val="Bodytext2Italic"/>
        </w:rPr>
        <w:t>aluk rambu solo'.</w:t>
      </w:r>
      <w:r>
        <w:t xml:space="preserve"> Pada umumnya kerabat dan masyarakat sekita</w:t>
      </w:r>
      <w:r>
        <w:t>r turut berkorban baik berupa tenaga, pemikiran maupun materi atas upacara yang sedang dilakukan. Hal ini menunjukkan adanya nilai sosial yang tinggi lewat keterlibatan dalam keberadaan orang lain.</w:t>
      </w:r>
    </w:p>
    <w:p w:rsidR="00C41806" w:rsidRDefault="00161E16">
      <w:pPr>
        <w:pStyle w:val="Bodytext20"/>
        <w:shd w:val="clear" w:color="auto" w:fill="auto"/>
        <w:spacing w:before="0" w:line="557" w:lineRule="exact"/>
        <w:ind w:firstLine="900"/>
        <w:jc w:val="both"/>
      </w:pPr>
      <w:r>
        <w:t xml:space="preserve">Dengandemikian dari empat nilai yang terkadung dalam </w:t>
      </w:r>
      <w:r>
        <w:rPr>
          <w:rStyle w:val="Bodytext2Italic"/>
        </w:rPr>
        <w:t>pemal</w:t>
      </w:r>
      <w:r>
        <w:rPr>
          <w:rStyle w:val="Bodytext2Italic"/>
        </w:rPr>
        <w:t>i,</w:t>
      </w:r>
      <w:r>
        <w:t xml:space="preserve"> dapat</w:t>
      </w:r>
    </w:p>
    <w:p w:rsidR="00C41806" w:rsidRDefault="00161E16">
      <w:pPr>
        <w:pStyle w:val="Bodytext20"/>
        <w:shd w:val="clear" w:color="auto" w:fill="auto"/>
        <w:spacing w:before="0" w:line="630" w:lineRule="exact"/>
        <w:ind w:firstLine="0"/>
        <w:jc w:val="both"/>
        <w:sectPr w:rsidR="00C41806">
          <w:headerReference w:type="default" r:id="rId14"/>
          <w:pgSz w:w="13489" w:h="18011"/>
          <w:pgMar w:top="2703" w:right="2066" w:bottom="2080" w:left="1939" w:header="0" w:footer="3" w:gutter="0"/>
          <w:pgNumType w:start="13"/>
          <w:cols w:space="720"/>
          <w:noEndnote/>
          <w:docGrid w:linePitch="360"/>
        </w:sectPr>
      </w:pPr>
      <w:r>
        <w:t xml:space="preserve">disimpulkan bahwa </w:t>
      </w:r>
      <w:r>
        <w:rPr>
          <w:rStyle w:val="Bodytext2Italic"/>
        </w:rPr>
        <w:t>aluk</w:t>
      </w:r>
      <w:r>
        <w:t xml:space="preserve"> dan </w:t>
      </w:r>
      <w:r>
        <w:rPr>
          <w:rStyle w:val="Bodytext2Italic"/>
        </w:rPr>
        <w:t>pemali</w:t>
      </w:r>
      <w:r>
        <w:t xml:space="preserve"> mengajarkan banyak nilai-nilai yang juga berperan sebagai rambu-rambu bagi masyarakat Toraja.</w:t>
      </w:r>
    </w:p>
    <w:p w:rsidR="00C41806" w:rsidRDefault="00161E16">
      <w:pPr>
        <w:pStyle w:val="Bodytext20"/>
        <w:shd w:val="clear" w:color="auto" w:fill="auto"/>
        <w:spacing w:before="0" w:after="288" w:line="260" w:lineRule="exact"/>
        <w:ind w:left="420" w:hanging="420"/>
        <w:jc w:val="both"/>
      </w:pPr>
      <w:r>
        <w:rPr>
          <w:lang w:val="en-US" w:eastAsia="en-US" w:bidi="en-US"/>
        </w:rPr>
        <w:lastRenderedPageBreak/>
        <w:t xml:space="preserve">4. </w:t>
      </w:r>
      <w:r>
        <w:t>Hukuman karena pelanggaran Pemali</w:t>
      </w:r>
    </w:p>
    <w:p w:rsidR="00C41806" w:rsidRDefault="00161E16">
      <w:pPr>
        <w:pStyle w:val="Bodytext20"/>
        <w:shd w:val="clear" w:color="auto" w:fill="auto"/>
        <w:spacing w:before="0" w:line="585" w:lineRule="exact"/>
        <w:ind w:firstLine="840"/>
        <w:jc w:val="both"/>
      </w:pPr>
      <w:r>
        <w:t xml:space="preserve">Hukuman karena pelanggaran </w:t>
      </w:r>
      <w:r>
        <w:rPr>
          <w:rStyle w:val="Bodytext2Italic"/>
        </w:rPr>
        <w:t>pemali</w:t>
      </w:r>
      <w:r>
        <w:t xml:space="preserve"> adalah hukuman yang oleh karena terdapatnya pelanggaran yang dapat diketahui oleh penghulu- penghulu atau tua-tua adat sebagai suatu pelanggaran yang menjadi persoalan umum yang diketahui oleh adanya dampak yang ditimbulka</w:t>
      </w:r>
      <w:r>
        <w:t xml:space="preserve">nnya umpamanya tanaman tidak jadi, atau masyarakat yang selalu kacau balau lalu dicari sebab-sebab terjadinya malapetaka itu. Setelah diketahui bahwa ada seorang yang melanggar </w:t>
      </w:r>
      <w:r>
        <w:rPr>
          <w:rStyle w:val="Bodytext2Italic"/>
        </w:rPr>
        <w:t>pemali</w:t>
      </w:r>
      <w:r>
        <w:t xml:space="preserve"> maka dijatuhkan hukuman yang setimpal atau ada perbuatan yang melanggar </w:t>
      </w:r>
      <w:r>
        <w:t>norma-norma agama serta norma-norma kesusilaan.</w:t>
      </w:r>
    </w:p>
    <w:p w:rsidR="00C41806" w:rsidRDefault="00161E16">
      <w:pPr>
        <w:pStyle w:val="Bodytext20"/>
        <w:shd w:val="clear" w:color="auto" w:fill="auto"/>
        <w:spacing w:before="0" w:line="585" w:lineRule="exact"/>
        <w:ind w:firstLine="840"/>
        <w:jc w:val="both"/>
      </w:pPr>
      <w:r>
        <w:t xml:space="preserve">L.T. Tangdilintin membagi 3 bagian terhadap hukuman karena pelanggaran </w:t>
      </w:r>
      <w:r>
        <w:rPr>
          <w:rStyle w:val="Bodytext2Italic"/>
        </w:rPr>
        <w:t>pemali</w:t>
      </w:r>
      <w:r>
        <w:t>:</w:t>
      </w:r>
      <w:r>
        <w:rPr>
          <w:vertAlign w:val="superscript"/>
        </w:rPr>
        <w:footnoteReference w:id="15"/>
      </w:r>
    </w:p>
    <w:p w:rsidR="00C41806" w:rsidRDefault="00161E16">
      <w:pPr>
        <w:pStyle w:val="Bodytext20"/>
        <w:numPr>
          <w:ilvl w:val="0"/>
          <w:numId w:val="4"/>
        </w:numPr>
        <w:shd w:val="clear" w:color="auto" w:fill="auto"/>
        <w:tabs>
          <w:tab w:val="left" w:pos="416"/>
        </w:tabs>
        <w:spacing w:before="0" w:line="585" w:lineRule="exact"/>
        <w:ind w:left="420" w:hanging="420"/>
        <w:jc w:val="both"/>
      </w:pPr>
      <w:r>
        <w:t xml:space="preserve">Hukuman yang nampaknya mengaku-ngaku (pengakuan dosa) yaitu hukuman yang diatur dan diawasi oleh penghulu </w:t>
      </w:r>
      <w:r>
        <w:rPr>
          <w:rStyle w:val="Bodytext2Italic"/>
        </w:rPr>
        <w:t>aluk todolo</w:t>
      </w:r>
      <w:r>
        <w:t xml:space="preserve"> dalam pela</w:t>
      </w:r>
      <w:r>
        <w:t xml:space="preserve">ksanaannya dan yang merasa melanggar </w:t>
      </w:r>
      <w:r>
        <w:rPr>
          <w:rStyle w:val="Bodytext2Italic"/>
        </w:rPr>
        <w:t>pemali</w:t>
      </w:r>
      <w:r>
        <w:t xml:space="preserve"> itu diharuskan mengadakan upacara pengakuan dosa dengan kurban persembahan apakah kerbau, babi atau ayam. Hal itu ditentukan oleh besarnya pelanggaran serta ketentuan dari penghulu atau ketua adat. Pengakuan dosa</w:t>
      </w:r>
      <w:r>
        <w:t xml:space="preserve"> ini dibagi atas 2:</w:t>
      </w:r>
    </w:p>
    <w:p w:rsidR="00C41806" w:rsidRDefault="00161E16">
      <w:pPr>
        <w:pStyle w:val="Bodytext20"/>
        <w:shd w:val="clear" w:color="auto" w:fill="auto"/>
        <w:spacing w:before="0" w:line="585" w:lineRule="exact"/>
        <w:ind w:firstLine="0"/>
      </w:pPr>
      <w:r>
        <w:t>1). Mengaku dengan kurban babi atau ayam sebagai hukuman dari</w:t>
      </w:r>
    </w:p>
    <w:p w:rsidR="00C41806" w:rsidRDefault="00161E16">
      <w:pPr>
        <w:pStyle w:val="Bodytext20"/>
        <w:shd w:val="clear" w:color="auto" w:fill="auto"/>
        <w:spacing w:before="0" w:line="585" w:lineRule="exact"/>
        <w:ind w:firstLine="840"/>
        <w:jc w:val="both"/>
        <w:sectPr w:rsidR="00C41806">
          <w:pgSz w:w="13489" w:h="18011"/>
          <w:pgMar w:top="3339" w:right="2436" w:bottom="1669" w:left="1755" w:header="0" w:footer="3" w:gutter="0"/>
          <w:cols w:space="720"/>
          <w:noEndnote/>
          <w:docGrid w:linePitch="360"/>
        </w:sectPr>
      </w:pPr>
      <w:r>
        <w:t>pelanggaran yang ringan.</w:t>
      </w:r>
    </w:p>
    <w:p w:rsidR="00C41806" w:rsidRDefault="00161E16">
      <w:pPr>
        <w:pStyle w:val="Bodytext20"/>
        <w:shd w:val="clear" w:color="auto" w:fill="auto"/>
        <w:spacing w:before="0" w:line="602" w:lineRule="exact"/>
        <w:ind w:left="900" w:hanging="420"/>
        <w:jc w:val="left"/>
      </w:pPr>
      <w:r>
        <w:rPr>
          <w:lang w:val="en-US" w:eastAsia="en-US" w:bidi="en-US"/>
        </w:rPr>
        <w:lastRenderedPageBreak/>
        <w:t xml:space="preserve">2). </w:t>
      </w:r>
      <w:r>
        <w:rPr>
          <w:rStyle w:val="Bodytext2Italic"/>
        </w:rPr>
        <w:t>Mangrambu langi'</w:t>
      </w:r>
      <w:r>
        <w:t xml:space="preserve"> dengan kurban persembahan kerbau dan babi sebagai hukuman pelanggaran/perbuatan yang besar.</w:t>
      </w:r>
    </w:p>
    <w:p w:rsidR="00C41806" w:rsidRDefault="00161E16">
      <w:pPr>
        <w:pStyle w:val="Bodytext20"/>
        <w:numPr>
          <w:ilvl w:val="0"/>
          <w:numId w:val="4"/>
        </w:numPr>
        <w:shd w:val="clear" w:color="auto" w:fill="auto"/>
        <w:tabs>
          <w:tab w:val="left" w:pos="422"/>
        </w:tabs>
        <w:spacing w:before="0" w:line="602" w:lineRule="exact"/>
        <w:ind w:left="480"/>
        <w:jc w:val="both"/>
      </w:pPr>
      <w:r>
        <w:t>Hukuman yang na</w:t>
      </w:r>
      <w:r>
        <w:t xml:space="preserve">manya di dosa (denda) yang biasa juga dikatakan </w:t>
      </w:r>
      <w:r>
        <w:rPr>
          <w:rStyle w:val="Bodytext2Italic"/>
        </w:rPr>
        <w:t>dipalao</w:t>
      </w:r>
      <w:r>
        <w:t xml:space="preserve"> yaitu hukuman yang diatur dan diawasi oleh penguasa adat dengan menyuruh yang melanggar </w:t>
      </w:r>
      <w:r>
        <w:rPr>
          <w:rStyle w:val="Bodytext2Italic"/>
        </w:rPr>
        <w:t>pemali</w:t>
      </w:r>
      <w:r>
        <w:t xml:space="preserve"> untuk membayar sejumlah harta benda (biasa kerbau, sawah atau harta lain).</w:t>
      </w:r>
    </w:p>
    <w:p w:rsidR="00C41806" w:rsidRDefault="00161E16">
      <w:pPr>
        <w:pStyle w:val="Bodytext20"/>
        <w:numPr>
          <w:ilvl w:val="0"/>
          <w:numId w:val="4"/>
        </w:numPr>
        <w:shd w:val="clear" w:color="auto" w:fill="auto"/>
        <w:tabs>
          <w:tab w:val="left" w:pos="422"/>
        </w:tabs>
        <w:spacing w:before="0" w:line="602" w:lineRule="exact"/>
        <w:ind w:left="480"/>
        <w:jc w:val="left"/>
      </w:pPr>
      <w:r>
        <w:t xml:space="preserve">Hukuman yang disebut </w:t>
      </w:r>
      <w:r>
        <w:rPr>
          <w:rStyle w:val="Bodytext2Italic"/>
        </w:rPr>
        <w:t>disisarakan/dirampanan</w:t>
      </w:r>
      <w:r>
        <w:t xml:space="preserve"> yaitu hukuman yang diberikan bagi yang melakukan pelanggaran </w:t>
      </w:r>
      <w:r>
        <w:rPr>
          <w:rStyle w:val="Bodytext2Italic"/>
        </w:rPr>
        <w:t>pemali</w:t>
      </w:r>
      <w:r>
        <w:t xml:space="preserve"> yang besar serta perbuatan terkutuk karena melanggar norma-norma kemanusiaan. Hukuman ini diberikan dengan beberapa cara:</w:t>
      </w:r>
    </w:p>
    <w:p w:rsidR="00C41806" w:rsidRDefault="00161E16">
      <w:pPr>
        <w:pStyle w:val="Bodytext20"/>
        <w:shd w:val="clear" w:color="auto" w:fill="auto"/>
        <w:spacing w:before="0" w:line="602" w:lineRule="exact"/>
        <w:ind w:firstLine="900"/>
        <w:jc w:val="both"/>
      </w:pPr>
      <w:r>
        <w:rPr>
          <w:rStyle w:val="Bodytext2Italic"/>
        </w:rPr>
        <w:t>Disisarakan</w:t>
      </w:r>
      <w:r>
        <w:t xml:space="preserve"> (pemutusan hubungan keluarga)</w:t>
      </w:r>
    </w:p>
    <w:p w:rsidR="00C41806" w:rsidRDefault="00161E16">
      <w:pPr>
        <w:pStyle w:val="Bodytext20"/>
        <w:numPr>
          <w:ilvl w:val="0"/>
          <w:numId w:val="5"/>
        </w:numPr>
        <w:shd w:val="clear" w:color="auto" w:fill="auto"/>
        <w:tabs>
          <w:tab w:val="left" w:pos="908"/>
        </w:tabs>
        <w:spacing w:before="0" w:line="602" w:lineRule="exact"/>
        <w:ind w:left="480" w:firstLine="0"/>
        <w:jc w:val="both"/>
      </w:pPr>
      <w:r>
        <w:rPr>
          <w:rStyle w:val="Bodytext2Italic"/>
        </w:rPr>
        <w:t>D</w:t>
      </w:r>
      <w:r>
        <w:rPr>
          <w:rStyle w:val="Bodytext2Italic"/>
        </w:rPr>
        <w:t>ipali’</w:t>
      </w:r>
      <w:r>
        <w:t xml:space="preserve"> (diusir dari dalam negeri)</w:t>
      </w:r>
    </w:p>
    <w:p w:rsidR="00C41806" w:rsidRDefault="00161E16">
      <w:pPr>
        <w:pStyle w:val="Bodytext20"/>
        <w:numPr>
          <w:ilvl w:val="0"/>
          <w:numId w:val="5"/>
        </w:numPr>
        <w:shd w:val="clear" w:color="auto" w:fill="auto"/>
        <w:tabs>
          <w:tab w:val="left" w:pos="908"/>
        </w:tabs>
        <w:spacing w:before="0" w:line="602" w:lineRule="exact"/>
        <w:ind w:left="480" w:firstLine="0"/>
        <w:jc w:val="both"/>
      </w:pPr>
      <w:r>
        <w:rPr>
          <w:rStyle w:val="Bodytext2Italic"/>
        </w:rPr>
        <w:t>Ditunu’</w:t>
      </w:r>
      <w:r>
        <w:t xml:space="preserve"> (dibakar hidup-hidup).</w:t>
      </w:r>
    </w:p>
    <w:p w:rsidR="00C41806" w:rsidRDefault="00161E16">
      <w:pPr>
        <w:pStyle w:val="Bodytext20"/>
        <w:shd w:val="clear" w:color="auto" w:fill="auto"/>
        <w:spacing w:before="0" w:line="602" w:lineRule="exact"/>
        <w:ind w:firstLine="900"/>
        <w:jc w:val="both"/>
      </w:pPr>
      <w:r>
        <w:t xml:space="preserve">Pelanggaran </w:t>
      </w:r>
      <w:r>
        <w:rPr>
          <w:rStyle w:val="Bodytext2Italic"/>
        </w:rPr>
        <w:t>pemali</w:t>
      </w:r>
      <w:r>
        <w:t xml:space="preserve"> memang mempunyai resiko besar. Ada yang dampaknya mengarah pada usaha (tumbuhan dan tanaman peliharaan) dan ada juga yang mengarah pada diri sendiri, keluarga bahkan masyar</w:t>
      </w:r>
      <w:r>
        <w:t>akat secara umum.</w:t>
      </w:r>
    </w:p>
    <w:p w:rsidR="00C41806" w:rsidRDefault="00161E16">
      <w:pPr>
        <w:pStyle w:val="Bodytext20"/>
        <w:shd w:val="clear" w:color="auto" w:fill="auto"/>
        <w:spacing w:before="0" w:line="602" w:lineRule="exact"/>
        <w:ind w:firstLine="900"/>
        <w:jc w:val="both"/>
      </w:pPr>
      <w:r>
        <w:t xml:space="preserve">N. Malino (Tominaa di Mariri) mengatakan bahwa </w:t>
      </w:r>
      <w:r>
        <w:rPr>
          <w:rStyle w:val="Bodytext2Italic"/>
        </w:rPr>
        <w:t>pemali</w:t>
      </w:r>
      <w:r>
        <w:t xml:space="preserve"> adalah hal- hal yang dilarang untuk dilakukan atau dengan kata lain sama dengan </w:t>
      </w:r>
      <w:r>
        <w:rPr>
          <w:rStyle w:val="Bodytext2Italic"/>
        </w:rPr>
        <w:t>madosa</w:t>
      </w:r>
      <w:r>
        <w:t xml:space="preserve"> dalam ajaran Kristen; yang apabila dilanggar akan membawa akibat yang bisa terjadi seketika itu a</w:t>
      </w:r>
      <w:r>
        <w:t>tau dalam waktu yang kemudian seperti sakit mendadak dan usaha yang gagal.</w:t>
      </w:r>
    </w:p>
    <w:p w:rsidR="00C41806" w:rsidRDefault="00161E16">
      <w:pPr>
        <w:pStyle w:val="Bodytext20"/>
        <w:shd w:val="clear" w:color="auto" w:fill="auto"/>
        <w:spacing w:before="0" w:line="596" w:lineRule="exact"/>
        <w:ind w:firstLine="900"/>
        <w:jc w:val="both"/>
      </w:pPr>
      <w:r>
        <w:t xml:space="preserve">Hukuman terhadap pelanggaran </w:t>
      </w:r>
      <w:r>
        <w:rPr>
          <w:rStyle w:val="Bodytext2Italic"/>
        </w:rPr>
        <w:t>pemali</w:t>
      </w:r>
      <w:r>
        <w:t xml:space="preserve"> (akibat pelanggaran </w:t>
      </w:r>
      <w:r>
        <w:rPr>
          <w:rStyle w:val="Bodytext2Italic"/>
        </w:rPr>
        <w:t xml:space="preserve">pemali) </w:t>
      </w:r>
      <w:r>
        <w:lastRenderedPageBreak/>
        <w:t xml:space="preserve">diungkapkan dengan istilah "membutti” secara khusus bagi pelanggaran </w:t>
      </w:r>
      <w:r>
        <w:rPr>
          <w:rStyle w:val="Bodytext2Italic"/>
        </w:rPr>
        <w:t>pemali kapua,</w:t>
      </w:r>
      <w:r>
        <w:t xml:space="preserve"> artinya akibat dari pelanggaran </w:t>
      </w:r>
      <w:r>
        <w:rPr>
          <w:rStyle w:val="Bodytext2Italic"/>
        </w:rPr>
        <w:t>pe</w:t>
      </w:r>
      <w:r>
        <w:rPr>
          <w:rStyle w:val="Bodytext2Italic"/>
        </w:rPr>
        <w:t>mali</w:t>
      </w:r>
      <w:r>
        <w:t xml:space="preserve"> itu akan membawa dampak entah sekarang atau waktu-waktu yang lain, misalnya daging dari</w:t>
      </w:r>
    </w:p>
    <w:p w:rsidR="00C41806" w:rsidRDefault="00161E16">
      <w:pPr>
        <w:pStyle w:val="Bodytext50"/>
        <w:shd w:val="clear" w:color="auto" w:fill="auto"/>
        <w:spacing w:after="0" w:line="260" w:lineRule="exact"/>
        <w:ind w:left="5300"/>
      </w:pPr>
      <w:r>
        <w:t>t</w:t>
      </w:r>
    </w:p>
    <w:p w:rsidR="00C41806" w:rsidRDefault="00161E16">
      <w:pPr>
        <w:pStyle w:val="Bodytext20"/>
        <w:shd w:val="clear" w:color="auto" w:fill="auto"/>
        <w:spacing w:before="0" w:line="602" w:lineRule="exact"/>
        <w:ind w:firstLine="0"/>
        <w:jc w:val="both"/>
      </w:pPr>
      <w:r>
        <w:t xml:space="preserve">upacara </w:t>
      </w:r>
      <w:r>
        <w:rPr>
          <w:rStyle w:val="Bodytext2Italic"/>
        </w:rPr>
        <w:t>rambu tuka’</w:t>
      </w:r>
      <w:r>
        <w:t xml:space="preserve"> dan </w:t>
      </w:r>
      <w:r>
        <w:rPr>
          <w:rStyle w:val="Bodytext2Italic"/>
        </w:rPr>
        <w:t>rambu solo'</w:t>
      </w:r>
      <w:r>
        <w:t xml:space="preserve"> yang dicampur akibatnya adalah orang yang makan daging itu akan sakit mendadak.</w:t>
      </w:r>
    </w:p>
    <w:p w:rsidR="00C41806" w:rsidRDefault="00161E16">
      <w:pPr>
        <w:pStyle w:val="Bodytext20"/>
        <w:shd w:val="clear" w:color="auto" w:fill="auto"/>
        <w:spacing w:before="0" w:line="602" w:lineRule="exact"/>
        <w:ind w:firstLine="900"/>
        <w:jc w:val="both"/>
      </w:pPr>
      <w:r>
        <w:t xml:space="preserve">N. Malino tidak membagi </w:t>
      </w:r>
      <w:r>
        <w:rPr>
          <w:rStyle w:val="Bodytext2Italic"/>
        </w:rPr>
        <w:t>pemali</w:t>
      </w:r>
      <w:r>
        <w:t xml:space="preserve"> ke dalam beberapa tingkatan tetapi dia menggunakan istilah “pemali kapua” untuk </w:t>
      </w:r>
      <w:r>
        <w:rPr>
          <w:rStyle w:val="Bodytext2Italic"/>
        </w:rPr>
        <w:t>pemali-pemali</w:t>
      </w:r>
      <w:r>
        <w:t xml:space="preserve"> tertentu misalnya:</w:t>
      </w:r>
    </w:p>
    <w:p w:rsidR="00C41806" w:rsidRDefault="00161E16">
      <w:pPr>
        <w:pStyle w:val="Bodytext20"/>
        <w:numPr>
          <w:ilvl w:val="0"/>
          <w:numId w:val="5"/>
        </w:numPr>
        <w:shd w:val="clear" w:color="auto" w:fill="auto"/>
        <w:tabs>
          <w:tab w:val="left" w:pos="426"/>
        </w:tabs>
        <w:spacing w:before="0" w:line="630" w:lineRule="exact"/>
        <w:ind w:left="460" w:hanging="460"/>
        <w:jc w:val="both"/>
      </w:pPr>
      <w:r>
        <w:t xml:space="preserve">Daging </w:t>
      </w:r>
      <w:r>
        <w:rPr>
          <w:rStyle w:val="Bodytext2Italic"/>
        </w:rPr>
        <w:t>rambu solo’</w:t>
      </w:r>
      <w:r>
        <w:t xml:space="preserve"> dan </w:t>
      </w:r>
      <w:r>
        <w:rPr>
          <w:rStyle w:val="Bodytext2Italic"/>
        </w:rPr>
        <w:t>rambu tuka’</w:t>
      </w:r>
      <w:r>
        <w:t xml:space="preserve"> yang dicampur</w:t>
      </w:r>
    </w:p>
    <w:p w:rsidR="00C41806" w:rsidRDefault="00161E16">
      <w:pPr>
        <w:pStyle w:val="Bodytext20"/>
        <w:numPr>
          <w:ilvl w:val="0"/>
          <w:numId w:val="5"/>
        </w:numPr>
        <w:shd w:val="clear" w:color="auto" w:fill="auto"/>
        <w:tabs>
          <w:tab w:val="left" w:pos="426"/>
        </w:tabs>
        <w:spacing w:before="0" w:line="630" w:lineRule="exact"/>
        <w:ind w:left="460" w:hanging="460"/>
        <w:jc w:val="both"/>
      </w:pPr>
      <w:r>
        <w:rPr>
          <w:rStyle w:val="Bodytext2Italic"/>
        </w:rPr>
        <w:t>Pemali</w:t>
      </w:r>
      <w:r>
        <w:t xml:space="preserve"> menyangkut </w:t>
      </w:r>
      <w:r>
        <w:rPr>
          <w:rStyle w:val="Bodytext2Italic"/>
        </w:rPr>
        <w:t>bangunan banua,</w:t>
      </w:r>
      <w:r>
        <w:t xml:space="preserve"> seperti: </w:t>
      </w:r>
      <w:r>
        <w:rPr>
          <w:rStyle w:val="Bodytext2Italic"/>
        </w:rPr>
        <w:t xml:space="preserve">umbasse sambu’ dio roroan ke marassan dipabendan </w:t>
      </w:r>
      <w:r>
        <w:rPr>
          <w:rStyle w:val="Bodytext2Italic"/>
        </w:rPr>
        <w:t>tu banua</w:t>
      </w:r>
      <w:r>
        <w:t xml:space="preserve"> akibatnya adalah dalam waktu yang tidak terlalu lama anggota keluarga akan ada yang meninggal.</w:t>
      </w:r>
    </w:p>
    <w:p w:rsidR="00C41806" w:rsidRDefault="00161E16">
      <w:pPr>
        <w:pStyle w:val="Bodytext20"/>
        <w:numPr>
          <w:ilvl w:val="0"/>
          <w:numId w:val="5"/>
        </w:numPr>
        <w:shd w:val="clear" w:color="auto" w:fill="auto"/>
        <w:tabs>
          <w:tab w:val="left" w:pos="426"/>
        </w:tabs>
        <w:spacing w:before="0" w:line="630" w:lineRule="exact"/>
        <w:ind w:left="460" w:hanging="460"/>
        <w:jc w:val="both"/>
      </w:pPr>
      <w:r>
        <w:t>Keluarga dekat yang menikah, akibatnya orang itu tidak akan panjang umur.</w:t>
      </w:r>
    </w:p>
    <w:p w:rsidR="00C41806" w:rsidRDefault="00161E16">
      <w:pPr>
        <w:pStyle w:val="Bodytext20"/>
        <w:shd w:val="clear" w:color="auto" w:fill="auto"/>
        <w:spacing w:before="0" w:line="630" w:lineRule="exact"/>
        <w:ind w:firstLine="900"/>
        <w:jc w:val="both"/>
      </w:pPr>
      <w:r>
        <w:t xml:space="preserve">Pelanggaran </w:t>
      </w:r>
      <w:r>
        <w:rPr>
          <w:rStyle w:val="Bodytext2Italic"/>
        </w:rPr>
        <w:t>pemali</w:t>
      </w:r>
      <w:r>
        <w:t xml:space="preserve"> akan membawa kutuk. Karena itu, ketika ada dampak-dampak se</w:t>
      </w:r>
      <w:r>
        <w:t xml:space="preserve">perti itu yang ditemukan, maka pelanggaran </w:t>
      </w:r>
      <w:r>
        <w:rPr>
          <w:rStyle w:val="Bodytext2Italic"/>
        </w:rPr>
        <w:t>pemali</w:t>
      </w:r>
      <w:r>
        <w:t xml:space="preserve"> itu adalah memanggil penghulu/tominaa dan mengaku dosa melalui upacara </w:t>
      </w:r>
      <w:r>
        <w:rPr>
          <w:rStyle w:val="Bodytext2Italic"/>
        </w:rPr>
        <w:t>massuru’, mangrambu langi'.</w:t>
      </w:r>
    </w:p>
    <w:p w:rsidR="00C41806" w:rsidRDefault="00161E16">
      <w:pPr>
        <w:pStyle w:val="Bodytext20"/>
        <w:shd w:val="clear" w:color="auto" w:fill="auto"/>
        <w:spacing w:before="0" w:after="518" w:line="608" w:lineRule="exact"/>
        <w:ind w:firstLine="900"/>
        <w:jc w:val="both"/>
      </w:pPr>
      <w:r>
        <w:t xml:space="preserve">Menurutnya </w:t>
      </w:r>
      <w:r>
        <w:rPr>
          <w:rStyle w:val="Bodytext2Italic"/>
        </w:rPr>
        <w:t>pemali</w:t>
      </w:r>
      <w:r>
        <w:t xml:space="preserve"> tidak berlaku bagi anak kecil. Kalaupun ada pelanggaran </w:t>
      </w:r>
      <w:r>
        <w:rPr>
          <w:rStyle w:val="Bodytext2Italic"/>
        </w:rPr>
        <w:t>pemali</w:t>
      </w:r>
      <w:r>
        <w:t xml:space="preserve"> oleh anak kecil sesungguhn</w:t>
      </w:r>
      <w:r>
        <w:t xml:space="preserve">ya itu bukanlah </w:t>
      </w:r>
      <w:r>
        <w:rPr>
          <w:rStyle w:val="Bodytext2Italic"/>
        </w:rPr>
        <w:t>pemali</w:t>
      </w:r>
      <w:r>
        <w:t xml:space="preserve"> yang dapat membawa resiko karena anak-anak belum tahu apa yang seharusnya dan tidak seharusnya dilakukan berdasarkan kriteria </w:t>
      </w:r>
      <w:r>
        <w:rPr>
          <w:rStyle w:val="Bodytext2Italic"/>
        </w:rPr>
        <w:t>aluk</w:t>
      </w:r>
      <w:r>
        <w:t xml:space="preserve"> dan </w:t>
      </w:r>
      <w:r>
        <w:rPr>
          <w:rStyle w:val="Bodytext2Italic"/>
        </w:rPr>
        <w:t>pemali</w:t>
      </w:r>
      <w:r>
        <w:rPr>
          <w:rStyle w:val="Bodytext2Italic"/>
          <w:vertAlign w:val="superscript"/>
        </w:rPr>
        <w:t>u</w:t>
      </w:r>
    </w:p>
    <w:p w:rsidR="00C41806" w:rsidRDefault="00161E16">
      <w:pPr>
        <w:pStyle w:val="Bodytext40"/>
        <w:shd w:val="clear" w:color="auto" w:fill="auto"/>
        <w:spacing w:after="301" w:line="260" w:lineRule="exact"/>
        <w:ind w:left="460"/>
      </w:pPr>
      <w:r>
        <w:t>5. Tingkatan Pemali dan contoh-contohnya</w:t>
      </w:r>
    </w:p>
    <w:p w:rsidR="00C41806" w:rsidRDefault="00161E16">
      <w:pPr>
        <w:pStyle w:val="Bodytext20"/>
        <w:shd w:val="clear" w:color="auto" w:fill="auto"/>
        <w:spacing w:before="0" w:line="630" w:lineRule="exact"/>
        <w:ind w:firstLine="860"/>
        <w:jc w:val="left"/>
      </w:pPr>
      <w:r>
        <w:lastRenderedPageBreak/>
        <w:t>Y.B. Rannu (tua-tua masyarakat di lingkungan Mari</w:t>
      </w:r>
      <w:r>
        <w:t>ri) membagi pemali dalam 2 tingkatan yaitu:</w:t>
      </w:r>
    </w:p>
    <w:p w:rsidR="00C41806" w:rsidRDefault="00161E16">
      <w:pPr>
        <w:pStyle w:val="Bodytext20"/>
        <w:numPr>
          <w:ilvl w:val="0"/>
          <w:numId w:val="6"/>
        </w:numPr>
        <w:shd w:val="clear" w:color="auto" w:fill="auto"/>
        <w:tabs>
          <w:tab w:val="left" w:pos="416"/>
        </w:tabs>
        <w:spacing w:before="0" w:line="630" w:lineRule="exact"/>
        <w:ind w:left="460" w:hanging="460"/>
        <w:jc w:val="both"/>
      </w:pPr>
      <w:r>
        <w:rPr>
          <w:rStyle w:val="Bodytext2Italic"/>
        </w:rPr>
        <w:t>Pemali kapua</w:t>
      </w:r>
      <w:r>
        <w:t xml:space="preserve"> atau pelanggaran-pelanggaran pada tingkat yang besar yang akibatnya nampak melalui malapetaka seperti kematian, mendadak sakit dan musibah yang besar lainnya, contohnya:</w:t>
      </w:r>
    </w:p>
    <w:p w:rsidR="00C41806" w:rsidRDefault="00161E16">
      <w:pPr>
        <w:pStyle w:val="Bodytext20"/>
        <w:numPr>
          <w:ilvl w:val="0"/>
          <w:numId w:val="5"/>
        </w:numPr>
        <w:shd w:val="clear" w:color="auto" w:fill="auto"/>
        <w:tabs>
          <w:tab w:val="left" w:pos="878"/>
        </w:tabs>
        <w:spacing w:before="0" w:line="630" w:lineRule="exact"/>
        <w:ind w:left="860" w:hanging="400"/>
        <w:jc w:val="both"/>
      </w:pPr>
      <w:r>
        <w:t xml:space="preserve">Keluarga dekat yang menikah </w:t>
      </w:r>
      <w:r>
        <w:t>akibatnya adalah anggota keluarga itu tidak akan panjang umur.</w:t>
      </w:r>
    </w:p>
    <w:p w:rsidR="00C41806" w:rsidRDefault="00161E16">
      <w:pPr>
        <w:pStyle w:val="Bodytext20"/>
        <w:numPr>
          <w:ilvl w:val="0"/>
          <w:numId w:val="5"/>
        </w:numPr>
        <w:shd w:val="clear" w:color="auto" w:fill="auto"/>
        <w:tabs>
          <w:tab w:val="left" w:pos="878"/>
        </w:tabs>
        <w:spacing w:before="0" w:line="630" w:lineRule="exact"/>
        <w:ind w:left="860" w:hanging="400"/>
        <w:jc w:val="both"/>
      </w:pPr>
      <w:r>
        <w:t xml:space="preserve">Mencampur daging dari acara </w:t>
      </w:r>
      <w:r>
        <w:rPr>
          <w:rStyle w:val="Bodytext2Italic"/>
        </w:rPr>
        <w:t>rambu</w:t>
      </w:r>
      <w:r>
        <w:t xml:space="preserve"> solo’ dan </w:t>
      </w:r>
      <w:r>
        <w:rPr>
          <w:rStyle w:val="Bodytext2Italic"/>
        </w:rPr>
        <w:t>rambu</w:t>
      </w:r>
      <w:r>
        <w:t xml:space="preserve"> tuka' entah pada saat dimasak atau waktu sedang dimakan akibatnya adalah sakit mendadak dan lain-lain.</w:t>
      </w:r>
    </w:p>
    <w:p w:rsidR="00C41806" w:rsidRDefault="00161E16">
      <w:pPr>
        <w:pStyle w:val="Bodytext20"/>
        <w:numPr>
          <w:ilvl w:val="0"/>
          <w:numId w:val="5"/>
        </w:numPr>
        <w:shd w:val="clear" w:color="auto" w:fill="auto"/>
        <w:tabs>
          <w:tab w:val="left" w:pos="878"/>
        </w:tabs>
        <w:spacing w:before="0" w:line="630" w:lineRule="exact"/>
        <w:ind w:left="860" w:hanging="400"/>
        <w:jc w:val="both"/>
      </w:pPr>
      <w:r>
        <w:t>Membangun rumah tanpa memperhatikan atur</w:t>
      </w:r>
      <w:r>
        <w:t>an-aturannya akibatnya adalah rumah akan terkena musibah misalnya terbakar dan anggota keluarga dari rumah itu akan meninggal dalam waktu yang tidak lama.</w:t>
      </w:r>
    </w:p>
    <w:p w:rsidR="00C41806" w:rsidRDefault="00161E16">
      <w:pPr>
        <w:pStyle w:val="Bodytext20"/>
        <w:numPr>
          <w:ilvl w:val="0"/>
          <w:numId w:val="6"/>
        </w:numPr>
        <w:shd w:val="clear" w:color="auto" w:fill="auto"/>
        <w:tabs>
          <w:tab w:val="left" w:pos="416"/>
        </w:tabs>
        <w:spacing w:before="0" w:line="630" w:lineRule="exact"/>
        <w:ind w:left="460" w:hanging="460"/>
        <w:jc w:val="both"/>
      </w:pPr>
      <w:r>
        <w:rPr>
          <w:rStyle w:val="Bodytext2Italic"/>
        </w:rPr>
        <w:t>Pemali bitti’</w:t>
      </w:r>
      <w:r>
        <w:t xml:space="preserve"> atau pelanggaran aturan-aturan tertentu yang tidak menyangkut kehidupan manusia tetapi </w:t>
      </w:r>
      <w:r>
        <w:t xml:space="preserve">akibatnya mengarah pada usaha- usaha seseorang misalnya tanaman dan ternak. Contohnya: </w:t>
      </w:r>
      <w:r>
        <w:rPr>
          <w:vertAlign w:val="superscript"/>
        </w:rPr>
        <w:footnoteReference w:id="16"/>
      </w:r>
    </w:p>
    <w:p w:rsidR="00C41806" w:rsidRDefault="00161E16">
      <w:pPr>
        <w:pStyle w:val="Bodytext20"/>
        <w:shd w:val="clear" w:color="auto" w:fill="auto"/>
        <w:spacing w:before="0" w:line="585" w:lineRule="exact"/>
        <w:ind w:left="900" w:hanging="380"/>
        <w:jc w:val="left"/>
      </w:pPr>
      <w:r>
        <w:rPr>
          <w:lang w:val="en-US" w:eastAsia="en-US" w:bidi="en-US"/>
        </w:rPr>
        <w:t xml:space="preserve">- </w:t>
      </w:r>
      <w:r>
        <w:t>Masak makanan tertentu saat padi sedang berbuah akibatnya adalah: hasil panen tidak akan maksimal.</w:t>
      </w:r>
    </w:p>
    <w:p w:rsidR="00C41806" w:rsidRDefault="00161E16">
      <w:pPr>
        <w:pStyle w:val="Bodytext20"/>
        <w:shd w:val="clear" w:color="auto" w:fill="auto"/>
        <w:tabs>
          <w:tab w:val="left" w:pos="5198"/>
        </w:tabs>
        <w:spacing w:before="0" w:line="585" w:lineRule="exact"/>
        <w:ind w:left="900" w:firstLine="0"/>
        <w:jc w:val="both"/>
      </w:pPr>
      <w:r>
        <w:rPr>
          <w:rStyle w:val="Bodytext2Italic"/>
        </w:rPr>
        <w:t>Umpissanni sarak da’dua Bai Siulu’,</w:t>
      </w:r>
      <w:r>
        <w:t xml:space="preserve"> akibatnya salah satu dari bina</w:t>
      </w:r>
      <w:r>
        <w:t>tang itu akan mati.</w:t>
      </w:r>
      <w:r>
        <w:rPr>
          <w:vertAlign w:val="superscript"/>
        </w:rPr>
        <w:footnoteReference w:id="17"/>
      </w:r>
      <w:r>
        <w:tab/>
        <w:t>*</w:t>
      </w:r>
    </w:p>
    <w:p w:rsidR="00C41806" w:rsidRDefault="00161E16">
      <w:pPr>
        <w:pStyle w:val="Bodytext20"/>
        <w:shd w:val="clear" w:color="auto" w:fill="auto"/>
        <w:spacing w:before="0" w:line="624" w:lineRule="exact"/>
        <w:ind w:firstLine="900"/>
        <w:jc w:val="both"/>
      </w:pPr>
      <w:r>
        <w:lastRenderedPageBreak/>
        <w:t xml:space="preserve">Sesuai dengan </w:t>
      </w:r>
      <w:r>
        <w:rPr>
          <w:rStyle w:val="Bodytext2Italic"/>
        </w:rPr>
        <w:t>sukaran aluk</w:t>
      </w:r>
      <w:r>
        <w:t xml:space="preserve"> yang berlaku dalam masyarakat, ada terdapat empat golongan </w:t>
      </w:r>
      <w:r>
        <w:rPr>
          <w:rStyle w:val="Bodytext2Italic"/>
        </w:rPr>
        <w:t>pemali</w:t>
      </w:r>
      <w:r>
        <w:t xml:space="preserve"> (larangan) dan tiap pelanggaran </w:t>
      </w:r>
      <w:r>
        <w:rPr>
          <w:rStyle w:val="Bodytext2Italic"/>
        </w:rPr>
        <w:t>pemali- pemali</w:t>
      </w:r>
      <w:r>
        <w:t xml:space="preserve"> tersebut mempuyai pula ketentuan hukuman yang dijatuhkan jika terjadi pelanggaran. </w:t>
      </w:r>
      <w:r>
        <w:rPr>
          <w:rStyle w:val="Bodytext2Italic"/>
        </w:rPr>
        <w:t>Pemali-pemali</w:t>
      </w:r>
      <w:r>
        <w:t xml:space="preserve"> tersebut adalah sebagai berikut:</w:t>
      </w:r>
    </w:p>
    <w:p w:rsidR="00C41806" w:rsidRDefault="00161E16">
      <w:pPr>
        <w:pStyle w:val="Bodytext20"/>
        <w:numPr>
          <w:ilvl w:val="0"/>
          <w:numId w:val="7"/>
        </w:numPr>
        <w:shd w:val="clear" w:color="auto" w:fill="auto"/>
        <w:tabs>
          <w:tab w:val="left" w:pos="440"/>
        </w:tabs>
        <w:spacing w:before="0" w:line="602" w:lineRule="exact"/>
        <w:ind w:firstLine="0"/>
        <w:jc w:val="left"/>
      </w:pPr>
      <w:r>
        <w:rPr>
          <w:rStyle w:val="Bodytext2Italic"/>
        </w:rPr>
        <w:t>Pemalinna aluk Ma’lolo Tau</w:t>
      </w:r>
      <w:r>
        <w:t xml:space="preserve"> (larangan-larangan yang menyangkut aturan hidup agama/keyakinan untuk kehidupan manusia) seperti: a. </w:t>
      </w:r>
      <w:r>
        <w:rPr>
          <w:rStyle w:val="Bodytext2Italic"/>
        </w:rPr>
        <w:t>Pemali</w:t>
      </w:r>
      <w:r>
        <w:t xml:space="preserve"> atau larangan yang membatasi manusia dalam menghadapi upacara pemakaman at</w:t>
      </w:r>
      <w:r>
        <w:t xml:space="preserve">au kematian manusia ini disebut </w:t>
      </w:r>
      <w:r>
        <w:rPr>
          <w:rStyle w:val="Bodytext2Italic"/>
        </w:rPr>
        <w:t>pemali urromok panda dibolong</w:t>
      </w:r>
      <w:r>
        <w:t xml:space="preserve"> atau </w:t>
      </w:r>
      <w:r>
        <w:rPr>
          <w:rStyle w:val="Bodytext2Italic"/>
        </w:rPr>
        <w:t xml:space="preserve">pemali umpisik panda dibolong. </w:t>
      </w:r>
      <w:r>
        <w:t xml:space="preserve">b </w:t>
      </w:r>
      <w:r>
        <w:rPr>
          <w:rStyle w:val="Bodytext2Italic"/>
        </w:rPr>
        <w:t>Pemali</w:t>
      </w:r>
      <w:r>
        <w:t xml:space="preserve"> atau larangan untuk membatasi manusia untuk bergaul dalam masyarakat yang tidak berhubungan dengan salah satu upacara </w:t>
      </w:r>
      <w:r>
        <w:rPr>
          <w:rStyle w:val="Bodytext2Italic"/>
        </w:rPr>
        <w:t>rambu tuka’</w:t>
      </w:r>
      <w:r>
        <w:t xml:space="preserve"> atau </w:t>
      </w:r>
      <w:r>
        <w:rPr>
          <w:rStyle w:val="Bodytext2Italic"/>
        </w:rPr>
        <w:t>rambu solo'.</w:t>
      </w:r>
      <w:r>
        <w:t xml:space="preserve"> P</w:t>
      </w:r>
      <w:r>
        <w:t xml:space="preserve">emali ini disebut </w:t>
      </w:r>
      <w:r>
        <w:rPr>
          <w:rStyle w:val="Bodytext2Italic"/>
        </w:rPr>
        <w:t xml:space="preserve">unnola tangsalunna, </w:t>
      </w:r>
      <w:r>
        <w:t>contohnya:</w:t>
      </w:r>
    </w:p>
    <w:p w:rsidR="00C41806" w:rsidRDefault="00161E16">
      <w:pPr>
        <w:pStyle w:val="Bodytext20"/>
        <w:numPr>
          <w:ilvl w:val="0"/>
          <w:numId w:val="5"/>
        </w:numPr>
        <w:shd w:val="clear" w:color="auto" w:fill="auto"/>
        <w:tabs>
          <w:tab w:val="left" w:pos="1312"/>
        </w:tabs>
        <w:spacing w:before="0" w:line="602" w:lineRule="exact"/>
        <w:ind w:firstLine="900"/>
        <w:jc w:val="both"/>
      </w:pPr>
      <w:r>
        <w:rPr>
          <w:rStyle w:val="Bodytext2Italic"/>
        </w:rPr>
        <w:t>Pemali ussongkan dapo'</w:t>
      </w:r>
      <w:r>
        <w:t xml:space="preserve"> (dilarang bercerai)</w:t>
      </w:r>
    </w:p>
    <w:p w:rsidR="00C41806" w:rsidRDefault="00161E16">
      <w:pPr>
        <w:pStyle w:val="Bodytext20"/>
        <w:numPr>
          <w:ilvl w:val="0"/>
          <w:numId w:val="5"/>
        </w:numPr>
        <w:shd w:val="clear" w:color="auto" w:fill="auto"/>
        <w:tabs>
          <w:tab w:val="left" w:pos="1312"/>
        </w:tabs>
        <w:spacing w:before="0" w:line="602" w:lineRule="exact"/>
        <w:ind w:firstLine="900"/>
        <w:jc w:val="both"/>
      </w:pPr>
      <w:r>
        <w:rPr>
          <w:rStyle w:val="Bodytext2Italic"/>
        </w:rPr>
        <w:t>Pemali boko</w:t>
      </w:r>
      <w:r>
        <w:t xml:space="preserve"> (dilarang mencuri)</w:t>
      </w:r>
    </w:p>
    <w:p w:rsidR="00C41806" w:rsidRDefault="00161E16">
      <w:pPr>
        <w:pStyle w:val="Bodytext20"/>
        <w:numPr>
          <w:ilvl w:val="0"/>
          <w:numId w:val="5"/>
        </w:numPr>
        <w:shd w:val="clear" w:color="auto" w:fill="auto"/>
        <w:tabs>
          <w:tab w:val="left" w:pos="1312"/>
        </w:tabs>
        <w:spacing w:before="0" w:line="602" w:lineRule="exact"/>
        <w:ind w:firstLine="900"/>
        <w:jc w:val="both"/>
      </w:pPr>
      <w:r>
        <w:rPr>
          <w:rStyle w:val="Bodytext2Italic"/>
        </w:rPr>
        <w:t>Pemali ma’pakena</w:t>
      </w:r>
      <w:r>
        <w:t xml:space="preserve"> (dilarang menipu)</w:t>
      </w:r>
    </w:p>
    <w:p w:rsidR="00C41806" w:rsidRDefault="00161E16">
      <w:pPr>
        <w:pStyle w:val="Bodytext20"/>
        <w:shd w:val="clear" w:color="auto" w:fill="auto"/>
        <w:spacing w:before="0" w:line="596" w:lineRule="exact"/>
        <w:ind w:right="280" w:firstLine="0"/>
      </w:pPr>
      <w:r>
        <w:rPr>
          <w:lang w:val="en-US" w:eastAsia="en-US" w:bidi="en-US"/>
        </w:rPr>
        <w:t xml:space="preserve">- </w:t>
      </w:r>
      <w:r>
        <w:rPr>
          <w:rStyle w:val="Bodytext2Italic"/>
        </w:rPr>
        <w:t>Pemali urromok tananan pasa’</w:t>
      </w:r>
      <w:r>
        <w:t xml:space="preserve"> (dilarang mengacau dalam pasar).</w:t>
      </w:r>
    </w:p>
    <w:p w:rsidR="00C41806" w:rsidRDefault="00161E16">
      <w:pPr>
        <w:pStyle w:val="Bodytext20"/>
        <w:numPr>
          <w:ilvl w:val="0"/>
          <w:numId w:val="6"/>
        </w:numPr>
        <w:shd w:val="clear" w:color="auto" w:fill="auto"/>
        <w:tabs>
          <w:tab w:val="left" w:pos="869"/>
        </w:tabs>
        <w:spacing w:before="0" w:line="596" w:lineRule="exact"/>
        <w:ind w:left="460" w:firstLine="0"/>
        <w:jc w:val="both"/>
      </w:pPr>
      <w:r>
        <w:rPr>
          <w:rStyle w:val="Bodytext2Italic"/>
        </w:rPr>
        <w:t>Pemali</w:t>
      </w:r>
      <w:r>
        <w:t xml:space="preserve"> atau larangan bagi pernikahan kelaurga dekat</w:t>
      </w:r>
    </w:p>
    <w:p w:rsidR="00C41806" w:rsidRDefault="00161E16">
      <w:pPr>
        <w:pStyle w:val="Bodytext20"/>
        <w:numPr>
          <w:ilvl w:val="0"/>
          <w:numId w:val="6"/>
        </w:numPr>
        <w:shd w:val="clear" w:color="auto" w:fill="auto"/>
        <w:tabs>
          <w:tab w:val="left" w:pos="869"/>
        </w:tabs>
        <w:spacing w:before="0" w:line="596" w:lineRule="exact"/>
        <w:ind w:left="860" w:hanging="400"/>
        <w:jc w:val="left"/>
      </w:pPr>
      <w:r>
        <w:rPr>
          <w:rStyle w:val="Bodytext2Italic"/>
        </w:rPr>
        <w:t>Pemali</w:t>
      </w:r>
      <w:r>
        <w:t xml:space="preserve"> atau dilarang mencampur daging dari acara orang mati dan acara syukuran.</w:t>
      </w:r>
    </w:p>
    <w:p w:rsidR="00C41806" w:rsidRDefault="00161E16">
      <w:pPr>
        <w:pStyle w:val="Bodytext20"/>
        <w:numPr>
          <w:ilvl w:val="0"/>
          <w:numId w:val="6"/>
        </w:numPr>
        <w:shd w:val="clear" w:color="auto" w:fill="auto"/>
        <w:tabs>
          <w:tab w:val="left" w:pos="869"/>
        </w:tabs>
        <w:spacing w:before="0" w:line="596" w:lineRule="exact"/>
        <w:ind w:left="460" w:firstLine="0"/>
        <w:jc w:val="both"/>
      </w:pPr>
      <w:r>
        <w:rPr>
          <w:rStyle w:val="Bodytext2Italic"/>
        </w:rPr>
        <w:t>Pemali</w:t>
      </w:r>
      <w:r>
        <w:t xml:space="preserve"> atau larangan yang berhubungah dengan zinah.</w:t>
      </w:r>
    </w:p>
    <w:p w:rsidR="00C41806" w:rsidRDefault="00161E16">
      <w:pPr>
        <w:pStyle w:val="Bodytext20"/>
        <w:numPr>
          <w:ilvl w:val="0"/>
          <w:numId w:val="7"/>
        </w:numPr>
        <w:shd w:val="clear" w:color="auto" w:fill="auto"/>
        <w:tabs>
          <w:tab w:val="left" w:pos="509"/>
        </w:tabs>
        <w:spacing w:before="0" w:line="596" w:lineRule="exact"/>
        <w:ind w:left="460" w:hanging="460"/>
        <w:jc w:val="both"/>
      </w:pPr>
      <w:r>
        <w:rPr>
          <w:rStyle w:val="Bodytext2Italic"/>
        </w:rPr>
        <w:t>Pamalinna aluk patuan</w:t>
      </w:r>
      <w:r>
        <w:t xml:space="preserve"> (larangan dan aturan untuk pemeliharaan dan pemanfaatan </w:t>
      </w:r>
      <w:r>
        <w:t>ternak) seperti:</w:t>
      </w:r>
    </w:p>
    <w:p w:rsidR="00C41806" w:rsidRDefault="00161E16">
      <w:pPr>
        <w:pStyle w:val="Bodytext20"/>
        <w:numPr>
          <w:ilvl w:val="0"/>
          <w:numId w:val="8"/>
        </w:numPr>
        <w:shd w:val="clear" w:color="auto" w:fill="auto"/>
        <w:tabs>
          <w:tab w:val="left" w:pos="869"/>
        </w:tabs>
        <w:spacing w:before="0" w:line="596" w:lineRule="exact"/>
        <w:ind w:left="860" w:hanging="400"/>
        <w:jc w:val="left"/>
      </w:pPr>
      <w:r>
        <w:rPr>
          <w:rStyle w:val="Bodytext2Italic"/>
        </w:rPr>
        <w:lastRenderedPageBreak/>
        <w:t>Pemali mantunu tedong sisola anakna</w:t>
      </w:r>
      <w:r>
        <w:t xml:space="preserve"> (dilarang menyembelih kerbau bersama anaknya).</w:t>
      </w:r>
    </w:p>
    <w:p w:rsidR="00C41806" w:rsidRDefault="00161E16">
      <w:pPr>
        <w:pStyle w:val="Bodytext50"/>
        <w:numPr>
          <w:ilvl w:val="0"/>
          <w:numId w:val="8"/>
        </w:numPr>
        <w:shd w:val="clear" w:color="auto" w:fill="auto"/>
        <w:tabs>
          <w:tab w:val="left" w:pos="869"/>
        </w:tabs>
        <w:spacing w:after="0" w:line="596" w:lineRule="exact"/>
        <w:ind w:left="460"/>
        <w:jc w:val="both"/>
      </w:pPr>
      <w:r>
        <w:t>Pemali umpisanni sara k da’dua bai si u lu'.</w:t>
      </w:r>
    </w:p>
    <w:p w:rsidR="00C41806" w:rsidRDefault="00161E16">
      <w:pPr>
        <w:pStyle w:val="Bodytext20"/>
        <w:numPr>
          <w:ilvl w:val="0"/>
          <w:numId w:val="7"/>
        </w:numPr>
        <w:shd w:val="clear" w:color="auto" w:fill="auto"/>
        <w:tabs>
          <w:tab w:val="left" w:pos="509"/>
        </w:tabs>
        <w:spacing w:before="0" w:line="596" w:lineRule="exact"/>
        <w:ind w:left="460" w:hanging="460"/>
        <w:jc w:val="both"/>
      </w:pPr>
      <w:r>
        <w:rPr>
          <w:rStyle w:val="Bodytext2Italic"/>
        </w:rPr>
        <w:t>Pemalinna aluk tananan</w:t>
      </w:r>
      <w:r>
        <w:t xml:space="preserve"> (larangan dan aturan untuk pemeliharaan tanaman dan pemanfaatannya bagi manusia). Misalnya:</w:t>
      </w:r>
    </w:p>
    <w:p w:rsidR="00C41806" w:rsidRDefault="00161E16">
      <w:pPr>
        <w:pStyle w:val="Bodytext20"/>
        <w:numPr>
          <w:ilvl w:val="0"/>
          <w:numId w:val="5"/>
        </w:numPr>
        <w:shd w:val="clear" w:color="auto" w:fill="auto"/>
        <w:tabs>
          <w:tab w:val="left" w:pos="869"/>
        </w:tabs>
        <w:spacing w:before="0" w:line="596" w:lineRule="exact"/>
        <w:ind w:left="860" w:hanging="400"/>
        <w:jc w:val="left"/>
      </w:pPr>
      <w:r>
        <w:rPr>
          <w:rStyle w:val="Bodytext2Italic"/>
        </w:rPr>
        <w:t>Pemali mantanan bongi</w:t>
      </w:r>
      <w:r>
        <w:t xml:space="preserve"> (dilarang menanam tanaman pada waktu malam)</w:t>
      </w:r>
    </w:p>
    <w:p w:rsidR="00C41806" w:rsidRDefault="00161E16">
      <w:pPr>
        <w:pStyle w:val="Bodytext20"/>
        <w:numPr>
          <w:ilvl w:val="0"/>
          <w:numId w:val="5"/>
        </w:numPr>
        <w:shd w:val="clear" w:color="auto" w:fill="auto"/>
        <w:tabs>
          <w:tab w:val="left" w:pos="869"/>
        </w:tabs>
        <w:spacing w:before="0" w:line="596" w:lineRule="exact"/>
        <w:ind w:left="860" w:hanging="400"/>
        <w:jc w:val="left"/>
      </w:pPr>
      <w:r>
        <w:rPr>
          <w:rStyle w:val="Bodytext2Italic"/>
        </w:rPr>
        <w:t>Pemali ma'nasu tallo', punti, kemarassan membua pare</w:t>
      </w:r>
      <w:r>
        <w:t xml:space="preserve"> (dilarang masak telur atau pisang pada saat </w:t>
      </w:r>
      <w:r>
        <w:t>tanaman padi mulai berbuah).</w:t>
      </w:r>
    </w:p>
    <w:p w:rsidR="00C41806" w:rsidRDefault="00161E16">
      <w:pPr>
        <w:pStyle w:val="Bodytext20"/>
        <w:numPr>
          <w:ilvl w:val="0"/>
          <w:numId w:val="5"/>
        </w:numPr>
        <w:shd w:val="clear" w:color="auto" w:fill="auto"/>
        <w:tabs>
          <w:tab w:val="left" w:pos="869"/>
        </w:tabs>
        <w:spacing w:before="0" w:line="596" w:lineRule="exact"/>
        <w:ind w:left="860" w:hanging="400"/>
        <w:jc w:val="left"/>
      </w:pPr>
      <w:r>
        <w:rPr>
          <w:rStyle w:val="Bodytext2Italic"/>
        </w:rPr>
        <w:t>Pemali unnala bua punti ke tae' nadilelleng</w:t>
      </w:r>
      <w:r>
        <w:t xml:space="preserve"> (dilarang mengambil buah pisang dari pohonnya).</w:t>
      </w:r>
    </w:p>
    <w:p w:rsidR="00C41806" w:rsidRDefault="00161E16">
      <w:pPr>
        <w:pStyle w:val="Bodytext20"/>
        <w:numPr>
          <w:ilvl w:val="0"/>
          <w:numId w:val="7"/>
        </w:numPr>
        <w:shd w:val="clear" w:color="auto" w:fill="auto"/>
        <w:tabs>
          <w:tab w:val="left" w:pos="509"/>
        </w:tabs>
        <w:spacing w:before="0" w:line="596" w:lineRule="exact"/>
        <w:ind w:left="460" w:hanging="460"/>
        <w:jc w:val="both"/>
        <w:sectPr w:rsidR="00C41806">
          <w:pgSz w:w="13489" w:h="18011"/>
          <w:pgMar w:top="2518" w:right="2067" w:bottom="2108" w:left="1802" w:header="0" w:footer="3" w:gutter="0"/>
          <w:cols w:space="720"/>
          <w:noEndnote/>
          <w:docGrid w:linePitch="360"/>
        </w:sectPr>
      </w:pPr>
      <w:r>
        <w:rPr>
          <w:rStyle w:val="Bodytext2Italic"/>
        </w:rPr>
        <w:t>Pemalinna aluk bangunan banua</w:t>
      </w:r>
      <w:r>
        <w:t xml:space="preserve"> (larangan atau aturan-aturan untuk membangun serta mendiami atau pemakaian bangunan </w:t>
      </w:r>
      <w:r>
        <w:t xml:space="preserve">rumah terutama rumah </w:t>
      </w:r>
      <w:r>
        <w:rPr>
          <w:rStyle w:val="Bodytext2Italic"/>
        </w:rPr>
        <w:t>longkonan),</w:t>
      </w:r>
      <w:r>
        <w:t xml:space="preserve"> misalnya:</w:t>
      </w:r>
    </w:p>
    <w:p w:rsidR="00C41806" w:rsidRDefault="00161E16">
      <w:pPr>
        <w:pStyle w:val="Bodytext20"/>
        <w:numPr>
          <w:ilvl w:val="0"/>
          <w:numId w:val="9"/>
        </w:numPr>
        <w:shd w:val="clear" w:color="auto" w:fill="auto"/>
        <w:tabs>
          <w:tab w:val="left" w:pos="868"/>
        </w:tabs>
        <w:spacing w:before="0" w:line="602" w:lineRule="exact"/>
        <w:ind w:left="860" w:hanging="400"/>
        <w:jc w:val="both"/>
      </w:pPr>
      <w:r>
        <w:rPr>
          <w:rStyle w:val="Bodytext2Italic"/>
          <w:lang w:val="en-US" w:eastAsia="en-US" w:bidi="en-US"/>
        </w:rPr>
        <w:lastRenderedPageBreak/>
        <w:t xml:space="preserve">Pemali umpalangnganni tomate langngan banua tang lendu’ alukna </w:t>
      </w:r>
      <w:r>
        <w:t xml:space="preserve">(dilarang menaikkan mayat ke dalam rumah </w:t>
      </w:r>
      <w:r>
        <w:rPr>
          <w:rStyle w:val="Bodytext2Italic"/>
        </w:rPr>
        <w:t>tongkonan</w:t>
      </w:r>
      <w:r>
        <w:t xml:space="preserve"> yang belum selesai ditahbiskan).</w:t>
      </w:r>
    </w:p>
    <w:p w:rsidR="00C41806" w:rsidRDefault="00161E16">
      <w:pPr>
        <w:pStyle w:val="Bodytext20"/>
        <w:numPr>
          <w:ilvl w:val="0"/>
          <w:numId w:val="9"/>
        </w:numPr>
        <w:shd w:val="clear" w:color="auto" w:fill="auto"/>
        <w:tabs>
          <w:tab w:val="left" w:pos="868"/>
        </w:tabs>
        <w:spacing w:before="0" w:line="602" w:lineRule="exact"/>
        <w:ind w:left="860" w:hanging="400"/>
        <w:jc w:val="both"/>
      </w:pPr>
      <w:r>
        <w:rPr>
          <w:rStyle w:val="Bodytext2Italic"/>
        </w:rPr>
        <w:t>Pemali untoke’ sambu’ dio banua marassan dipabendan</w:t>
      </w:r>
      <w:r>
        <w:t xml:space="preserve"> (dilarang meng</w:t>
      </w:r>
      <w:r>
        <w:t>gantung pakaian pada rumah yang sedang dibangun).</w:t>
      </w:r>
      <w:r>
        <w:rPr>
          <w:vertAlign w:val="superscript"/>
        </w:rPr>
        <w:footnoteReference w:id="18"/>
      </w:r>
    </w:p>
    <w:p w:rsidR="00C41806" w:rsidRDefault="00161E16">
      <w:pPr>
        <w:pStyle w:val="Bodytext20"/>
        <w:shd w:val="clear" w:color="auto" w:fill="auto"/>
        <w:spacing w:before="0" w:line="602" w:lineRule="exact"/>
        <w:ind w:firstLine="0"/>
        <w:jc w:val="both"/>
      </w:pPr>
      <w:r>
        <w:t xml:space="preserve">Disamping </w:t>
      </w:r>
      <w:r>
        <w:rPr>
          <w:rStyle w:val="Bodytext2Italic"/>
        </w:rPr>
        <w:t>pemali-pemali</w:t>
      </w:r>
      <w:r>
        <w:t xml:space="preserve"> ini, masih terdapat bentuk </w:t>
      </w:r>
      <w:r>
        <w:rPr>
          <w:rStyle w:val="Bodytext2Italic"/>
        </w:rPr>
        <w:t>pemali</w:t>
      </w:r>
      <w:r>
        <w:t xml:space="preserve"> yang dinamakan </w:t>
      </w:r>
      <w:r>
        <w:rPr>
          <w:rStyle w:val="Bodytext2Italic"/>
        </w:rPr>
        <w:t>pemali pangada'</w:t>
      </w:r>
      <w:r>
        <w:t xml:space="preserve"> (larangan yang berhubungan dengan pendidikan atau pengajaran) untuk mentaati larangan yang dapat merusak sesuatu, misalnya:</w:t>
      </w:r>
    </w:p>
    <w:p w:rsidR="00C41806" w:rsidRDefault="00161E16">
      <w:pPr>
        <w:pStyle w:val="Bodytext20"/>
        <w:numPr>
          <w:ilvl w:val="0"/>
          <w:numId w:val="10"/>
        </w:numPr>
        <w:shd w:val="clear" w:color="auto" w:fill="auto"/>
        <w:tabs>
          <w:tab w:val="left" w:pos="399"/>
        </w:tabs>
        <w:spacing w:before="0" w:line="602" w:lineRule="exact"/>
        <w:ind w:left="460" w:hanging="460"/>
        <w:jc w:val="both"/>
      </w:pPr>
      <w:r>
        <w:rPr>
          <w:rStyle w:val="Bodytext2Italic"/>
        </w:rPr>
        <w:t>Pemali unno’koi allonan</w:t>
      </w:r>
      <w:r>
        <w:t xml:space="preserve"> (larangan untuk tidak duduk di atas bantal) akibatnya adalah bisu. Maksudnya adalah bantal jika diduduki ak</w:t>
      </w:r>
      <w:r>
        <w:t>an rusak dan bantal disiapkan bukan untuk diduduki.</w:t>
      </w:r>
    </w:p>
    <w:p w:rsidR="00C41806" w:rsidRDefault="00161E16">
      <w:pPr>
        <w:pStyle w:val="Bodytext20"/>
        <w:numPr>
          <w:ilvl w:val="0"/>
          <w:numId w:val="10"/>
        </w:numPr>
        <w:shd w:val="clear" w:color="auto" w:fill="auto"/>
        <w:spacing w:before="0" w:line="602" w:lineRule="exact"/>
        <w:ind w:left="460" w:hanging="460"/>
        <w:jc w:val="both"/>
      </w:pPr>
      <w:r>
        <w:rPr>
          <w:rStyle w:val="Bodytext2Italic"/>
        </w:rPr>
        <w:t xml:space="preserve"> Pemali kumande malillin</w:t>
      </w:r>
      <w:r>
        <w:t xml:space="preserve"> (dilarang makan di tempat gelap nanti setan makan bersama kita). Maksudnya adalah tidak baik makan di tempat gelap.</w:t>
      </w:r>
      <w:r>
        <w:rPr>
          <w:vertAlign w:val="superscript"/>
        </w:rPr>
        <w:footnoteReference w:id="19"/>
      </w:r>
    </w:p>
    <w:p w:rsidR="00C41806" w:rsidRDefault="00161E16">
      <w:pPr>
        <w:pStyle w:val="Bodytext20"/>
        <w:shd w:val="clear" w:color="auto" w:fill="auto"/>
        <w:spacing w:before="0" w:line="602" w:lineRule="exact"/>
        <w:ind w:firstLine="860"/>
        <w:jc w:val="both"/>
        <w:sectPr w:rsidR="00C41806">
          <w:headerReference w:type="default" r:id="rId15"/>
          <w:pgSz w:w="13489" w:h="18011"/>
          <w:pgMar w:top="2518" w:right="2067" w:bottom="2108" w:left="1802" w:header="0" w:footer="3" w:gutter="0"/>
          <w:pgNumType w:start="15"/>
          <w:cols w:space="720"/>
          <w:noEndnote/>
          <w:docGrid w:linePitch="360"/>
        </w:sectPr>
      </w:pPr>
      <w:r>
        <w:t>Dari uraian ini dapat dikat</w:t>
      </w:r>
      <w:r>
        <w:t xml:space="preserve">akan bahwa </w:t>
      </w:r>
      <w:r>
        <w:rPr>
          <w:rStyle w:val="Bodytext2Italic"/>
        </w:rPr>
        <w:t>aluk</w:t>
      </w:r>
      <w:r>
        <w:t xml:space="preserve"> dan </w:t>
      </w:r>
      <w:r>
        <w:rPr>
          <w:rStyle w:val="Bodytext2Italic"/>
        </w:rPr>
        <w:t>pemali</w:t>
      </w:r>
      <w:r>
        <w:t xml:space="preserve"> mencakup banyak aspek seperti hubungan manusia dengan dewa-dewa Ini bisa dilihat dari dampak </w:t>
      </w:r>
      <w:r>
        <w:rPr>
          <w:rStyle w:val="Bodytext2Italic"/>
        </w:rPr>
        <w:t>pemali</w:t>
      </w:r>
      <w:r>
        <w:t xml:space="preserve"> yang bisa memberi berkat dan tulah. Disamping itu juga mencakup hubungan manusia dengan sesa,ma melalui aturan yang mengatur perg</w:t>
      </w:r>
      <w:r>
        <w:t>aulan dan hubungan antar anggota masyarakat serta manusia dengan</w:t>
      </w:r>
    </w:p>
    <w:p w:rsidR="00C41806" w:rsidRDefault="00161E16">
      <w:pPr>
        <w:pStyle w:val="Bodytext20"/>
        <w:shd w:val="clear" w:color="auto" w:fill="auto"/>
        <w:spacing w:before="0" w:after="505" w:line="591" w:lineRule="exact"/>
        <w:ind w:firstLine="0"/>
        <w:jc w:val="both"/>
      </w:pPr>
      <w:r>
        <w:lastRenderedPageBreak/>
        <w:t>binatang dan tanaman melalui aturan dan larangan untuk pemeliharaan dan pemanfaatan hewan ternak dan tanaman.</w:t>
      </w:r>
    </w:p>
    <w:p w:rsidR="00C41806" w:rsidRDefault="00161E16">
      <w:pPr>
        <w:pStyle w:val="Bodytext20"/>
        <w:shd w:val="clear" w:color="auto" w:fill="auto"/>
        <w:spacing w:before="0" w:after="591" w:line="260" w:lineRule="exact"/>
        <w:ind w:firstLine="0"/>
        <w:jc w:val="both"/>
      </w:pPr>
      <w:r>
        <w:t>B. Pandangan Alkitab tentang Dosa</w:t>
      </w:r>
    </w:p>
    <w:p w:rsidR="00C41806" w:rsidRDefault="00161E16">
      <w:pPr>
        <w:pStyle w:val="Bodytext20"/>
        <w:shd w:val="clear" w:color="auto" w:fill="auto"/>
        <w:spacing w:before="0" w:after="331" w:line="260" w:lineRule="exact"/>
        <w:ind w:left="480" w:firstLine="0"/>
        <w:jc w:val="left"/>
      </w:pPr>
      <w:r>
        <w:t>1. Perjanjian Lama</w:t>
      </w:r>
    </w:p>
    <w:p w:rsidR="00C41806" w:rsidRDefault="00161E16">
      <w:pPr>
        <w:pStyle w:val="Bodytext20"/>
        <w:shd w:val="clear" w:color="auto" w:fill="auto"/>
        <w:spacing w:before="0" w:line="585" w:lineRule="exact"/>
        <w:ind w:firstLine="860"/>
        <w:jc w:val="both"/>
      </w:pPr>
      <w:r>
        <w:t xml:space="preserve">Dalam Perjanjian Lama dosa dimengerti sebagai “ketidaktaatan” yang diungkapkan melalui istilah </w:t>
      </w:r>
      <w:r>
        <w:rPr>
          <w:rStyle w:val="Bodytext2Italic"/>
        </w:rPr>
        <w:t>pesya</w:t>
      </w:r>
      <w:r>
        <w:t xml:space="preserve"> (pemberontakan), </w:t>
      </w:r>
      <w:r>
        <w:rPr>
          <w:rStyle w:val="Bodytext2Italic"/>
        </w:rPr>
        <w:t>khatta</w:t>
      </w:r>
      <w:r>
        <w:t xml:space="preserve"> (pelanggaran) dan </w:t>
      </w:r>
      <w:r>
        <w:rPr>
          <w:rStyle w:val="Bodytext2Italic"/>
        </w:rPr>
        <w:t>awon</w:t>
      </w:r>
      <w:r>
        <w:t xml:space="preserve"> (perbuatan yang tidak senonoh).</w:t>
      </w:r>
      <w:r>
        <w:rPr>
          <w:vertAlign w:val="superscript"/>
        </w:rPr>
        <w:footnoteReference w:id="20"/>
      </w:r>
    </w:p>
    <w:p w:rsidR="00C41806" w:rsidRDefault="00161E16">
      <w:pPr>
        <w:pStyle w:val="Bodytext20"/>
        <w:shd w:val="clear" w:color="auto" w:fill="auto"/>
        <w:spacing w:before="0" w:line="585" w:lineRule="exact"/>
        <w:ind w:firstLine="860"/>
        <w:jc w:val="both"/>
      </w:pPr>
      <w:r>
        <w:t>Dalam kaitannya dengan pengertian dosa sebagai “ketidaktaatan” akan dipapar</w:t>
      </w:r>
      <w:r>
        <w:t>kan tentang dosa menurut Kejadian pasal 3. Dalam Kejadian 3 diceritakan bagaimana manusia telah melanggar titah Allah yang seharusnya tidak dilakukan oleh manusia, tetapi dalam kenyataannya malah sebaliknya di mana ketidaktaatan manusia (Adam dan Hawa) ter</w:t>
      </w:r>
      <w:r>
        <w:t>hadap aturan-aturan atau ketetapan-ketetapan Allah dinyatakan lewat keputusannya untuk makan buah yang dilarang oleh Allah.</w:t>
      </w:r>
    </w:p>
    <w:p w:rsidR="00C41806" w:rsidRDefault="00161E16">
      <w:pPr>
        <w:pStyle w:val="Bodytext20"/>
        <w:shd w:val="clear" w:color="auto" w:fill="auto"/>
        <w:spacing w:before="0" w:line="585" w:lineRule="exact"/>
        <w:ind w:firstLine="860"/>
        <w:jc w:val="both"/>
        <w:sectPr w:rsidR="00C41806">
          <w:headerReference w:type="default" r:id="rId16"/>
          <w:pgSz w:w="13489" w:h="18011"/>
          <w:pgMar w:top="3337" w:right="2414" w:bottom="1672" w:left="1789" w:header="0" w:footer="3" w:gutter="0"/>
          <w:pgNumType w:start="22"/>
          <w:cols w:space="720"/>
          <w:noEndnote/>
          <w:docGrid w:linePitch="360"/>
        </w:sectPr>
      </w:pPr>
      <w:r>
        <w:t>Selanjutnya dosa juga disebut dengan kata yang pada pokoknya berarti kehil</w:t>
      </w:r>
      <w:r>
        <w:t>angan (Kel. 20:20; Ams. 8:36). Jika dosa disebut dengan arti yang demikian maka yang dimaksud dengan istilah itu adalah bahwa manusia kehilangan tujuannya atau tidak mencapai tujuannya sebab ia melanggar peraturan yang diadakan oleh Tuhan Allah.</w:t>
      </w:r>
      <w:r>
        <w:rPr>
          <w:vertAlign w:val="superscript"/>
        </w:rPr>
        <w:footnoteReference w:id="21"/>
      </w:r>
      <w:r>
        <w:t xml:space="preserve"> Dengan me</w:t>
      </w:r>
      <w:r>
        <w:t>nggunakan istilah</w:t>
      </w:r>
    </w:p>
    <w:p w:rsidR="00C41806" w:rsidRDefault="00161E16">
      <w:pPr>
        <w:pStyle w:val="Bodytext20"/>
        <w:shd w:val="clear" w:color="auto" w:fill="auto"/>
        <w:spacing w:before="0" w:line="602" w:lineRule="exact"/>
        <w:ind w:firstLine="0"/>
        <w:jc w:val="both"/>
      </w:pPr>
      <w:r>
        <w:lastRenderedPageBreak/>
        <w:t>kehilangan sebenarnya ingin menekankan hasil dari pelanggaran itu (hasil dari dosa).</w:t>
      </w:r>
    </w:p>
    <w:p w:rsidR="00C41806" w:rsidRDefault="00161E16">
      <w:pPr>
        <w:pStyle w:val="Bodytext20"/>
        <w:shd w:val="clear" w:color="auto" w:fill="auto"/>
        <w:spacing w:before="0" w:line="602" w:lineRule="exact"/>
        <w:ind w:firstLine="900"/>
        <w:jc w:val="both"/>
      </w:pPr>
      <w:r>
        <w:t>Kata dosa juga dalam Perjanjian Lama disebut dengan kata yang berarti bengkok, keliru atau menyimpang dari jalan.</w:t>
      </w:r>
      <w:r>
        <w:rPr>
          <w:vertAlign w:val="superscript"/>
        </w:rPr>
        <w:footnoteReference w:id="22"/>
      </w:r>
      <w:r>
        <w:t xml:space="preserve"> Yang ditekankan dari arti tersebut adalah adanya unsur kesengajaan dari manusia dalam artian bahwa karena hati yang jahat, karena kekerasan hati manusia maka ia melanggar hukum atau aturan-aturan yang ditetapkan oleh Allah: Karena</w:t>
      </w:r>
    </w:p>
    <w:p w:rsidR="00C41806" w:rsidRDefault="00161E16">
      <w:pPr>
        <w:pStyle w:val="Bodytext60"/>
        <w:shd w:val="clear" w:color="auto" w:fill="auto"/>
        <w:spacing w:line="200" w:lineRule="exact"/>
        <w:ind w:left="5520"/>
      </w:pPr>
      <w:r>
        <w:t>i</w:t>
      </w:r>
    </w:p>
    <w:p w:rsidR="00C41806" w:rsidRDefault="00161E16">
      <w:pPr>
        <w:pStyle w:val="Bodytext20"/>
        <w:shd w:val="clear" w:color="auto" w:fill="auto"/>
        <w:spacing w:before="0" w:line="596" w:lineRule="exact"/>
        <w:ind w:firstLine="0"/>
        <w:jc w:val="both"/>
      </w:pPr>
      <w:r>
        <w:t>unsur kesengajaan maka</w:t>
      </w:r>
      <w:r>
        <w:t xml:space="preserve"> ini lebih tepat diterjemahkan dengan kesalahan (lih. Ayb. 15:5; 20:7).</w:t>
      </w:r>
      <w:r>
        <w:rPr>
          <w:vertAlign w:val="superscript"/>
        </w:rPr>
        <w:footnoteReference w:id="23"/>
      </w:r>
    </w:p>
    <w:p w:rsidR="00C41806" w:rsidRDefault="00161E16">
      <w:pPr>
        <w:pStyle w:val="Bodytext20"/>
        <w:shd w:val="clear" w:color="auto" w:fill="auto"/>
        <w:spacing w:before="0" w:line="596" w:lineRule="exact"/>
        <w:ind w:firstLine="900"/>
        <w:jc w:val="both"/>
      </w:pPr>
      <w:r>
        <w:t>Arti dosa di dalam Perjanjian Lama tidak sebatas pengertian- pengertian yang telah diuraikan di atas tetapi lebih jauh lagi menunjuk pada pemberontakan manusia terhadap hukum-hukum Al</w:t>
      </w:r>
      <w:r>
        <w:t>lah (lih. Hos. 8:1). Artinya, karena ketinggian hatinya maka manusia melakukan pemberontakan terhadap hukum-hukum Allah.</w:t>
      </w:r>
    </w:p>
    <w:p w:rsidR="00C41806" w:rsidRDefault="00161E16">
      <w:pPr>
        <w:pStyle w:val="Bodytext20"/>
        <w:shd w:val="clear" w:color="auto" w:fill="auto"/>
        <w:spacing w:before="0" w:line="596" w:lineRule="exact"/>
        <w:ind w:firstLine="900"/>
        <w:jc w:val="both"/>
        <w:sectPr w:rsidR="00C41806">
          <w:pgSz w:w="13489" w:h="18011"/>
          <w:pgMar w:top="2443" w:right="2315" w:bottom="1861" w:left="1623" w:header="0" w:footer="3" w:gutter="0"/>
          <w:cols w:space="720"/>
          <w:noEndnote/>
          <w:docGrid w:linePitch="360"/>
        </w:sectPr>
      </w:pPr>
      <w:r>
        <w:t>Demikian kata Alkitab (Perjanjian Lama) tentang apa dan bagaimana dosa, bahwa dosa bukan sebatas pelanggaran-pelan</w:t>
      </w:r>
      <w:r>
        <w:t>ggaran hukum Allah oleh manusia dalam relasi antara manusia dengan manusia seperti aturan- aturan menyangkut kesusilaan/seksual dan membunuh tetapi bagaimana dosa dipahami sebagai sebuah pelanggaran hukum-hukum Allah oleh manusia dalam hubungannya dengan A</w:t>
      </w:r>
      <w:r>
        <w:t>llah selaku penciptanya lewat keinginan hatinya untuk melakukan pemberontakan kepada Allah.</w:t>
      </w:r>
    </w:p>
    <w:p w:rsidR="00C41806" w:rsidRDefault="00161E16">
      <w:pPr>
        <w:pStyle w:val="Bodytext20"/>
        <w:shd w:val="clear" w:color="auto" w:fill="auto"/>
        <w:spacing w:before="0" w:line="579" w:lineRule="exact"/>
        <w:ind w:firstLine="880"/>
        <w:jc w:val="both"/>
      </w:pPr>
      <w:r>
        <w:lastRenderedPageBreak/>
        <w:t xml:space="preserve">Dalam Perjanjian Baru, khususnya Injil dan surat-surat Paulus cukup banyak menggunakan istilah yang dipakai untuk menjelaskan dosa seperti </w:t>
      </w:r>
      <w:r>
        <w:rPr>
          <w:rStyle w:val="Bodytext2Italic"/>
        </w:rPr>
        <w:t>hamartiai, ofeilemo</w:t>
      </w:r>
      <w:r>
        <w:t xml:space="preserve"> dan </w:t>
      </w:r>
      <w:r>
        <w:rPr>
          <w:rStyle w:val="Bodytext2Italic"/>
        </w:rPr>
        <w:t>a</w:t>
      </w:r>
      <w:r>
        <w:rPr>
          <w:rStyle w:val="Bodytext2Italic"/>
        </w:rPr>
        <w:t>nomia</w:t>
      </w:r>
      <w:r>
        <w:rPr>
          <w:rStyle w:val="Bodytext2Italic"/>
          <w:vertAlign w:val="superscript"/>
        </w:rPr>
        <w:footnoteReference w:id="24"/>
      </w:r>
    </w:p>
    <w:p w:rsidR="00C41806" w:rsidRDefault="00161E16">
      <w:pPr>
        <w:pStyle w:val="Bodytext20"/>
        <w:shd w:val="clear" w:color="auto" w:fill="auto"/>
        <w:spacing w:before="0" w:line="579" w:lineRule="exact"/>
        <w:ind w:firstLine="880"/>
        <w:jc w:val="both"/>
      </w:pPr>
      <w:r>
        <w:t xml:space="preserve">Kata </w:t>
      </w:r>
      <w:r>
        <w:rPr>
          <w:rStyle w:val="Bodytext2Italic"/>
        </w:rPr>
        <w:t>hamartiai</w:t>
      </w:r>
      <w:r>
        <w:t xml:space="preserve"> berarti kegagalan untuk mencapai sasaran. Hal ini berarti bahwa manusia telah gagal untuk mencapai tujuan karena itu perlu disadari dan diakui bahwa kegagalan itu membutuhkan usaha-usaha yang terbaik. Kegagalan itu membutuhkan pengaku</w:t>
      </w:r>
      <w:r>
        <w:t xml:space="preserve">an dan pertobatan (bnd. </w:t>
      </w:r>
      <w:r>
        <w:rPr>
          <w:lang w:val="en-US" w:eastAsia="en-US" w:bidi="en-US"/>
        </w:rPr>
        <w:t>Mat.</w:t>
      </w:r>
    </w:p>
    <w:p w:rsidR="00C41806" w:rsidRDefault="00161E16">
      <w:pPr>
        <w:pStyle w:val="Bodytext70"/>
        <w:shd w:val="clear" w:color="auto" w:fill="auto"/>
        <w:spacing w:after="0" w:line="100" w:lineRule="exact"/>
        <w:ind w:left="5760"/>
      </w:pPr>
      <w:r>
        <w:t>i.</w:t>
      </w:r>
    </w:p>
    <w:p w:rsidR="00C41806" w:rsidRDefault="00161E16">
      <w:pPr>
        <w:pStyle w:val="Bodytext20"/>
        <w:shd w:val="clear" w:color="auto" w:fill="auto"/>
        <w:spacing w:before="0" w:line="585" w:lineRule="exact"/>
        <w:ind w:firstLine="0"/>
        <w:jc w:val="left"/>
      </w:pPr>
      <w:r>
        <w:t xml:space="preserve">3:6; Mrk. 1:5; </w:t>
      </w:r>
      <w:r>
        <w:rPr>
          <w:lang w:val="en-US" w:eastAsia="en-US" w:bidi="en-US"/>
        </w:rPr>
        <w:t xml:space="preserve">Mat. </w:t>
      </w:r>
      <w:r>
        <w:t>16:12).</w:t>
      </w:r>
    </w:p>
    <w:p w:rsidR="00C41806" w:rsidRDefault="00161E16">
      <w:pPr>
        <w:pStyle w:val="Bodytext20"/>
        <w:shd w:val="clear" w:color="auto" w:fill="auto"/>
        <w:spacing w:before="0" w:line="585" w:lineRule="exact"/>
        <w:ind w:firstLine="880"/>
        <w:jc w:val="both"/>
      </w:pPr>
      <w:r>
        <w:t xml:space="preserve">Selanjutnya dalam Perjanjian Baru kata </w:t>
      </w:r>
      <w:r>
        <w:rPr>
          <w:rStyle w:val="Bodytext2Italic"/>
        </w:rPr>
        <w:t>ofeilemo</w:t>
      </w:r>
      <w:r>
        <w:t xml:space="preserve"> diterjemahkan sebagai kesalahan yarig berarti hutang. Sebagai makhluk yang terbatas. Manusia tidak akan lepas dari kesalahan baik dalam relasi denga</w:t>
      </w:r>
      <w:r>
        <w:t xml:space="preserve">n sesamanya maupun relasi dengan Tuhan. Karena itu sebuah kewajaran ketika seorang memberi pengampunan kepada orang yang bersalah kepadanya karena ketika seorang memberi pengampunan kepada seseorang Allah juga akan mengampuninya (bnd. </w:t>
      </w:r>
      <w:r>
        <w:rPr>
          <w:lang w:val="en-US" w:eastAsia="en-US" w:bidi="en-US"/>
        </w:rPr>
        <w:t xml:space="preserve">Mat. </w:t>
      </w:r>
      <w:r>
        <w:t>6:14-15).</w:t>
      </w:r>
    </w:p>
    <w:p w:rsidR="00C41806" w:rsidRDefault="00161E16">
      <w:pPr>
        <w:pStyle w:val="Bodytext20"/>
        <w:shd w:val="clear" w:color="auto" w:fill="auto"/>
        <w:spacing w:before="0" w:line="585" w:lineRule="exact"/>
        <w:ind w:firstLine="880"/>
        <w:jc w:val="both"/>
        <w:sectPr w:rsidR="00C41806">
          <w:headerReference w:type="default" r:id="rId17"/>
          <w:pgSz w:w="13489" w:h="18011"/>
          <w:pgMar w:top="2443" w:right="2315" w:bottom="1861" w:left="1623" w:header="0" w:footer="3" w:gutter="0"/>
          <w:pgNumType w:start="18"/>
          <w:cols w:space="720"/>
          <w:noEndnote/>
          <w:docGrid w:linePitch="360"/>
        </w:sectPr>
      </w:pPr>
      <w:r>
        <w:t xml:space="preserve">Kata yang lain yang menunjuk kepada dosa adalah </w:t>
      </w:r>
      <w:r>
        <w:rPr>
          <w:rStyle w:val="Bodytext2Italic"/>
        </w:rPr>
        <w:t>anomia</w:t>
      </w:r>
      <w:r>
        <w:t xml:space="preserve"> yang berarti perbuatan yang tanpa kasih (1 Yoh. 4:8) atau kejahatan (1 Yoh. 5:17). Hal ini menunjukkan bahwa merupakan sebuah dosa, ketika kasih tidak lagi dikenal, ketika kasih tidak lagi dinyatakan baik kepada sesama maupun </w:t>
      </w:r>
    </w:p>
    <w:p w:rsidR="00C41806" w:rsidRDefault="00161E16">
      <w:pPr>
        <w:pStyle w:val="Bodytext20"/>
        <w:shd w:val="clear" w:color="auto" w:fill="auto"/>
        <w:spacing w:before="0" w:line="585" w:lineRule="exact"/>
        <w:ind w:firstLine="880"/>
        <w:jc w:val="both"/>
      </w:pPr>
      <w:r>
        <w:lastRenderedPageBreak/>
        <w:t>kepada Tuhan, (bnd. 1 Yoh. 4</w:t>
      </w:r>
      <w:r>
        <w:t>:8) “Barangsiapa tidak mengasihi, ia tidak mengenal Allah, sebab Allah adalah kasih".</w:t>
      </w:r>
    </w:p>
    <w:p w:rsidR="00C41806" w:rsidRDefault="00161E16">
      <w:pPr>
        <w:pStyle w:val="Bodytext20"/>
        <w:shd w:val="clear" w:color="auto" w:fill="auto"/>
        <w:spacing w:before="0" w:line="596" w:lineRule="exact"/>
        <w:ind w:firstLine="920"/>
        <w:jc w:val="both"/>
      </w:pPr>
      <w:r>
        <w:t xml:space="preserve">Dosa juga dalam Perjanjian Baru diartikan sebagai “ketidaktaatan” (Rm. 5:19). Ketidaktaatan ini tidak hanya melanggar hak dan hukum Taurat Allah (1 Yoh. 3:4) tetapi juga </w:t>
      </w:r>
      <w:r>
        <w:t>melawan Allah sendiri.</w:t>
      </w:r>
      <w:r>
        <w:rPr>
          <w:vertAlign w:val="superscript"/>
        </w:rPr>
        <w:footnoteReference w:id="25"/>
      </w:r>
      <w:r>
        <w:t xml:space="preserve"> Itu berarti manusia sebagai orang berdosa tidak hanya melanggar hukum Allah tetapi juga ingin merebut tahta Allah, manusia tidak hanya melupakan perintah Allah melainkan juga melampaui perbatasan diantara Allah dengan ciptaan-Nya (b</w:t>
      </w:r>
      <w:r>
        <w:t>nd. Mrk. 12:1-2).</w:t>
      </w:r>
    </w:p>
    <w:p w:rsidR="00C41806" w:rsidRDefault="00161E16">
      <w:pPr>
        <w:pStyle w:val="Bodytext20"/>
        <w:shd w:val="clear" w:color="auto" w:fill="auto"/>
        <w:spacing w:before="0" w:line="596" w:lineRule="exact"/>
        <w:ind w:firstLine="920"/>
        <w:jc w:val="both"/>
      </w:pPr>
      <w:r>
        <w:t>Dari uraian tersebut dapat dikatakan bahwa penggunaan beberapa istilah yang berhubungan dengan dosa semuanya menunjuk kepada hubungan antara Allah dengan manusia dan hubungan antara manusia dengan sesamanya.</w:t>
      </w:r>
    </w:p>
    <w:p w:rsidR="00C41806" w:rsidRDefault="00161E16">
      <w:pPr>
        <w:pStyle w:val="Bodytext20"/>
        <w:shd w:val="clear" w:color="auto" w:fill="auto"/>
        <w:spacing w:before="0" w:after="509" w:line="596" w:lineRule="exact"/>
        <w:ind w:firstLine="920"/>
        <w:jc w:val="both"/>
      </w:pPr>
      <w:r>
        <w:t xml:space="preserve">Demikianlah pandangan Alkitab </w:t>
      </w:r>
      <w:r>
        <w:t>tentang dosa yang dilihat sebagai pemberontakan manusia terhadap hukum Allah dan sebagai akibat dari pemberontakan itu akan dipaparkan dengan melihat pendapat beberapa tokoh.</w:t>
      </w:r>
    </w:p>
    <w:p w:rsidR="00C41806" w:rsidRDefault="00161E16">
      <w:pPr>
        <w:pStyle w:val="Bodytext40"/>
        <w:numPr>
          <w:ilvl w:val="0"/>
          <w:numId w:val="10"/>
        </w:numPr>
        <w:shd w:val="clear" w:color="auto" w:fill="auto"/>
        <w:tabs>
          <w:tab w:val="left" w:pos="337"/>
        </w:tabs>
        <w:spacing w:after="322" w:line="260" w:lineRule="exact"/>
        <w:ind w:firstLine="0"/>
      </w:pPr>
      <w:r>
        <w:t>Akibat dosa</w:t>
      </w:r>
    </w:p>
    <w:p w:rsidR="00C41806" w:rsidRDefault="00161E16">
      <w:pPr>
        <w:pStyle w:val="Bodytext20"/>
        <w:shd w:val="clear" w:color="auto" w:fill="auto"/>
        <w:spacing w:before="0" w:line="596" w:lineRule="exact"/>
        <w:ind w:firstLine="920"/>
        <w:jc w:val="both"/>
      </w:pPr>
      <w:r>
        <w:t>Harun Hadiwijono dalam bukunya “Iman Kristen”, melihat akibat dosa da</w:t>
      </w:r>
      <w:r>
        <w:t>lam 2 hal yaitu hidup dalam perbudakan dosa dan terkena murka Allah.</w:t>
      </w:r>
    </w:p>
    <w:p w:rsidR="00C41806" w:rsidRDefault="00161E16">
      <w:pPr>
        <w:pStyle w:val="Heading20"/>
        <w:keepNext/>
        <w:keepLines/>
        <w:numPr>
          <w:ilvl w:val="0"/>
          <w:numId w:val="11"/>
        </w:numPr>
        <w:shd w:val="clear" w:color="auto" w:fill="auto"/>
        <w:tabs>
          <w:tab w:val="left" w:pos="394"/>
        </w:tabs>
        <w:spacing w:after="335" w:line="260" w:lineRule="exact"/>
        <w:jc w:val="both"/>
      </w:pPr>
      <w:bookmarkStart w:id="7" w:name="bookmark7"/>
      <w:r>
        <w:t>Diperbudak oleh dosa</w:t>
      </w:r>
      <w:bookmarkEnd w:id="7"/>
    </w:p>
    <w:p w:rsidR="00C41806" w:rsidRDefault="00161E16">
      <w:pPr>
        <w:pStyle w:val="Bodytext20"/>
        <w:shd w:val="clear" w:color="auto" w:fill="auto"/>
        <w:spacing w:before="0" w:line="602" w:lineRule="exact"/>
        <w:ind w:firstLine="880"/>
        <w:jc w:val="both"/>
      </w:pPr>
      <w:r>
        <w:t xml:space="preserve">Tuhan Yesus berkata bahwa setiap orang yang berbuat dosa adalah hamba (budak) dosa (Yoh. 8:34). Demikian juga Rasul Paulus berkata bahwa ia bersifat </w:t>
      </w:r>
      <w:r>
        <w:lastRenderedPageBreak/>
        <w:t>daging terjual di</w:t>
      </w:r>
      <w:r>
        <w:t xml:space="preserve"> bawah kuasa dosa (Rm. 7:14, 15 bnd. Rm. 3:9; Gal. 3:22). Oleh karena dosa maka hidup manusia pun dikuasai oleh dosa bahwa nasib orang berdosa tidak lagi dikuasai oleh diirnya sendiri tetapi ia telah dikuasai oleh dosa.</w:t>
      </w:r>
    </w:p>
    <w:p w:rsidR="00C41806" w:rsidRDefault="00161E16">
      <w:pPr>
        <w:pStyle w:val="Bodytext20"/>
        <w:shd w:val="clear" w:color="auto" w:fill="auto"/>
        <w:spacing w:before="0" w:line="602" w:lineRule="exact"/>
        <w:ind w:firstLine="880"/>
        <w:jc w:val="both"/>
      </w:pPr>
      <w:r>
        <w:t>Ketika Adam dan Hawa berbuat dosa, y</w:t>
      </w:r>
      <w:r>
        <w:t>ang menjadi impian baginya adalah kebebasan yaitu kebebasan dari pemerintahan Allah, bebas menentukan dirinya sendiri mana yang baik dan mana yang jahat. Namun kenyataan yang didapatnya adalah sebaliknya, mereka menjadi budak dosa.</w:t>
      </w:r>
      <w:r>
        <w:rPr>
          <w:vertAlign w:val="superscript"/>
        </w:rPr>
        <w:footnoteReference w:id="26"/>
      </w:r>
    </w:p>
    <w:p w:rsidR="00C41806" w:rsidRDefault="00161E16">
      <w:pPr>
        <w:pStyle w:val="Bodytext20"/>
        <w:shd w:val="clear" w:color="auto" w:fill="auto"/>
        <w:spacing w:before="0" w:line="540" w:lineRule="exact"/>
        <w:ind w:firstLine="880"/>
        <w:jc w:val="both"/>
      </w:pPr>
      <w:r>
        <w:t xml:space="preserve">Barangsiapa berbuat </w:t>
      </w:r>
      <w:r>
        <w:t>dosa ia menyeret dirinya sendiri ke dalam perbudakan, di mana ia harus menaklukkan dirinya sendiri kepada tuntutan dosa. Itu berarti bahwa ketika manusia berdosa maka saat itu ia membawa dirinya pada kuasa dosa, ia memberikan dirinya untuk ditaklukkan oleh</w:t>
      </w:r>
      <w:r>
        <w:t xml:space="preserve"> kuasa dosa.</w:t>
      </w:r>
    </w:p>
    <w:p w:rsidR="00C41806" w:rsidRDefault="00161E16">
      <w:pPr>
        <w:pStyle w:val="Bodytext20"/>
        <w:shd w:val="clear" w:color="auto" w:fill="auto"/>
        <w:spacing w:before="0" w:line="540" w:lineRule="exact"/>
        <w:ind w:firstLine="880"/>
        <w:jc w:val="both"/>
      </w:pPr>
      <w:r>
        <w:t>Kerusakan oleh dosa sebagai perbudakan tampak pada bermacam- macam aspek dari hidup manusia.</w:t>
      </w:r>
    </w:p>
    <w:p w:rsidR="00C41806" w:rsidRDefault="00161E16">
      <w:pPr>
        <w:pStyle w:val="Bodytext20"/>
        <w:shd w:val="clear" w:color="auto" w:fill="auto"/>
        <w:spacing w:before="0" w:line="602" w:lineRule="exact"/>
        <w:ind w:firstLine="0"/>
      </w:pPr>
      <w:r>
        <w:t>i. Kerusakan dosa yang terdapat di dalam hidup batin manusia yang merembes kepada perbuatan-perbuatan, serta tampak di dalam hidup</w:t>
      </w:r>
    </w:p>
    <w:p w:rsidR="00C41806" w:rsidRDefault="00161E16">
      <w:pPr>
        <w:pStyle w:val="Bodytext20"/>
        <w:shd w:val="clear" w:color="auto" w:fill="auto"/>
        <w:spacing w:before="0" w:line="602" w:lineRule="exact"/>
        <w:ind w:left="460" w:firstLine="0"/>
        <w:jc w:val="both"/>
      </w:pPr>
      <w:r>
        <w:t>lahiriah, pada tubu</w:t>
      </w:r>
      <w:r>
        <w:t>h dan anggota-anggotanya. Hal ini bisa dilihat dalam Roma 1 dimana disebutkan bahwa pikiran telah menjadi sia-sia dan hati yang bodoh telah menjadikan orang menganggap dirinya penuh hikmat.</w:t>
      </w:r>
      <w:r>
        <w:rPr>
          <w:vertAlign w:val="superscript"/>
        </w:rPr>
        <w:footnoteReference w:id="27"/>
      </w:r>
      <w:r>
        <w:rPr>
          <w:vertAlign w:val="superscript"/>
        </w:rPr>
        <w:t xml:space="preserve"> </w:t>
      </w:r>
      <w:r>
        <w:t>Di sini Rasul Paulus melihat kerusakan akibat dari dosa tidak han</w:t>
      </w:r>
      <w:r>
        <w:t>ya menunjuk kepada apa yang dipikirkan oleh manusia, apa yang ada dalam</w:t>
      </w:r>
    </w:p>
    <w:p w:rsidR="00C41806" w:rsidRDefault="00161E16">
      <w:pPr>
        <w:pStyle w:val="Bodytext20"/>
        <w:shd w:val="clear" w:color="auto" w:fill="auto"/>
        <w:spacing w:before="0" w:after="219" w:line="260" w:lineRule="exact"/>
        <w:ind w:left="460" w:firstLine="0"/>
        <w:jc w:val="both"/>
      </w:pPr>
      <w:r>
        <w:t>hati manusia tetapi sudah menunjuk kepada hal-hal yang terkait dengan</w:t>
      </w:r>
    </w:p>
    <w:p w:rsidR="00C41806" w:rsidRDefault="00161E16">
      <w:pPr>
        <w:pStyle w:val="Bodytext70"/>
        <w:shd w:val="clear" w:color="auto" w:fill="auto"/>
        <w:spacing w:after="0" w:line="100" w:lineRule="exact"/>
        <w:ind w:left="5520"/>
      </w:pPr>
      <w:r>
        <w:t>*</w:t>
      </w:r>
    </w:p>
    <w:p w:rsidR="00C41806" w:rsidRDefault="00161E16">
      <w:pPr>
        <w:pStyle w:val="Bodytext20"/>
        <w:shd w:val="clear" w:color="auto" w:fill="auto"/>
        <w:spacing w:before="0" w:line="630" w:lineRule="exact"/>
        <w:ind w:left="460" w:firstLine="0"/>
        <w:jc w:val="both"/>
      </w:pPr>
      <w:r>
        <w:lastRenderedPageBreak/>
        <w:t>perbuatan manusia.</w:t>
      </w:r>
    </w:p>
    <w:p w:rsidR="00C41806" w:rsidRDefault="00161E16">
      <w:pPr>
        <w:pStyle w:val="Bodytext20"/>
        <w:shd w:val="clear" w:color="auto" w:fill="auto"/>
        <w:spacing w:before="0" w:line="630" w:lineRule="exact"/>
        <w:ind w:left="460" w:hanging="460"/>
        <w:jc w:val="both"/>
      </w:pPr>
      <w:r>
        <w:t>ii. Kerusakan oleh dosa seperti yang dikemukakan dalam Roma 7:15, di mana Rasul Paulus berkat</w:t>
      </w:r>
      <w:r>
        <w:t>a bahwa apa yang ia perbuat ia tidak tahu karena bukan yang dikehendakinya yang diperbuat tetapi apa yang dibenci itulah yang diperbuat.</w:t>
      </w:r>
      <w:r>
        <w:rPr>
          <w:vertAlign w:val="superscript"/>
        </w:rPr>
        <w:footnoteReference w:id="28"/>
      </w:r>
      <w:r>
        <w:t xml:space="preserve"> Ayat ini hendak menjelaskan bahwa bahagian hidup manusia yang lahiriah dalam hal ini tubuh serta anggota- anggotanya t</w:t>
      </w:r>
      <w:r>
        <w:t>elah dikuasai, telah menjadi budak dosa sehingga hidup batinnya dalam hal ini pikiran, hati dan kehendak tidka berdaya untuk menanggulangi kekuatan dosa itu. Jadi seandainya ia punya keinginan, dia berpikir untuk berbuat baik tetapi jika tubuh dan anggota-</w:t>
      </w:r>
      <w:r>
        <w:t>anggotanya telah dikuasai dosa ia tidak berdaya lagi.</w:t>
      </w:r>
    </w:p>
    <w:p w:rsidR="00C41806" w:rsidRDefault="00161E16">
      <w:pPr>
        <w:pStyle w:val="Bodytext20"/>
        <w:shd w:val="clear" w:color="auto" w:fill="auto"/>
        <w:spacing w:before="0" w:line="630" w:lineRule="exact"/>
        <w:ind w:firstLine="0"/>
      </w:pPr>
      <w:r>
        <w:t>Demikian gambaran Rasul Paulus tentang orang yang diperbudak oleh</w:t>
      </w:r>
    </w:p>
    <w:p w:rsidR="00C41806" w:rsidRDefault="00161E16">
      <w:pPr>
        <w:pStyle w:val="Bodytext20"/>
        <w:shd w:val="clear" w:color="auto" w:fill="auto"/>
        <w:spacing w:before="0" w:line="260" w:lineRule="exact"/>
        <w:ind w:left="460" w:hanging="460"/>
        <w:jc w:val="both"/>
      </w:pPr>
      <w:r>
        <w:t>dosa.</w:t>
      </w:r>
    </w:p>
    <w:p w:rsidR="00C41806" w:rsidRDefault="00161E16">
      <w:pPr>
        <w:pStyle w:val="Bodytext40"/>
        <w:numPr>
          <w:ilvl w:val="0"/>
          <w:numId w:val="11"/>
        </w:numPr>
        <w:shd w:val="clear" w:color="auto" w:fill="auto"/>
        <w:tabs>
          <w:tab w:val="left" w:pos="408"/>
        </w:tabs>
        <w:spacing w:after="567" w:line="260" w:lineRule="exact"/>
        <w:ind w:firstLine="0"/>
      </w:pPr>
      <w:r>
        <w:t>Terkena murka Allah</w:t>
      </w:r>
    </w:p>
    <w:p w:rsidR="00C41806" w:rsidRDefault="00161E16">
      <w:pPr>
        <w:pStyle w:val="Bodytext20"/>
        <w:shd w:val="clear" w:color="auto" w:fill="auto"/>
        <w:spacing w:before="0" w:after="2" w:line="298" w:lineRule="exact"/>
        <w:ind w:left="900" w:firstLine="0"/>
        <w:jc w:val="both"/>
      </w:pPr>
      <w:r>
        <w:t xml:space="preserve">Di dalam Alkitab murka Tuhan Allah sering diberitakan sebagai hukuman yang baru akan terjadi kelak pada akhir zaman. Oleh karena itu maka di dalam Alkitab sering ada ungkapan murka yang akan datang </w:t>
      </w:r>
      <w:r>
        <w:rPr>
          <w:lang w:val="en-US" w:eastAsia="en-US" w:bidi="en-US"/>
        </w:rPr>
        <w:t xml:space="preserve">(Mat. </w:t>
      </w:r>
      <w:r>
        <w:t>3:7; Luk. 3:7), murka yang akan dinyatakan.</w:t>
      </w:r>
      <w:r>
        <w:rPr>
          <w:vertAlign w:val="superscript"/>
        </w:rPr>
        <w:footnoteReference w:id="29"/>
      </w:r>
    </w:p>
    <w:p w:rsidR="00C41806" w:rsidRDefault="00161E16">
      <w:pPr>
        <w:pStyle w:val="Bodytext20"/>
        <w:shd w:val="clear" w:color="auto" w:fill="auto"/>
        <w:spacing w:before="0" w:line="596" w:lineRule="exact"/>
        <w:ind w:firstLine="0"/>
        <w:jc w:val="both"/>
      </w:pPr>
      <w:r>
        <w:t>Ungkapan hari murka Tuhan itu dimaksudkan sebagai peringatan bagi orang-</w:t>
      </w:r>
    </w:p>
    <w:p w:rsidR="00C41806" w:rsidRDefault="00161E16">
      <w:pPr>
        <w:pStyle w:val="Bodytext20"/>
        <w:shd w:val="clear" w:color="auto" w:fill="auto"/>
        <w:spacing w:before="0" w:line="596" w:lineRule="exact"/>
        <w:ind w:firstLine="0"/>
        <w:jc w:val="both"/>
      </w:pPr>
      <w:r>
        <w:t>orang yang mendengarnya bahwa akan ada hukuman Tuhan Allah dan</w:t>
      </w:r>
    </w:p>
    <w:p w:rsidR="00C41806" w:rsidRDefault="00161E16">
      <w:pPr>
        <w:pStyle w:val="Bodytext20"/>
        <w:shd w:val="clear" w:color="auto" w:fill="auto"/>
        <w:spacing w:before="0" w:line="596" w:lineRule="exact"/>
        <w:ind w:firstLine="0"/>
        <w:jc w:val="both"/>
      </w:pPr>
      <w:r>
        <w:t>hukuman itu masih bisa dihindari dengan melihat, mengontrol kehidupannya</w:t>
      </w:r>
    </w:p>
    <w:p w:rsidR="00C41806" w:rsidRDefault="00161E16">
      <w:pPr>
        <w:pStyle w:val="Bodytext20"/>
        <w:shd w:val="clear" w:color="auto" w:fill="auto"/>
        <w:spacing w:before="0" w:line="596" w:lineRule="exact"/>
        <w:ind w:firstLine="0"/>
        <w:jc w:val="both"/>
      </w:pPr>
      <w:r>
        <w:t xml:space="preserve">pada zaman sekarang ini, memperhatikan hal-hal </w:t>
      </w:r>
      <w:r>
        <w:t>yang dikehendaki oleh</w:t>
      </w:r>
    </w:p>
    <w:p w:rsidR="00C41806" w:rsidRDefault="00161E16">
      <w:pPr>
        <w:pStyle w:val="Bodytext20"/>
        <w:shd w:val="clear" w:color="auto" w:fill="auto"/>
        <w:spacing w:before="0" w:line="596" w:lineRule="exact"/>
        <w:ind w:firstLine="0"/>
        <w:jc w:val="both"/>
      </w:pPr>
      <w:r>
        <w:t>Tuhan dan menghindari larangan-larangannya. .</w:t>
      </w:r>
    </w:p>
    <w:p w:rsidR="00C41806" w:rsidRDefault="00161E16">
      <w:pPr>
        <w:pStyle w:val="Bodytext20"/>
        <w:shd w:val="clear" w:color="auto" w:fill="auto"/>
        <w:spacing w:before="0" w:line="596" w:lineRule="exact"/>
        <w:ind w:left="900" w:firstLine="0"/>
        <w:jc w:val="both"/>
      </w:pPr>
      <w:r>
        <w:t>Selain hukuman Allah yang dinyatakan pada akhir zaman Alkitab juga</w:t>
      </w:r>
    </w:p>
    <w:p w:rsidR="00C41806" w:rsidRDefault="00161E16">
      <w:pPr>
        <w:pStyle w:val="Bodytext20"/>
        <w:shd w:val="clear" w:color="auto" w:fill="auto"/>
        <w:spacing w:before="0" w:line="596" w:lineRule="exact"/>
        <w:ind w:firstLine="0"/>
        <w:jc w:val="both"/>
      </w:pPr>
      <w:r>
        <w:lastRenderedPageBreak/>
        <w:t>memberitakan tentang hukuman Allah yang . dinyatakan pada zaman</w:t>
      </w:r>
    </w:p>
    <w:p w:rsidR="00C41806" w:rsidRDefault="00161E16">
      <w:pPr>
        <w:pStyle w:val="Bodytext20"/>
        <w:shd w:val="clear" w:color="auto" w:fill="auto"/>
        <w:spacing w:before="0" w:line="596" w:lineRule="exact"/>
        <w:ind w:firstLine="0"/>
        <w:jc w:val="both"/>
      </w:pPr>
      <w:r>
        <w:t>sekarang ini seperti yang diungkapkan dalam Roma 1:18: “S</w:t>
      </w:r>
      <w:r>
        <w:t>ebab murka</w:t>
      </w:r>
    </w:p>
    <w:p w:rsidR="00C41806" w:rsidRDefault="00161E16">
      <w:pPr>
        <w:pStyle w:val="Bodytext20"/>
        <w:shd w:val="clear" w:color="auto" w:fill="auto"/>
        <w:spacing w:before="0" w:line="596" w:lineRule="exact"/>
        <w:ind w:firstLine="0"/>
        <w:jc w:val="both"/>
      </w:pPr>
      <w:r>
        <w:t>Allah nyata dari sorga atas segala kefasikan dan kelaliman manusia, yang</w:t>
      </w:r>
    </w:p>
    <w:p w:rsidR="00C41806" w:rsidRDefault="00161E16">
      <w:pPr>
        <w:pStyle w:val="Bodytext20"/>
        <w:shd w:val="clear" w:color="auto" w:fill="auto"/>
        <w:spacing w:before="0" w:line="596" w:lineRule="exact"/>
        <w:ind w:firstLine="0"/>
        <w:jc w:val="both"/>
      </w:pPr>
      <w:r>
        <w:t>menindas kebenaran dengan kelaliman". Hal ini menjelaskan bahwa murka</w:t>
      </w:r>
    </w:p>
    <w:p w:rsidR="00C41806" w:rsidRDefault="00161E16">
      <w:pPr>
        <w:pStyle w:val="Bodytext20"/>
        <w:shd w:val="clear" w:color="auto" w:fill="auto"/>
        <w:spacing w:before="0" w:line="596" w:lineRule="exact"/>
        <w:ind w:firstLine="0"/>
        <w:jc w:val="both"/>
      </w:pPr>
      <w:r>
        <w:t>Allah dinyatakan kepada orang-orang yang membiarkan kebenaran dikuasai</w:t>
      </w:r>
    </w:p>
    <w:p w:rsidR="00C41806" w:rsidRDefault="00161E16">
      <w:pPr>
        <w:pStyle w:val="Bodytext20"/>
        <w:shd w:val="clear" w:color="auto" w:fill="auto"/>
        <w:spacing w:before="0" w:line="596" w:lineRule="exact"/>
        <w:ind w:firstLine="0"/>
        <w:jc w:val="both"/>
      </w:pPr>
      <w:r>
        <w:t xml:space="preserve">oleh kelaliman yang dinyatakan </w:t>
      </w:r>
      <w:r>
        <w:t>oleh Allah pada zaman sekarang ini.</w:t>
      </w:r>
    </w:p>
    <w:p w:rsidR="00C41806" w:rsidRDefault="00161E16">
      <w:pPr>
        <w:pStyle w:val="Bodytext20"/>
        <w:shd w:val="clear" w:color="auto" w:fill="auto"/>
        <w:spacing w:before="0" w:line="596" w:lineRule="exact"/>
        <w:ind w:left="900" w:firstLine="0"/>
        <w:jc w:val="both"/>
      </w:pPr>
      <w:r>
        <w:t>Demikian telah jelas kepada manusia sebagai akibat dari dosa</w:t>
      </w:r>
    </w:p>
    <w:p w:rsidR="00C41806" w:rsidRDefault="00161E16">
      <w:pPr>
        <w:pStyle w:val="Bodytext20"/>
        <w:shd w:val="clear" w:color="auto" w:fill="auto"/>
        <w:spacing w:before="0" w:line="596" w:lineRule="exact"/>
        <w:ind w:firstLine="0"/>
        <w:jc w:val="both"/>
      </w:pPr>
      <w:r>
        <w:t>manusia tidak hanya diperbudak oleh dosa tetapi Tuhan itu tidak hanya</w:t>
      </w:r>
    </w:p>
    <w:p w:rsidR="00C41806" w:rsidRDefault="00161E16">
      <w:pPr>
        <w:pStyle w:val="Bodytext20"/>
        <w:shd w:val="clear" w:color="auto" w:fill="auto"/>
        <w:spacing w:before="0" w:line="596" w:lineRule="exact"/>
        <w:ind w:firstLine="0"/>
        <w:jc w:val="both"/>
      </w:pPr>
      <w:r>
        <w:t>dinyatakan pada akhir zaman tetapi juga dinyatakan pada zaman sekarang.</w:t>
      </w:r>
    </w:p>
    <w:p w:rsidR="00C41806" w:rsidRDefault="00161E16">
      <w:pPr>
        <w:pStyle w:val="Bodytext20"/>
        <w:shd w:val="clear" w:color="auto" w:fill="auto"/>
        <w:spacing w:before="0" w:line="596" w:lineRule="exact"/>
        <w:ind w:left="900" w:firstLine="0"/>
        <w:jc w:val="both"/>
      </w:pPr>
      <w:r>
        <w:t>Selanjutnya akiba</w:t>
      </w:r>
      <w:r>
        <w:t>t dosa menurut buku Ensiklopedi Alkitab Masa Kini</w:t>
      </w:r>
    </w:p>
    <w:p w:rsidR="00C41806" w:rsidRDefault="00161E16">
      <w:pPr>
        <w:pStyle w:val="Bodytext20"/>
        <w:shd w:val="clear" w:color="auto" w:fill="auto"/>
        <w:tabs>
          <w:tab w:val="left" w:pos="5310"/>
        </w:tabs>
        <w:spacing w:before="0" w:line="596" w:lineRule="exact"/>
        <w:ind w:firstLine="0"/>
        <w:jc w:val="both"/>
      </w:pPr>
      <w:r>
        <w:t>Jilid 1 diuraikan ke dalam 5 bagian:</w:t>
      </w:r>
      <w:r>
        <w:tab/>
        <w:t>■</w:t>
      </w:r>
    </w:p>
    <w:p w:rsidR="00C41806" w:rsidRDefault="00161E16">
      <w:pPr>
        <w:pStyle w:val="Bodytext70"/>
        <w:shd w:val="clear" w:color="auto" w:fill="auto"/>
        <w:spacing w:after="0" w:line="100" w:lineRule="exact"/>
        <w:ind w:left="5540"/>
      </w:pPr>
      <w:r>
        <w:t>\</w:t>
      </w:r>
    </w:p>
    <w:p w:rsidR="00C41806" w:rsidRDefault="00161E16">
      <w:pPr>
        <w:pStyle w:val="Bodytext20"/>
        <w:numPr>
          <w:ilvl w:val="0"/>
          <w:numId w:val="12"/>
        </w:numPr>
        <w:shd w:val="clear" w:color="auto" w:fill="auto"/>
        <w:tabs>
          <w:tab w:val="left" w:pos="409"/>
        </w:tabs>
        <w:spacing w:before="0" w:line="608" w:lineRule="exact"/>
        <w:ind w:firstLine="0"/>
        <w:jc w:val="both"/>
      </w:pPr>
      <w:r>
        <w:t>Sikap manusia terhadap Allah</w:t>
      </w:r>
    </w:p>
    <w:p w:rsidR="00C41806" w:rsidRDefault="00161E16">
      <w:pPr>
        <w:pStyle w:val="Bodytext20"/>
        <w:shd w:val="clear" w:color="auto" w:fill="auto"/>
        <w:spacing w:before="0" w:line="608" w:lineRule="exact"/>
        <w:ind w:left="480" w:firstLine="0"/>
        <w:jc w:val="both"/>
      </w:pPr>
      <w:r>
        <w:t>Pemberontakan yang terjadi dalam hati mereka menunjukkan adanya</w:t>
      </w:r>
    </w:p>
    <w:p w:rsidR="00C41806" w:rsidRDefault="00161E16">
      <w:pPr>
        <w:pStyle w:val="Bodytext20"/>
        <w:shd w:val="clear" w:color="auto" w:fill="auto"/>
        <w:spacing w:before="0" w:line="608" w:lineRule="exact"/>
        <w:ind w:left="480" w:firstLine="0"/>
        <w:jc w:val="both"/>
      </w:pPr>
      <w:r>
        <w:t>perubahan sikap Adam dan Hawa yaitu mereka brsembunyi dari Allah</w:t>
      </w:r>
    </w:p>
    <w:p w:rsidR="00C41806" w:rsidRDefault="00161E16">
      <w:pPr>
        <w:pStyle w:val="Bodytext20"/>
        <w:shd w:val="clear" w:color="auto" w:fill="auto"/>
        <w:spacing w:before="0" w:line="608" w:lineRule="exact"/>
        <w:ind w:left="480" w:firstLine="0"/>
        <w:jc w:val="both"/>
      </w:pPr>
      <w:r>
        <w:t>diantara pohon-pohonan dalam taman (bnd. Kej. 3:8). Mereka yang</w:t>
      </w:r>
    </w:p>
    <w:p w:rsidR="00C41806" w:rsidRDefault="00161E16">
      <w:pPr>
        <w:pStyle w:val="Bodytext80"/>
        <w:shd w:val="clear" w:color="auto" w:fill="auto"/>
        <w:spacing w:after="15" w:line="200" w:lineRule="exact"/>
        <w:ind w:left="5280"/>
      </w:pPr>
      <w:r>
        <w:t>«</w:t>
      </w:r>
    </w:p>
    <w:p w:rsidR="00C41806" w:rsidRDefault="00161E16">
      <w:pPr>
        <w:pStyle w:val="Bodytext20"/>
        <w:shd w:val="clear" w:color="auto" w:fill="auto"/>
        <w:spacing w:before="0" w:line="260" w:lineRule="exact"/>
        <w:ind w:left="480" w:firstLine="0"/>
        <w:jc w:val="both"/>
      </w:pPr>
      <w:r>
        <w:t>diciptakan untuk hidup di hadapan Allah dalam persekutuan dengan-Nya,</w:t>
      </w:r>
    </w:p>
    <w:p w:rsidR="00C41806" w:rsidRDefault="00161E16">
      <w:pPr>
        <w:pStyle w:val="Bodytext20"/>
        <w:shd w:val="clear" w:color="auto" w:fill="auto"/>
        <w:spacing w:before="0" w:line="260" w:lineRule="exact"/>
        <w:ind w:left="5280" w:firstLine="0"/>
        <w:jc w:val="left"/>
      </w:pPr>
      <w:r>
        <w:t>»</w:t>
      </w:r>
    </w:p>
    <w:p w:rsidR="00C41806" w:rsidRDefault="00161E16">
      <w:pPr>
        <w:pStyle w:val="Bodytext20"/>
        <w:shd w:val="clear" w:color="auto" w:fill="auto"/>
        <w:spacing w:before="0" w:line="596" w:lineRule="exact"/>
        <w:ind w:left="480" w:firstLine="0"/>
        <w:jc w:val="both"/>
      </w:pPr>
      <w:r>
        <w:t>harus gentar berjumpa dengan Allah (bnd. Yoh. 3:10). Karena mereka telah jatuh ke dalam dosa. Itu berarti bahwa hubung</w:t>
      </w:r>
      <w:r>
        <w:t>an antara Allah dengan manusia telah dirusakkan oleh dosa.</w:t>
      </w:r>
    </w:p>
    <w:p w:rsidR="00C41806" w:rsidRDefault="00161E16">
      <w:pPr>
        <w:pStyle w:val="Bodytext20"/>
        <w:numPr>
          <w:ilvl w:val="0"/>
          <w:numId w:val="12"/>
        </w:numPr>
        <w:shd w:val="clear" w:color="auto" w:fill="auto"/>
        <w:tabs>
          <w:tab w:val="left" w:pos="409"/>
        </w:tabs>
        <w:spacing w:before="0" w:line="596" w:lineRule="exact"/>
        <w:ind w:firstLine="0"/>
        <w:jc w:val="both"/>
      </w:pPr>
      <w:r>
        <w:t>Sikap Allah terhadap manusia</w:t>
      </w:r>
    </w:p>
    <w:p w:rsidR="00C41806" w:rsidRDefault="00161E16">
      <w:pPr>
        <w:pStyle w:val="Bodytext20"/>
        <w:shd w:val="clear" w:color="auto" w:fill="auto"/>
        <w:spacing w:before="0" w:line="596" w:lineRule="exact"/>
        <w:ind w:left="480" w:firstLine="0"/>
        <w:jc w:val="both"/>
      </w:pPr>
      <w:r>
        <w:t xml:space="preserve">Ini ditandai dengan adanya hukuman, hajaran, kutukan atau pengusiran manusia dari Taman Eden (lih. Kej. 3:23). “Lalu Tuhan Allah mengusir dia dari </w:t>
      </w:r>
      <w:r>
        <w:lastRenderedPageBreak/>
        <w:t xml:space="preserve">taman Eden supaya ia </w:t>
      </w:r>
      <w:r>
        <w:t>mengusahakan tanah dari mana ia diambil".</w:t>
      </w:r>
    </w:p>
    <w:p w:rsidR="00C41806" w:rsidRDefault="00161E16">
      <w:pPr>
        <w:pStyle w:val="Bodytext20"/>
        <w:numPr>
          <w:ilvl w:val="0"/>
          <w:numId w:val="12"/>
        </w:numPr>
        <w:shd w:val="clear" w:color="auto" w:fill="auto"/>
        <w:tabs>
          <w:tab w:val="left" w:pos="409"/>
        </w:tabs>
        <w:spacing w:before="0" w:line="596" w:lineRule="exact"/>
        <w:ind w:firstLine="0"/>
        <w:jc w:val="both"/>
      </w:pPr>
      <w:r>
        <w:t>Akibat-akibatnya terhadap umat manusia</w:t>
      </w:r>
    </w:p>
    <w:p w:rsidR="00C41806" w:rsidRDefault="00161E16">
      <w:pPr>
        <w:pStyle w:val="Bodytext20"/>
        <w:shd w:val="clear" w:color="auto" w:fill="auto"/>
        <w:spacing w:before="0" w:line="596" w:lineRule="exact"/>
        <w:ind w:left="480" w:firstLine="0"/>
        <w:jc w:val="both"/>
      </w:pPr>
      <w:r>
        <w:t>Dosa mengakibatkan rusaknya relasi antara manusia dengan manusia. Kejahatan manusia telah merajalelah seperti contoh pembunuhan Kain kepada Habel (Kej. 4:8) dan itu mencapai k</w:t>
      </w:r>
      <w:r>
        <w:t>esudahannya dalam pemusnahan umat manusia kecuali 8 orang (Kej. 6:7, 13; 7:21-24). Kejatuhan ke dalam dosa bersifat menyeluruh, tidak hanya menimpa Adam dan Hawa tetapi juga segenap keturunannya.</w:t>
      </w:r>
    </w:p>
    <w:p w:rsidR="00C41806" w:rsidRDefault="00161E16">
      <w:pPr>
        <w:pStyle w:val="Bodytext20"/>
        <w:numPr>
          <w:ilvl w:val="0"/>
          <w:numId w:val="12"/>
        </w:numPr>
        <w:shd w:val="clear" w:color="auto" w:fill="auto"/>
        <w:tabs>
          <w:tab w:val="left" w:pos="409"/>
        </w:tabs>
        <w:spacing w:before="0" w:line="596" w:lineRule="exact"/>
        <w:ind w:firstLine="0"/>
        <w:jc w:val="both"/>
      </w:pPr>
      <w:r>
        <w:t>Akibatnya terhadap alam semesta</w:t>
      </w:r>
    </w:p>
    <w:p w:rsidR="00C41806" w:rsidRDefault="00161E16">
      <w:pPr>
        <w:pStyle w:val="Bodytext20"/>
        <w:shd w:val="clear" w:color="auto" w:fill="auto"/>
        <w:spacing w:before="0" w:line="596" w:lineRule="exact"/>
        <w:ind w:left="480" w:firstLine="0"/>
        <w:jc w:val="both"/>
      </w:pPr>
      <w:r>
        <w:t xml:space="preserve">"Terkutuklah tanah karena </w:t>
      </w:r>
      <w:r>
        <w:t>engkau” (Kej. 3:17). Inilah hukuman terhadap alam semesta bahwa manusia sebagai ciptaan mulia yang dulunya diberi kuasa untuk menguasai alam semesta, tetapi karena hukuman/kutukan Tuhan atas tanah, maka manusia harus mengusahakan tanah,</w:t>
      </w:r>
    </w:p>
    <w:p w:rsidR="00C41806" w:rsidRDefault="00161E16">
      <w:pPr>
        <w:pStyle w:val="Bodytext20"/>
        <w:numPr>
          <w:ilvl w:val="0"/>
          <w:numId w:val="12"/>
        </w:numPr>
        <w:shd w:val="clear" w:color="auto" w:fill="auto"/>
        <w:tabs>
          <w:tab w:val="left" w:pos="428"/>
        </w:tabs>
        <w:spacing w:before="0" w:line="596" w:lineRule="exact"/>
        <w:ind w:firstLine="0"/>
        <w:jc w:val="both"/>
      </w:pPr>
      <w:r>
        <w:t>Munculnya maut</w:t>
      </w:r>
    </w:p>
    <w:p w:rsidR="00C41806" w:rsidRDefault="00161E16">
      <w:pPr>
        <w:pStyle w:val="Bodytext20"/>
        <w:shd w:val="clear" w:color="auto" w:fill="auto"/>
        <w:spacing w:before="0" w:line="596" w:lineRule="exact"/>
        <w:ind w:left="500" w:firstLine="0"/>
        <w:jc w:val="both"/>
      </w:pPr>
      <w:r>
        <w:t>Maut</w:t>
      </w:r>
      <w:r>
        <w:t xml:space="preserve"> adalah rangkuman dari hukuman atas dosa (bnd. Kej. 2:17). “Tetapi pohon pengetahuan tentang yang baik dan yang jahat itu, janganlah kau makan buahnya, sebab pada hari engkau memakannya, pastilah engkau mati." Dan karena dosa manusia gentar menghadapi kema</w:t>
      </w:r>
      <w:r>
        <w:t>tian (bnd. Luk. 12:15; Ibr. 2:15).</w:t>
      </w:r>
      <w:r>
        <w:rPr>
          <w:vertAlign w:val="superscript"/>
        </w:rPr>
        <w:footnoteReference w:id="30"/>
      </w:r>
    </w:p>
    <w:p w:rsidR="00C41806" w:rsidRDefault="00161E16">
      <w:pPr>
        <w:pStyle w:val="Bodytext20"/>
        <w:shd w:val="clear" w:color="auto" w:fill="auto"/>
        <w:spacing w:before="0" w:line="596" w:lineRule="exact"/>
        <w:ind w:firstLine="900"/>
        <w:jc w:val="both"/>
      </w:pPr>
      <w:r>
        <w:t xml:space="preserve">Banyak hal yang ditimbulkan oleh dosa seperti yang telah diuraikan di atas, yakmi dosa tidak hanya merusak hubungan antara Allah dengan manusia tetapi </w:t>
      </w:r>
      <w:r>
        <w:lastRenderedPageBreak/>
        <w:t xml:space="preserve">juga merusak hubungan antara manusia dengan manusia dan manusia </w:t>
      </w:r>
      <w:r>
        <w:t>dengan ciptaan lain.</w:t>
      </w:r>
    </w:p>
    <w:p w:rsidR="00C41806" w:rsidRDefault="00161E16">
      <w:pPr>
        <w:pStyle w:val="Bodytext20"/>
        <w:shd w:val="clear" w:color="auto" w:fill="auto"/>
        <w:spacing w:before="0" w:line="596" w:lineRule="exact"/>
        <w:ind w:firstLine="900"/>
        <w:jc w:val="both"/>
      </w:pPr>
      <w:r>
        <w:t>Banyak pendapat mengenai asal mula dosa. Ada yang mengatakan bahwa dosa berasal dari iblis tetapi ada pula yang mengatakan bahwa dosa itu berasal dari manusia.</w:t>
      </w:r>
    </w:p>
    <w:p w:rsidR="00C41806" w:rsidRDefault="00161E16">
      <w:pPr>
        <w:pStyle w:val="Bodytext20"/>
        <w:shd w:val="clear" w:color="auto" w:fill="auto"/>
        <w:spacing w:before="0" w:line="596" w:lineRule="exact"/>
        <w:ind w:firstLine="900"/>
        <w:jc w:val="both"/>
      </w:pPr>
      <w:r>
        <w:t>Yesus menganggap bahwa kejatuhan bersumber dari iblis (bnd. Yoh. 8:44); Ket</w:t>
      </w:r>
      <w:r>
        <w:t xml:space="preserve">ika Yesus berbicara dengan orang-orang Yahudi tentang </w:t>
      </w:r>
      <w:r>
        <w:rPr>
          <w:lang w:val="en-US" w:eastAsia="en-US" w:bidi="en-US"/>
        </w:rPr>
        <w:t xml:space="preserve">Abraham </w:t>
      </w:r>
      <w:r>
        <w:t>dan keturunannya la menuduh mereka bahwa iblislah yang menjadi bapamu. Dalam 1 Yohanes 3:8 mengatakan “Barangsiapa yang tetap berbuat dosa, berasal dari Iblis, sebab Iblis berbuat dosa dari mula</w:t>
      </w:r>
      <w:r>
        <w:t>nya...”. Ayat ini menjelaskan bahwa dosa berasal dari iblis. Jadi jelas bahwa Yohanes menghubungkan dengan erat antara dosa dengan iblis.</w:t>
      </w:r>
      <w:r>
        <w:rPr>
          <w:vertAlign w:val="superscript"/>
        </w:rPr>
        <w:footnoteReference w:id="31"/>
      </w:r>
    </w:p>
    <w:p w:rsidR="00C41806" w:rsidRDefault="00161E16">
      <w:pPr>
        <w:pStyle w:val="Bodytext20"/>
        <w:shd w:val="clear" w:color="auto" w:fill="auto"/>
        <w:spacing w:before="0" w:line="596" w:lineRule="exact"/>
        <w:ind w:firstLine="920"/>
        <w:jc w:val="both"/>
      </w:pPr>
      <w:r>
        <w:t>Dalam Kejadian 3 diuraikan tentang dosa. Di situ dijelaskan bahwa manusia berada dalam keadan bersalah, bahwa Tuhan m</w:t>
      </w:r>
      <w:r>
        <w:t>enciptakan manusia menurut gambar-Nya, ia diberi segala karunia untuk mempertimbangkan derajatnya melebihi binatang, la diberi karunia untuk berpikir, untuk membedakan yang baik dan yang jahat, la diberi kuasa untuk ciptaan lain tetapi akhirnya jatuh ke da</w:t>
      </w:r>
      <w:r>
        <w:t>lam dosa.</w:t>
      </w:r>
      <w:r>
        <w:rPr>
          <w:vertAlign w:val="superscript"/>
        </w:rPr>
        <w:footnoteReference w:id="32"/>
      </w:r>
      <w:r>
        <w:t xml:space="preserve"> Ini menunjuk kepada manusia sebagai sumber dosa.</w:t>
      </w:r>
    </w:p>
    <w:p w:rsidR="00C41806" w:rsidRDefault="00161E16">
      <w:pPr>
        <w:pStyle w:val="Bodytext20"/>
        <w:shd w:val="clear" w:color="auto" w:fill="auto"/>
        <w:spacing w:before="0" w:line="624" w:lineRule="exact"/>
        <w:ind w:firstLine="920"/>
        <w:jc w:val="both"/>
      </w:pPr>
      <w:r>
        <w:t xml:space="preserve">Asal usul dosa mengarah kepada dua oknum yaitu iblis dan manusia. Ini dijelaskan masing-masing dengan argumen yang berbeda. Namun penulis ingin </w:t>
      </w:r>
      <w:r>
        <w:lastRenderedPageBreak/>
        <w:t>mencoba untuk menjelaskan bahwa sumber dosa adalah d</w:t>
      </w:r>
      <w:r>
        <w:t>ari manusia sendiri dengan alasan bahwa Tuhan menciptakan manusia menurut gambar dan rupa-Nya dan la memberikan akal untuk membedakan yang baik dan</w:t>
      </w:r>
    </w:p>
    <w:p w:rsidR="00C41806" w:rsidRDefault="00161E16">
      <w:pPr>
        <w:pStyle w:val="Bodytext20"/>
        <w:shd w:val="clear" w:color="auto" w:fill="auto"/>
        <w:spacing w:before="0" w:line="624" w:lineRule="exact"/>
        <w:ind w:firstLine="0"/>
        <w:jc w:val="both"/>
      </w:pPr>
      <w:r>
        <w:t>jahat. Itu berarti bahwa manusia berbeda dengan ciptaan lain karena itu Allah</w:t>
      </w:r>
    </w:p>
    <w:p w:rsidR="00C41806" w:rsidRDefault="00161E16">
      <w:pPr>
        <w:pStyle w:val="Bodytext20"/>
        <w:shd w:val="clear" w:color="auto" w:fill="auto"/>
        <w:spacing w:before="0" w:line="260" w:lineRule="exact"/>
        <w:ind w:left="5380" w:firstLine="0"/>
        <w:jc w:val="left"/>
      </w:pPr>
      <w:r>
        <w:t>s</w:t>
      </w:r>
    </w:p>
    <w:p w:rsidR="00C41806" w:rsidRDefault="00161E16">
      <w:pPr>
        <w:pStyle w:val="Bodytext20"/>
        <w:shd w:val="clear" w:color="auto" w:fill="auto"/>
        <w:spacing w:before="0" w:line="630" w:lineRule="exact"/>
        <w:ind w:firstLine="0"/>
        <w:jc w:val="both"/>
      </w:pPr>
      <w:r>
        <w:t>memberi kuasa kepada manusia</w:t>
      </w:r>
      <w:r>
        <w:t xml:space="preserve"> untuk berkuasa atas ciptaan lain. Di samping itu Allah menetapkan aturan-aturan untuk ditaati tetapi karena keinginan yang tak terkendalikan untuk sama dengan Allah akhirnya manusia jatuh ke dalam dosa.</w:t>
      </w:r>
    </w:p>
    <w:p w:rsidR="00C41806" w:rsidRDefault="00161E16">
      <w:pPr>
        <w:pStyle w:val="Bodytext40"/>
        <w:numPr>
          <w:ilvl w:val="0"/>
          <w:numId w:val="10"/>
        </w:numPr>
        <w:shd w:val="clear" w:color="auto" w:fill="auto"/>
        <w:tabs>
          <w:tab w:val="left" w:pos="433"/>
        </w:tabs>
        <w:spacing w:after="0" w:line="906" w:lineRule="exact"/>
        <w:ind w:firstLine="0"/>
        <w:jc w:val="left"/>
      </w:pPr>
      <w:r>
        <w:t xml:space="preserve">Pandangan Para Ahli Tentang Dosa </w:t>
      </w:r>
      <w:r>
        <w:rPr>
          <w:lang w:val="en-US" w:eastAsia="en-US" w:bidi="en-US"/>
        </w:rPr>
        <w:t>a. Karl Barth</w:t>
      </w:r>
    </w:p>
    <w:p w:rsidR="00C41806" w:rsidRDefault="00161E16">
      <w:pPr>
        <w:pStyle w:val="Bodytext20"/>
        <w:shd w:val="clear" w:color="auto" w:fill="auto"/>
        <w:spacing w:before="0" w:line="624" w:lineRule="exact"/>
        <w:ind w:firstLine="840"/>
        <w:jc w:val="both"/>
      </w:pPr>
      <w:r>
        <w:t>Menur</w:t>
      </w:r>
      <w:r>
        <w:t xml:space="preserve">ut </w:t>
      </w:r>
      <w:r>
        <w:rPr>
          <w:lang w:val="en-US" w:eastAsia="en-US" w:bidi="en-US"/>
        </w:rPr>
        <w:t xml:space="preserve">Barth </w:t>
      </w:r>
      <w:r>
        <w:t>“dosa hanya dapat dikenal di dalam pernyataan Allah melalui Yesus Kristus, sebab hanya di dalam&gt;Kristus kita diberi cermin untuk dapat mengenal diri kita sebagai orang berdosa”.</w:t>
      </w:r>
      <w:r>
        <w:rPr>
          <w:vertAlign w:val="superscript"/>
        </w:rPr>
        <w:footnoteReference w:id="33"/>
      </w:r>
      <w:r>
        <w:t xml:space="preserve"> Ini sebenarnya hendak menjelaskan posisi Yesus Kristus sebagai penda</w:t>
      </w:r>
      <w:r>
        <w:t>mai dalam hubungannya dengan dosa. Bahwa karena “dosa" hubungan antara Allah dengan manusia telah menjadi rusak, tetapi melalui pengorbanan Yesus Kristus melalui penderitaan dan kernatian-Nya, hubungan yang rusak itu diperdamaikan kembali.</w:t>
      </w:r>
    </w:p>
    <w:p w:rsidR="00C41806" w:rsidRDefault="00161E16">
      <w:pPr>
        <w:pStyle w:val="Bodytext20"/>
        <w:shd w:val="clear" w:color="auto" w:fill="auto"/>
        <w:spacing w:before="0" w:line="624" w:lineRule="exact"/>
        <w:ind w:left="840" w:firstLine="0"/>
        <w:jc w:val="both"/>
      </w:pPr>
      <w:r>
        <w:t xml:space="preserve">"Sejajar dengan </w:t>
      </w:r>
      <w:r>
        <w:t xml:space="preserve">ini </w:t>
      </w:r>
      <w:r>
        <w:rPr>
          <w:lang w:val="en-US" w:eastAsia="en-US" w:bidi="en-US"/>
        </w:rPr>
        <w:t xml:space="preserve">Barth </w:t>
      </w:r>
      <w:r>
        <w:t>menyebutnya adanya 3 bentuk dosa manusia</w:t>
      </w:r>
    </w:p>
    <w:p w:rsidR="00C41806" w:rsidRDefault="00161E16">
      <w:pPr>
        <w:pStyle w:val="Bodytext20"/>
        <w:shd w:val="clear" w:color="auto" w:fill="auto"/>
        <w:spacing w:before="0" w:line="624" w:lineRule="exact"/>
        <w:ind w:firstLine="0"/>
        <w:jc w:val="left"/>
      </w:pPr>
      <w:r>
        <w:t>yaitu: keangkuhan, kemalasan dan kebohongan”.</w:t>
      </w:r>
      <w:r>
        <w:rPr>
          <w:vertAlign w:val="superscript"/>
        </w:rPr>
        <w:footnoteReference w:id="34"/>
      </w:r>
      <w:r>
        <w:t xml:space="preserve"> Keangkuhan manusia</w:t>
      </w:r>
    </w:p>
    <w:p w:rsidR="00C41806" w:rsidRDefault="00161E16">
      <w:pPr>
        <w:pStyle w:val="Bodytext20"/>
        <w:shd w:val="clear" w:color="auto" w:fill="auto"/>
        <w:spacing w:before="0" w:line="624" w:lineRule="exact"/>
        <w:ind w:firstLine="0"/>
        <w:jc w:val="left"/>
      </w:pPr>
      <w:r>
        <w:t>merupakan peringatan dari ketidaktaatan dan ketidakpercayaan manusia.</w:t>
      </w:r>
    </w:p>
    <w:p w:rsidR="00C41806" w:rsidRDefault="00161E16">
      <w:pPr>
        <w:pStyle w:val="Bodytext20"/>
        <w:shd w:val="clear" w:color="auto" w:fill="auto"/>
        <w:spacing w:before="0" w:line="298" w:lineRule="exact"/>
        <w:ind w:left="840" w:firstLine="0"/>
        <w:jc w:val="both"/>
      </w:pPr>
      <w:r>
        <w:t>Kemalasan berarti bahwa Allah sendiri tidak hanya menunjukkan jalan k</w:t>
      </w:r>
      <w:r>
        <w:t xml:space="preserve">epada manusia tetapi telah menerobosnya, sehingga sebenarnya manusia tidak boleh melepaskan diri demi keinginannya sendiri, tidak boleh mencari </w:t>
      </w:r>
      <w:r>
        <w:lastRenderedPageBreak/>
        <w:t>jalan-jalan sendiri yang penuh kecerobohan, kesedihan dan keputusasaan dengan menentang anugerah yang telah meng</w:t>
      </w:r>
      <w:r>
        <w:t>hadap, mengatur dan menuntun jalannya. Kebohongan merupakan penghnacuran diri sendiri, karena manusia yang berada di bawah kekuasaan dosa dan membohongi Allah serta diri sendiri mengalami kehancuran personaliti.</w:t>
      </w:r>
      <w:r>
        <w:rPr>
          <w:vertAlign w:val="superscript"/>
        </w:rPr>
        <w:footnoteReference w:id="35"/>
      </w:r>
    </w:p>
    <w:p w:rsidR="00C41806" w:rsidRDefault="00161E16">
      <w:pPr>
        <w:pStyle w:val="Bodytext40"/>
        <w:shd w:val="clear" w:color="auto" w:fill="auto"/>
        <w:spacing w:after="577" w:line="260" w:lineRule="exact"/>
        <w:ind w:firstLine="0"/>
      </w:pPr>
      <w:r>
        <w:rPr>
          <w:lang w:val="en-US" w:eastAsia="en-US" w:bidi="en-US"/>
        </w:rPr>
        <w:t>b. Paul Tillich</w:t>
      </w:r>
    </w:p>
    <w:p w:rsidR="00C41806" w:rsidRDefault="00161E16">
      <w:pPr>
        <w:pStyle w:val="Bodytext20"/>
        <w:shd w:val="clear" w:color="auto" w:fill="auto"/>
        <w:spacing w:before="0" w:after="266" w:line="293" w:lineRule="exact"/>
        <w:ind w:left="860" w:firstLine="0"/>
        <w:jc w:val="both"/>
      </w:pPr>
      <w:r>
        <w:t xml:space="preserve">Menurut </w:t>
      </w:r>
      <w:r>
        <w:rPr>
          <w:lang w:val="en-US" w:eastAsia="en-US" w:bidi="en-US"/>
        </w:rPr>
        <w:t xml:space="preserve">Paul Tillich </w:t>
      </w:r>
      <w:r>
        <w:t>jatuhnya manusia ke dalam dosa dipahami sebagai peralihan dari esensi ke eksistensi dari ketidak bersalahan murni ke perealisasian diri. Di dalam peralihan itu, terdapat dua elemen yaitu yang moralis dan yang tragis.</w:t>
      </w:r>
      <w:r>
        <w:rPr>
          <w:vertAlign w:val="superscript"/>
        </w:rPr>
        <w:t>37</w:t>
      </w:r>
    </w:p>
    <w:p w:rsidR="00C41806" w:rsidRDefault="00161E16">
      <w:pPr>
        <w:pStyle w:val="Bodytext20"/>
        <w:shd w:val="clear" w:color="auto" w:fill="auto"/>
        <w:spacing w:before="0" w:after="297" w:line="260" w:lineRule="exact"/>
        <w:ind w:left="860" w:firstLine="0"/>
        <w:jc w:val="both"/>
      </w:pPr>
      <w:r>
        <w:rPr>
          <w:lang w:val="en-US" w:eastAsia="en-US" w:bidi="en-US"/>
        </w:rPr>
        <w:t xml:space="preserve">Paul Tillich </w:t>
      </w:r>
      <w:r>
        <w:t xml:space="preserve">menerangkan 3 ciri khas </w:t>
      </w:r>
      <w:r>
        <w:t>dosa ke dalam 3 bahagian yaitu:</w:t>
      </w:r>
    </w:p>
    <w:p w:rsidR="00C41806" w:rsidRDefault="00161E16">
      <w:pPr>
        <w:pStyle w:val="Bodytext20"/>
        <w:shd w:val="clear" w:color="auto" w:fill="auto"/>
        <w:spacing w:before="0" w:after="267" w:line="260" w:lineRule="exact"/>
        <w:ind w:firstLine="0"/>
        <w:jc w:val="both"/>
      </w:pPr>
      <w:r>
        <w:t>ketidakpercayaan, konkupisensia dan hibris.</w:t>
      </w:r>
    </w:p>
    <w:p w:rsidR="00C41806" w:rsidRDefault="00161E16">
      <w:pPr>
        <w:pStyle w:val="Bodytext20"/>
        <w:shd w:val="clear" w:color="auto" w:fill="auto"/>
        <w:spacing w:before="0" w:line="298" w:lineRule="exact"/>
        <w:ind w:left="860" w:firstLine="0"/>
        <w:jc w:val="both"/>
      </w:pPr>
      <w:r>
        <w:t>Ketidakpercayaan diartikan sebagai peristiwa dimana manusia secara utuh berpaling dari Allah. Di dalam perealisasian diri, manusia menaruh perhatian pada dunia dan pribadinya, sehi</w:t>
      </w:r>
      <w:r>
        <w:t xml:space="preserve">ngga ia kehilangan kesatuan yang eksistensial dengan landasan pribadi dan dunia yakni Allah. Konkupisensia dijelaskan sebagai nafsu yang tak terbatas untuk melahap keseluruhan kenyataan atau seisi dunia ke dalam diri sendiri. Hibris atau keangkuhan adalah </w:t>
      </w:r>
      <w:r>
        <w:t>peningkatan diri manusia ke dalam bidang ilahi. Gejala utamanya adalah manusia tidak mau mengakui keterbatasannya.</w:t>
      </w:r>
      <w:r>
        <w:rPr>
          <w:vertAlign w:val="superscript"/>
        </w:rPr>
        <w:t>38</w:t>
      </w:r>
    </w:p>
    <w:p w:rsidR="00C41806" w:rsidRDefault="00161E16">
      <w:pPr>
        <w:pStyle w:val="Bodytext20"/>
        <w:shd w:val="clear" w:color="auto" w:fill="auto"/>
        <w:spacing w:before="0" w:after="514" w:line="602" w:lineRule="exact"/>
        <w:ind w:firstLine="860"/>
        <w:jc w:val="both"/>
      </w:pPr>
      <w:r>
        <w:t>Dari uraian ini dapat dikatakan bahwa, karena keinginan yang tak terbatas dari manusia mengakibatkan ia harus berpaling dari Allah dan kare</w:t>
      </w:r>
      <w:r>
        <w:t>na keangkuhan dari manusia menyebabkan ia harus mengingkari keterbatasannya untuk sama dengan Allah.</w:t>
      </w:r>
    </w:p>
    <w:p w:rsidR="00C41806" w:rsidRDefault="00161E16">
      <w:pPr>
        <w:pStyle w:val="Bodytext40"/>
        <w:numPr>
          <w:ilvl w:val="0"/>
          <w:numId w:val="11"/>
        </w:numPr>
        <w:shd w:val="clear" w:color="auto" w:fill="auto"/>
        <w:tabs>
          <w:tab w:val="left" w:pos="337"/>
        </w:tabs>
        <w:spacing w:after="573" w:line="260" w:lineRule="exact"/>
        <w:ind w:firstLine="0"/>
      </w:pPr>
      <w:r>
        <w:t xml:space="preserve">M.M. </w:t>
      </w:r>
      <w:r>
        <w:rPr>
          <w:lang w:val="en-US" w:eastAsia="en-US" w:bidi="en-US"/>
        </w:rPr>
        <w:t>Thomas</w:t>
      </w:r>
    </w:p>
    <w:p w:rsidR="00C41806" w:rsidRDefault="00161E16">
      <w:pPr>
        <w:pStyle w:val="Bodytext20"/>
        <w:shd w:val="clear" w:color="auto" w:fill="auto"/>
        <w:spacing w:before="0" w:after="319" w:line="298" w:lineRule="exact"/>
        <w:ind w:left="860" w:firstLine="0"/>
        <w:jc w:val="both"/>
      </w:pPr>
      <w:r>
        <w:t xml:space="preserve">Memahami dosa sebagai pemberontakan spiritual manusia terhadap Allah, sebagai pengasingan total manusia dari Allah, dari tetangganya, dari </w:t>
      </w:r>
      <w:r>
        <w:t>alamnya dan dari dirinya sendiri. Dosa dipahami sebagai semcam kasih yang berpusat pada diri sendiri (egosentris) yang membawa pribadi untuk menguasai individu dan kelompok yang lain serta untuk menyalahgunakan alam.</w:t>
      </w:r>
      <w:r>
        <w:rPr>
          <w:vertAlign w:val="superscript"/>
        </w:rPr>
        <w:t>39</w:t>
      </w:r>
      <w:r>
        <w:t xml:space="preserve"> </w:t>
      </w:r>
      <w:r>
        <w:rPr>
          <w:rStyle w:val="Bodytext6"/>
        </w:rPr>
        <w:t>'</w:t>
      </w:r>
      <w:r>
        <w:rPr>
          <w:rStyle w:val="Bodytext6"/>
          <w:vertAlign w:val="superscript"/>
        </w:rPr>
        <w:t>7</w:t>
      </w:r>
      <w:r>
        <w:rPr>
          <w:rStyle w:val="Bodytext6"/>
        </w:rPr>
        <w:t>ibic/</w:t>
      </w:r>
    </w:p>
    <w:p w:rsidR="00C41806" w:rsidRDefault="00161E16">
      <w:pPr>
        <w:pStyle w:val="Bodytext80"/>
        <w:shd w:val="clear" w:color="auto" w:fill="auto"/>
        <w:spacing w:after="0" w:line="200" w:lineRule="exact"/>
        <w:ind w:left="860"/>
        <w:jc w:val="both"/>
      </w:pPr>
      <w:r>
        <w:rPr>
          <w:rStyle w:val="Bodytext8Bold"/>
          <w:vertAlign w:val="superscript"/>
        </w:rPr>
        <w:lastRenderedPageBreak/>
        <w:t>y&gt;</w:t>
      </w:r>
      <w:r>
        <w:rPr>
          <w:rStyle w:val="Bodytext8Bold"/>
        </w:rPr>
        <w:t>lbid</w:t>
      </w:r>
      <w:r>
        <w:t xml:space="preserve">. </w:t>
      </w:r>
      <w:r>
        <w:rPr>
          <w:lang w:val="en-US" w:eastAsia="en-US" w:bidi="en-US"/>
        </w:rPr>
        <w:t xml:space="preserve">him. </w:t>
      </w:r>
      <w:r>
        <w:t>109.</w:t>
      </w:r>
    </w:p>
    <w:p w:rsidR="00C41806" w:rsidRDefault="00161E16">
      <w:pPr>
        <w:pStyle w:val="Bodytext20"/>
        <w:shd w:val="clear" w:color="auto" w:fill="auto"/>
        <w:spacing w:before="0" w:line="630" w:lineRule="exact"/>
        <w:ind w:firstLine="0"/>
        <w:jc w:val="both"/>
      </w:pPr>
      <w:r>
        <w:t xml:space="preserve">Ini hendak </w:t>
      </w:r>
      <w:r>
        <w:t xml:space="preserve">menjelaskan bagaimana dosa dilihat tidak hanya sebatas pemberontakan manusia terhadap Allah (dalam hal ini hubungan manusia dengan Tuhan). Tetapi bagaimana dosa dilihat sebagai rusaknya hubungan manusia dengan sesamanya dan dengan alam semesta lewat sikap </w:t>
      </w:r>
      <w:r>
        <w:t>egois dari seseorang yang ingin selalu menguasai dan menindas orang lain dan lewat penyalahgunaan alam.</w:t>
      </w:r>
    </w:p>
    <w:p w:rsidR="00C41806" w:rsidRDefault="00161E16">
      <w:pPr>
        <w:pStyle w:val="Bodytext20"/>
        <w:shd w:val="clear" w:color="auto" w:fill="auto"/>
        <w:spacing w:before="0" w:line="608" w:lineRule="exact"/>
        <w:ind w:firstLine="900"/>
        <w:jc w:val="both"/>
      </w:pPr>
      <w:r>
        <w:t xml:space="preserve">Menurutnya “dosa tidak dapat dihapuskan hanya dengan melakukan hubungan yang intim dengan Allah secara rohani. Melalui </w:t>
      </w:r>
      <w:r>
        <w:rPr>
          <w:rStyle w:val="Bodytext2Italic"/>
        </w:rPr>
        <w:t xml:space="preserve">askese </w:t>
      </w:r>
      <w:r>
        <w:rPr>
          <w:rStyle w:val="Bodytext2Italic"/>
          <w:lang w:val="en-US" w:eastAsia="en-US" w:bidi="en-US"/>
        </w:rPr>
        <w:t xml:space="preserve">all, </w:t>
      </w:r>
      <w:r>
        <w:t>melainkan harus diakt</w:t>
      </w:r>
      <w:r>
        <w:t>ualisasikan dalam aspek sosial”</w:t>
      </w:r>
      <w:r>
        <w:rPr>
          <w:vertAlign w:val="superscript"/>
        </w:rPr>
        <w:t>40</w:t>
      </w:r>
    </w:p>
    <w:p w:rsidR="00C41806" w:rsidRDefault="00161E16">
      <w:pPr>
        <w:pStyle w:val="Bodytext20"/>
        <w:shd w:val="clear" w:color="auto" w:fill="auto"/>
        <w:spacing w:before="0" w:after="536" w:line="630" w:lineRule="exact"/>
        <w:ind w:firstLine="900"/>
        <w:jc w:val="both"/>
      </w:pPr>
      <w:r>
        <w:t xml:space="preserve">Pengampunan dosa dilihat oleh M.M. </w:t>
      </w:r>
      <w:r>
        <w:rPr>
          <w:lang w:val="en-US" w:eastAsia="en-US" w:bidi="en-US"/>
        </w:rPr>
        <w:t xml:space="preserve">Thomas </w:t>
      </w:r>
      <w:r>
        <w:t>sebagai sesuatu yang bisa terjadi karena kedekatan dengan Allah tetapi bagaimana itu dilihat sebagai sesuatu yang harus dinyatakan dalam aspek sosial bahwa itu harus menyentuh baik</w:t>
      </w:r>
      <w:r>
        <w:t xml:space="preserve"> manusia dan struktur-struktur sosialnya maupun hubungan dengan alam sekitar.</w:t>
      </w:r>
    </w:p>
    <w:p w:rsidR="00C41806" w:rsidRDefault="00161E16">
      <w:pPr>
        <w:pStyle w:val="Bodytext40"/>
        <w:numPr>
          <w:ilvl w:val="0"/>
          <w:numId w:val="11"/>
        </w:numPr>
        <w:shd w:val="clear" w:color="auto" w:fill="auto"/>
        <w:tabs>
          <w:tab w:val="left" w:pos="359"/>
        </w:tabs>
        <w:spacing w:after="275" w:line="260" w:lineRule="exact"/>
        <w:ind w:firstLine="0"/>
      </w:pPr>
      <w:r>
        <w:t>R. Fung</w:t>
      </w:r>
    </w:p>
    <w:p w:rsidR="00C41806" w:rsidRDefault="00161E16">
      <w:pPr>
        <w:pStyle w:val="Bodytext20"/>
        <w:shd w:val="clear" w:color="auto" w:fill="auto"/>
        <w:spacing w:before="0" w:after="922" w:line="602" w:lineRule="exact"/>
        <w:ind w:firstLine="900"/>
        <w:jc w:val="both"/>
      </w:pPr>
      <w:r>
        <w:t xml:space="preserve">R. Fung memahami dosa sesuai situasi dan penginjilan dimana penginjilan diberikan kepada kaum buruh di </w:t>
      </w:r>
      <w:r>
        <w:rPr>
          <w:lang w:val="en-US" w:eastAsia="en-US" w:bidi="en-US"/>
        </w:rPr>
        <w:t xml:space="preserve">Hongkong, </w:t>
      </w:r>
      <w:r>
        <w:t>la berpendapat bahwa “kalau gereja mau melayani orang mis</w:t>
      </w:r>
      <w:r>
        <w:t>kin, jangan mereka hanya dilihat sebagai orang berdosa melainkan juga sebagai korban dari dosa orang</w:t>
      </w:r>
    </w:p>
    <w:p w:rsidR="00C41806" w:rsidRDefault="00161E16">
      <w:pPr>
        <w:pStyle w:val="Bodytext90"/>
        <w:shd w:val="clear" w:color="auto" w:fill="auto"/>
        <w:spacing w:before="0" w:line="200" w:lineRule="exact"/>
      </w:pPr>
      <w:r>
        <w:t>'°ibid.</w:t>
      </w:r>
      <w:r>
        <w:br w:type="page"/>
      </w:r>
    </w:p>
    <w:p w:rsidR="00C41806" w:rsidRDefault="00161E16">
      <w:pPr>
        <w:pStyle w:val="Bodytext20"/>
        <w:shd w:val="clear" w:color="auto" w:fill="auto"/>
        <w:spacing w:before="0" w:line="602" w:lineRule="exact"/>
        <w:ind w:firstLine="0"/>
        <w:jc w:val="both"/>
      </w:pPr>
      <w:r>
        <w:lastRenderedPageBreak/>
        <w:pict>
          <v:shapetype id="_x0000_t202" coordsize="21600,21600" o:spt="202" path="m,l,21600r21600,l21600,xe">
            <v:stroke joinstyle="miter"/>
            <v:path gradientshapeok="t" o:connecttype="rect"/>
          </v:shapetype>
          <v:shape id="_x0000_s1033" type="#_x0000_t202" style="position:absolute;left:0;text-align:left;margin-left:572.2pt;margin-top:-117pt;width:17.15pt;height:15.8pt;z-index:-125829375;mso-wrap-distance-left:5pt;mso-wrap-distance-right:5pt;mso-position-horizontal-relative:margin" filled="f" stroked="f">
            <v:textbox style="mso-fit-shape-to-text:t" inset="0,0,0,0">
              <w:txbxContent>
                <w:p w:rsidR="00C41806" w:rsidRDefault="00161E16">
                  <w:pPr>
                    <w:pStyle w:val="Heading1"/>
                    <w:keepNext/>
                    <w:keepLines/>
                    <w:shd w:val="clear" w:color="auto" w:fill="auto"/>
                    <w:spacing w:line="260" w:lineRule="exact"/>
                  </w:pPr>
                  <w:bookmarkStart w:id="8" w:name="bookmark6"/>
                  <w:r>
                    <w:t>mi.</w:t>
                  </w:r>
                  <w:bookmarkEnd w:id="8"/>
                </w:p>
              </w:txbxContent>
            </v:textbox>
            <w10:wrap type="topAndBottom" anchorx="margin"/>
          </v:shape>
        </w:pict>
      </w:r>
      <w:r>
        <w:rPr>
          <w:lang w:val="en-US" w:eastAsia="en-US" w:bidi="en-US"/>
        </w:rPr>
        <w:t>lain.</w:t>
      </w:r>
      <w:r>
        <w:rPr>
          <w:vertAlign w:val="superscript"/>
          <w:lang w:val="en-US" w:eastAsia="en-US" w:bidi="en-US"/>
        </w:rPr>
        <w:t>41</w:t>
      </w:r>
      <w:r>
        <w:rPr>
          <w:lang w:val="en-US" w:eastAsia="en-US" w:bidi="en-US"/>
        </w:rPr>
        <w:t xml:space="preserve"> Fung </w:t>
      </w:r>
      <w:r>
        <w:t xml:space="preserve">melihat bahwa “penginjilan </w:t>
      </w:r>
      <w:r>
        <w:rPr>
          <w:lang w:val="en-US" w:eastAsia="en-US" w:bidi="en-US"/>
        </w:rPr>
        <w:t xml:space="preserve">seringkali </w:t>
      </w:r>
      <w:r>
        <w:t xml:space="preserve">mempermasalahkan dosa kepada Allah dan tidak memperhatikan orang yang menjadi korban </w:t>
      </w:r>
      <w:r>
        <w:t>dosa yang dilakukan terhadap mereka”.</w:t>
      </w:r>
      <w:r>
        <w:rPr>
          <w:vertAlign w:val="superscript"/>
        </w:rPr>
        <w:t>42</w:t>
      </w:r>
    </w:p>
    <w:p w:rsidR="00C41806" w:rsidRDefault="00161E16">
      <w:pPr>
        <w:pStyle w:val="Bodytext20"/>
        <w:shd w:val="clear" w:color="auto" w:fill="auto"/>
        <w:spacing w:before="0" w:line="602" w:lineRule="exact"/>
        <w:ind w:firstLine="880"/>
        <w:jc w:val="both"/>
      </w:pPr>
      <w:r>
        <w:t>Dari uraian ini bisa dikatakan bahwa Fung melihat manusia tidak hanya sebagai pelaku dari dosa tetapi juga sebagai korban dari dosa dengan memberikan contoh orang-orang yang tertindas yang hak-haknya tidak diperhatik</w:t>
      </w:r>
      <w:r>
        <w:t>an. "Menurut Fung penginjilan kepada orang miskin harus memperhatikan penindasan mereka yang tidak adil. Injil mau membebaskan mereka dari perlakuan yang tidak adil dari orang lain”.</w:t>
      </w:r>
      <w:r>
        <w:rPr>
          <w:vertAlign w:val="superscript"/>
        </w:rPr>
        <w:t>43</w:t>
      </w:r>
    </w:p>
    <w:p w:rsidR="00C41806" w:rsidRDefault="00161E16">
      <w:pPr>
        <w:pStyle w:val="Bodytext20"/>
        <w:shd w:val="clear" w:color="auto" w:fill="auto"/>
        <w:spacing w:before="0" w:line="602" w:lineRule="exact"/>
        <w:ind w:firstLine="880"/>
        <w:jc w:val="both"/>
        <w:sectPr w:rsidR="00C41806">
          <w:headerReference w:type="default" r:id="rId18"/>
          <w:pgSz w:w="13489" w:h="18011"/>
          <w:pgMar w:top="2443" w:right="2315" w:bottom="1861" w:left="1623" w:header="0" w:footer="3" w:gutter="0"/>
          <w:pgNumType w:start="25"/>
          <w:cols w:space="720"/>
          <w:noEndnote/>
          <w:docGrid w:linePitch="360"/>
        </w:sectPr>
      </w:pPr>
      <w:r>
        <w:t>Demikianlah p</w:t>
      </w:r>
      <w:r>
        <w:t>andangan beberapa tokoh tentang dosa sebagai akhir dari kajian pustaka tentang dosa pada bagian ini.</w:t>
      </w:r>
    </w:p>
    <w:p w:rsidR="00C41806" w:rsidRDefault="00C41806">
      <w:pPr>
        <w:spacing w:line="240" w:lineRule="exact"/>
        <w:rPr>
          <w:sz w:val="19"/>
          <w:szCs w:val="19"/>
        </w:rPr>
      </w:pPr>
    </w:p>
    <w:p w:rsidR="00C41806" w:rsidRDefault="00C41806">
      <w:pPr>
        <w:spacing w:line="240" w:lineRule="exact"/>
        <w:rPr>
          <w:sz w:val="19"/>
          <w:szCs w:val="19"/>
        </w:rPr>
      </w:pPr>
    </w:p>
    <w:p w:rsidR="00C41806" w:rsidRDefault="00C41806">
      <w:pPr>
        <w:spacing w:line="240" w:lineRule="exact"/>
        <w:rPr>
          <w:sz w:val="19"/>
          <w:szCs w:val="19"/>
        </w:rPr>
      </w:pPr>
    </w:p>
    <w:p w:rsidR="00C41806" w:rsidRDefault="00C41806">
      <w:pPr>
        <w:spacing w:line="240" w:lineRule="exact"/>
        <w:rPr>
          <w:sz w:val="19"/>
          <w:szCs w:val="19"/>
        </w:rPr>
      </w:pPr>
    </w:p>
    <w:p w:rsidR="00C41806" w:rsidRDefault="00C41806">
      <w:pPr>
        <w:spacing w:line="240" w:lineRule="exact"/>
        <w:rPr>
          <w:sz w:val="19"/>
          <w:szCs w:val="19"/>
        </w:rPr>
      </w:pPr>
    </w:p>
    <w:p w:rsidR="00C41806" w:rsidRDefault="00C41806">
      <w:pPr>
        <w:spacing w:line="240" w:lineRule="exact"/>
        <w:rPr>
          <w:sz w:val="19"/>
          <w:szCs w:val="19"/>
        </w:rPr>
      </w:pPr>
    </w:p>
    <w:p w:rsidR="00C41806" w:rsidRDefault="00C41806">
      <w:pPr>
        <w:spacing w:line="240" w:lineRule="exact"/>
        <w:rPr>
          <w:sz w:val="19"/>
          <w:szCs w:val="19"/>
        </w:rPr>
      </w:pPr>
    </w:p>
    <w:p w:rsidR="00C41806" w:rsidRDefault="00C41806">
      <w:pPr>
        <w:spacing w:line="240" w:lineRule="exact"/>
        <w:rPr>
          <w:sz w:val="19"/>
          <w:szCs w:val="19"/>
        </w:rPr>
      </w:pPr>
    </w:p>
    <w:p w:rsidR="00C41806" w:rsidRDefault="00C41806">
      <w:pPr>
        <w:spacing w:line="240" w:lineRule="exact"/>
        <w:rPr>
          <w:sz w:val="19"/>
          <w:szCs w:val="19"/>
        </w:rPr>
      </w:pPr>
    </w:p>
    <w:p w:rsidR="00C41806" w:rsidRDefault="00C41806">
      <w:pPr>
        <w:spacing w:line="240" w:lineRule="exact"/>
        <w:rPr>
          <w:sz w:val="19"/>
          <w:szCs w:val="19"/>
        </w:rPr>
      </w:pPr>
    </w:p>
    <w:p w:rsidR="00C41806" w:rsidRDefault="00C41806">
      <w:pPr>
        <w:spacing w:line="240" w:lineRule="exact"/>
        <w:rPr>
          <w:sz w:val="19"/>
          <w:szCs w:val="19"/>
        </w:rPr>
      </w:pPr>
    </w:p>
    <w:p w:rsidR="00C41806" w:rsidRDefault="00C41806">
      <w:pPr>
        <w:spacing w:line="240" w:lineRule="exact"/>
        <w:rPr>
          <w:sz w:val="19"/>
          <w:szCs w:val="19"/>
        </w:rPr>
      </w:pPr>
    </w:p>
    <w:p w:rsidR="00C41806" w:rsidRDefault="00C41806">
      <w:pPr>
        <w:spacing w:before="72" w:after="72" w:line="240" w:lineRule="exact"/>
        <w:rPr>
          <w:sz w:val="19"/>
          <w:szCs w:val="19"/>
        </w:rPr>
      </w:pPr>
    </w:p>
    <w:p w:rsidR="00C41806" w:rsidRDefault="00C41806">
      <w:pPr>
        <w:rPr>
          <w:sz w:val="2"/>
          <w:szCs w:val="2"/>
        </w:rPr>
        <w:sectPr w:rsidR="00C41806">
          <w:type w:val="continuous"/>
          <w:pgSz w:w="13489" w:h="18011"/>
          <w:pgMar w:top="2013" w:right="0" w:bottom="152" w:left="0" w:header="0" w:footer="3" w:gutter="0"/>
          <w:cols w:space="720"/>
          <w:noEndnote/>
          <w:docGrid w:linePitch="360"/>
        </w:sectPr>
      </w:pPr>
    </w:p>
    <w:p w:rsidR="00C41806" w:rsidRDefault="00161E16">
      <w:pPr>
        <w:spacing w:line="360" w:lineRule="exact"/>
      </w:pPr>
      <w:r>
        <w:lastRenderedPageBreak/>
        <w:pict>
          <v:shape id="_x0000_s1032" type="#_x0000_t202" style="position:absolute;margin-left:.55pt;margin-top:272.55pt;width:5.05pt;height:15.55pt;z-index:251657728;mso-wrap-distance-left:5pt;mso-wrap-distance-right:5pt;mso-position-horizontal-relative:margin" filled="f" stroked="f">
            <v:textbox style="mso-fit-shape-to-text:t" inset="0,0,0,0">
              <w:txbxContent>
                <w:p w:rsidR="00C41806" w:rsidRDefault="00161E16">
                  <w:pPr>
                    <w:pStyle w:val="Bodytext20"/>
                    <w:shd w:val="clear" w:color="auto" w:fill="auto"/>
                    <w:spacing w:before="0" w:line="260" w:lineRule="exact"/>
                    <w:ind w:firstLine="0"/>
                    <w:jc w:val="left"/>
                  </w:pPr>
                  <w:r>
                    <w:rPr>
                      <w:rStyle w:val="Bodytext2Exact"/>
                    </w:rPr>
                    <w:t>f</w:t>
                  </w:r>
                </w:p>
              </w:txbxContent>
            </v:textbox>
            <w10:wrap anchorx="margin"/>
          </v:shape>
        </w:pict>
      </w:r>
      <w:r>
        <w:pict>
          <v:shape id="_x0000_s1031" type="#_x0000_t202" style="position:absolute;margin-left:86.9pt;margin-top:274.95pt;width:9.55pt;height:12.8pt;z-index:251657729;mso-wrap-distance-left:5pt;mso-wrap-distance-right:5pt;mso-position-horizontal-relative:margin" filled="f" stroked="f">
            <v:textbox style="mso-fit-shape-to-text:t" inset="0,0,0,0">
              <w:txbxContent>
                <w:p w:rsidR="00C41806" w:rsidRDefault="00161E16">
                  <w:pPr>
                    <w:pStyle w:val="Bodytext80"/>
                    <w:shd w:val="clear" w:color="auto" w:fill="auto"/>
                    <w:spacing w:after="0" w:line="200" w:lineRule="exact"/>
                  </w:pPr>
                  <w:r>
                    <w:rPr>
                      <w:rStyle w:val="Bodytext8Exact"/>
                    </w:rPr>
                    <w:t>mi</w:t>
                  </w:r>
                </w:p>
              </w:txbxContent>
            </v:textbox>
            <w10:wrap anchorx="margin"/>
          </v:shape>
        </w:pict>
      </w:r>
      <w:r>
        <w:pict>
          <v:shape id="_x0000_s1030" type="#_x0000_t202" style="position:absolute;margin-left:108.25pt;margin-top:147.3pt;width:54.85pt;height:40.2pt;z-index:251657730;mso-wrap-distance-left:5pt;mso-wrap-distance-right:5pt;mso-position-horizontal-relative:margin" filled="f" stroked="f">
            <v:textbox style="mso-fit-shape-to-text:t" inset="0,0,0,0">
              <w:txbxContent>
                <w:p w:rsidR="00C41806" w:rsidRDefault="00161E16">
                  <w:pPr>
                    <w:pStyle w:val="Bodytext10"/>
                    <w:shd w:val="clear" w:color="auto" w:fill="auto"/>
                  </w:pPr>
                  <w:r>
                    <w:t>"Ibu/</w:t>
                  </w:r>
                </w:p>
                <w:p w:rsidR="00C41806" w:rsidRDefault="00161E16">
                  <w:pPr>
                    <w:pStyle w:val="Bodytext10"/>
                    <w:shd w:val="clear" w:color="auto" w:fill="auto"/>
                  </w:pPr>
                  <w:r>
                    <w:t>'</w:t>
                  </w:r>
                  <w:r>
                    <w:rPr>
                      <w:rStyle w:val="Bodytext10Arial"/>
                      <w:i/>
                      <w:iCs/>
                      <w:vertAlign w:val="superscript"/>
                    </w:rPr>
                    <w:t>2</w:t>
                  </w:r>
                  <w:r>
                    <w:t>/bic/</w:t>
                  </w:r>
                </w:p>
                <w:p w:rsidR="00C41806" w:rsidRDefault="00161E16">
                  <w:pPr>
                    <w:pStyle w:val="Bodytext11"/>
                    <w:shd w:val="clear" w:color="auto" w:fill="auto"/>
                  </w:pPr>
                  <w:r>
                    <w:rPr>
                      <w:rStyle w:val="Bodytext11Arial"/>
                      <w:vertAlign w:val="superscript"/>
                    </w:rPr>
                    <w:t>4</w:t>
                  </w:r>
                  <w:r>
                    <w:t xml:space="preserve">'bnd. </w:t>
                  </w:r>
                  <w:r>
                    <w:rPr>
                      <w:rStyle w:val="Bodytext11Georgia"/>
                    </w:rPr>
                    <w:t>Ibid</w:t>
                  </w:r>
                  <w:r>
                    <w:t>.</w:t>
                  </w:r>
                </w:p>
              </w:txbxContent>
            </v:textbox>
            <w10:wrap anchorx="margin"/>
          </v:shape>
        </w:pict>
      </w:r>
      <w:r>
        <w:pict>
          <v:shape id="_x0000_s1029" type="#_x0000_t202" style="position:absolute;margin-left:645.2pt;margin-top:0;width:6.2pt;height:23.95pt;z-index:251657731;mso-wrap-distance-left:5pt;mso-wrap-distance-right:5pt;mso-position-horizontal-relative:margin" filled="f" stroked="f">
            <v:textbox style="mso-fit-shape-to-text:t" inset="0,0,0,0">
              <w:txbxContent>
                <w:p w:rsidR="00C41806" w:rsidRDefault="00161E16">
                  <w:pPr>
                    <w:pStyle w:val="Bodytext12"/>
                    <w:shd w:val="clear" w:color="auto" w:fill="auto"/>
                    <w:spacing w:line="200" w:lineRule="exact"/>
                  </w:pPr>
                  <w:r>
                    <w:t>i</w:t>
                  </w:r>
                </w:p>
              </w:txbxContent>
            </v:textbox>
            <w10:wrap anchorx="margin"/>
          </v:shape>
        </w:pict>
      </w:r>
      <w:r>
        <w:pict>
          <v:shape id="_x0000_s1027" type="#_x0000_t202" style="position:absolute;margin-left:644.05pt;margin-top:33.2pt;width:11.25pt;height:44.7pt;z-index:251657732;mso-wrap-distance-left:5pt;mso-wrap-distance-right:5pt;mso-position-horizontal-relative:margin" wrapcoords="1056 0 10752 0 10752 2673 21600 3880 21600 21600 0 21600 0 3880 1056 2673 1056 0" filled="f" stroked="f">
            <v:textbox style="mso-fit-shape-to-text:t" inset="0,0,0,0">
              <w:txbxContent>
                <w:p w:rsidR="00C41806" w:rsidRDefault="00161E16">
                  <w:pPr>
                    <w:pStyle w:val="Picturecaption"/>
                    <w:shd w:val="clear" w:color="auto" w:fill="auto"/>
                    <w:spacing w:line="260" w:lineRule="exact"/>
                  </w:pPr>
                  <w:r>
                    <w:t>*</w:t>
                  </w:r>
                </w:p>
                <w:p w:rsidR="00C41806" w:rsidRDefault="00161E16">
                  <w:pPr>
                    <w:jc w:val="center"/>
                    <w:rPr>
                      <w:sz w:val="2"/>
                      <w:szCs w:val="2"/>
                    </w:rPr>
                  </w:pPr>
                  <w:r>
                    <w:fldChar w:fldCharType="begin"/>
                  </w:r>
                  <w:r>
                    <w:instrText xml:space="preserve"> </w:instrText>
                  </w:r>
                  <w:r>
                    <w:instrText>INCLUDEPICTURE  "E:\\sarmita\\obed\\media\\image2.jpeg" \* MERGEFORMATINET</w:instrText>
                  </w:r>
                  <w:r>
                    <w:instrText xml:space="preserve"> </w:instrText>
                  </w:r>
                  <w:r>
                    <w:fldChar w:fldCharType="separate"/>
                  </w:r>
                  <w:r>
                    <w:pict>
                      <v:shape id="_x0000_i1025" type="#_x0000_t75" style="width:11.25pt;height:45pt">
                        <v:imagedata r:id="rId19" r:href="rId20"/>
                      </v:shape>
                    </w:pict>
                  </w:r>
                  <w:r>
                    <w:fldChar w:fldCharType="end"/>
                  </w:r>
                </w:p>
              </w:txbxContent>
            </v:textbox>
            <w10:wrap anchorx="margin"/>
          </v:shape>
        </w:pict>
      </w:r>
      <w:r>
        <w:pict>
          <v:shape id="_x0000_s1026" type="#_x0000_t75" style="position:absolute;margin-left:425.5pt;margin-top:121.8pt;width:226.1pt;height:164.15pt;z-index:-251658744;mso-wrap-distance-left:5pt;mso-wrap-distance-right:5pt;mso-position-horizontal-relative:margin" wrapcoords="0 0">
            <v:imagedata r:id="rId21" o:title="image3"/>
            <w10:wrap anchorx="margin"/>
          </v:shape>
        </w:pict>
      </w:r>
    </w:p>
    <w:p w:rsidR="00C41806" w:rsidRDefault="00C41806">
      <w:pPr>
        <w:spacing w:line="360" w:lineRule="exact"/>
      </w:pPr>
    </w:p>
    <w:p w:rsidR="00C41806" w:rsidRDefault="00C41806">
      <w:pPr>
        <w:spacing w:line="360" w:lineRule="exact"/>
      </w:pPr>
    </w:p>
    <w:p w:rsidR="00C41806" w:rsidRDefault="00C41806">
      <w:pPr>
        <w:spacing w:line="360" w:lineRule="exact"/>
      </w:pPr>
    </w:p>
    <w:p w:rsidR="00C41806" w:rsidRDefault="00C41806">
      <w:pPr>
        <w:spacing w:line="360" w:lineRule="exact"/>
      </w:pPr>
    </w:p>
    <w:p w:rsidR="00C41806" w:rsidRDefault="00C41806">
      <w:pPr>
        <w:spacing w:line="360" w:lineRule="exact"/>
      </w:pPr>
    </w:p>
    <w:p w:rsidR="00C41806" w:rsidRDefault="00C41806">
      <w:pPr>
        <w:spacing w:line="360" w:lineRule="exact"/>
      </w:pPr>
    </w:p>
    <w:p w:rsidR="00C41806" w:rsidRDefault="00C41806">
      <w:pPr>
        <w:spacing w:line="360" w:lineRule="exact"/>
      </w:pPr>
    </w:p>
    <w:p w:rsidR="00C41806" w:rsidRDefault="00C41806">
      <w:pPr>
        <w:spacing w:line="360" w:lineRule="exact"/>
      </w:pPr>
    </w:p>
    <w:p w:rsidR="00C41806" w:rsidRDefault="00C41806">
      <w:pPr>
        <w:spacing w:line="360" w:lineRule="exact"/>
      </w:pPr>
    </w:p>
    <w:p w:rsidR="00C41806" w:rsidRDefault="00C41806">
      <w:pPr>
        <w:spacing w:line="360" w:lineRule="exact"/>
      </w:pPr>
    </w:p>
    <w:p w:rsidR="00C41806" w:rsidRDefault="00C41806">
      <w:pPr>
        <w:spacing w:line="360" w:lineRule="exact"/>
      </w:pPr>
    </w:p>
    <w:p w:rsidR="00C41806" w:rsidRDefault="00C41806">
      <w:pPr>
        <w:spacing w:line="360" w:lineRule="exact"/>
      </w:pPr>
    </w:p>
    <w:p w:rsidR="00C41806" w:rsidRDefault="00C41806">
      <w:pPr>
        <w:spacing w:line="360" w:lineRule="exact"/>
      </w:pPr>
    </w:p>
    <w:p w:rsidR="00C41806" w:rsidRDefault="00C41806">
      <w:pPr>
        <w:spacing w:line="646" w:lineRule="exact"/>
      </w:pPr>
    </w:p>
    <w:p w:rsidR="00C41806" w:rsidRDefault="00C41806">
      <w:pPr>
        <w:rPr>
          <w:sz w:val="2"/>
          <w:szCs w:val="2"/>
        </w:rPr>
      </w:pPr>
    </w:p>
    <w:sectPr w:rsidR="00C41806">
      <w:type w:val="continuous"/>
      <w:pgSz w:w="13489" w:h="18011"/>
      <w:pgMar w:top="2013" w:right="45" w:bottom="152" w:left="3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16" w:rsidRDefault="00161E16">
      <w:r>
        <w:separator/>
      </w:r>
    </w:p>
  </w:endnote>
  <w:endnote w:type="continuationSeparator" w:id="0">
    <w:p w:rsidR="00161E16" w:rsidRDefault="0016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06" w:rsidRDefault="00161E16">
    <w:pPr>
      <w:rPr>
        <w:sz w:val="2"/>
        <w:szCs w:val="2"/>
      </w:rPr>
    </w:pPr>
    <w:r>
      <w:pict>
        <v:shapetype id="_x0000_t202" coordsize="21600,21600" o:spt="202" path="m,l,21600r21600,l21600,xe">
          <v:stroke joinstyle="miter"/>
          <v:path gradientshapeok="t" o:connecttype="rect"/>
        </v:shapetype>
        <v:shape id="_x0000_s2052" type="#_x0000_t202" style="position:absolute;margin-left:333.7pt;margin-top:795.45pt;width:5.65pt;height:9pt;z-index:-188744062;mso-wrap-style:none;mso-wrap-distance-left:5pt;mso-wrap-distance-right:5pt;mso-position-horizontal-relative:page;mso-position-vertical-relative:page" wrapcoords="0 0" filled="f" stroked="f">
          <v:textbox style="mso-fit-shape-to-text:t" inset="0,0,0,0">
            <w:txbxContent>
              <w:p w:rsidR="00C41806" w:rsidRDefault="00161E16">
                <w:pPr>
                  <w:pStyle w:val="Headerorfooter0"/>
                  <w:shd w:val="clear" w:color="auto" w:fill="auto"/>
                  <w:spacing w:line="240" w:lineRule="auto"/>
                </w:pPr>
                <w:r>
                  <w:fldChar w:fldCharType="begin"/>
                </w:r>
                <w:r>
                  <w:instrText xml:space="preserve"> PAGE \* MERGEFORMAT </w:instrText>
                </w:r>
                <w:r>
                  <w:fldChar w:fldCharType="separate"/>
                </w:r>
                <w:r w:rsidR="00066181" w:rsidRPr="00066181">
                  <w:rPr>
                    <w:rStyle w:val="Headerorfooter1"/>
                    <w:noProof/>
                  </w:rPr>
                  <w:t>7</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06" w:rsidRDefault="00C418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16" w:rsidRDefault="00161E16">
      <w:r>
        <w:separator/>
      </w:r>
    </w:p>
  </w:footnote>
  <w:footnote w:type="continuationSeparator" w:id="0">
    <w:p w:rsidR="00161E16" w:rsidRDefault="00161E16">
      <w:r>
        <w:continuationSeparator/>
      </w:r>
    </w:p>
  </w:footnote>
  <w:footnote w:id="1">
    <w:p w:rsidR="00C41806" w:rsidRDefault="00161E16">
      <w:pPr>
        <w:pStyle w:val="Footnote0"/>
        <w:shd w:val="clear" w:color="auto" w:fill="auto"/>
        <w:ind w:firstLine="880"/>
      </w:pPr>
      <w:r>
        <w:t xml:space="preserve">'j. Tammu. </w:t>
      </w:r>
      <w:r>
        <w:rPr>
          <w:lang w:val="en-US" w:eastAsia="en-US" w:bidi="en-US"/>
        </w:rPr>
        <w:t xml:space="preserve">Van </w:t>
      </w:r>
      <w:r>
        <w:t xml:space="preserve">der Veen, </w:t>
      </w:r>
      <w:r>
        <w:rPr>
          <w:rStyle w:val="FootnoteBold"/>
        </w:rPr>
        <w:t>Kamus Toraja Indonesia</w:t>
      </w:r>
      <w:r>
        <w:t xml:space="preserve"> (Rantepao: Yayasan Perguruan Kristen Toraja, 1972), </w:t>
      </w:r>
      <w:r>
        <w:rPr>
          <w:lang w:val="en-US" w:eastAsia="en-US" w:bidi="en-US"/>
        </w:rPr>
        <w:t xml:space="preserve">him. </w:t>
      </w:r>
      <w:r>
        <w:t>429.</w:t>
      </w:r>
    </w:p>
  </w:footnote>
  <w:footnote w:id="2">
    <w:p w:rsidR="00C41806" w:rsidRDefault="00161E16">
      <w:pPr>
        <w:pStyle w:val="Footnote20"/>
        <w:shd w:val="clear" w:color="auto" w:fill="auto"/>
        <w:ind w:firstLine="860"/>
      </w:pPr>
      <w:r>
        <w:rPr>
          <w:rStyle w:val="Footnote2NotBold"/>
        </w:rPr>
        <w:t>"</w:t>
      </w:r>
      <w:r>
        <w:rPr>
          <w:rStyle w:val="Footnote2NotBold"/>
        </w:rPr>
        <w:t xml:space="preserve">Y.A. Sarira, </w:t>
      </w:r>
      <w:r>
        <w:t xml:space="preserve">Aluk Rambu Solo' dan Persepsi Orang Toraja Terhadap Aluk Rambu Solo' </w:t>
      </w:r>
      <w:r>
        <w:rPr>
          <w:rStyle w:val="Footnote2NotBold"/>
        </w:rPr>
        <w:t xml:space="preserve">(Rantepao: Pusbang Gereja Toraja, 1996), </w:t>
      </w:r>
      <w:r>
        <w:rPr>
          <w:rStyle w:val="Footnote2NotBold"/>
          <w:lang w:val="en-US" w:eastAsia="en-US" w:bidi="en-US"/>
        </w:rPr>
        <w:t xml:space="preserve">him. </w:t>
      </w:r>
      <w:r>
        <w:rPr>
          <w:rStyle w:val="Footnote2NotBold"/>
        </w:rPr>
        <w:t>62.</w:t>
      </w:r>
    </w:p>
  </w:footnote>
  <w:footnote w:id="3">
    <w:p w:rsidR="00C41806" w:rsidRDefault="00161E16">
      <w:pPr>
        <w:pStyle w:val="Footnote0"/>
        <w:shd w:val="clear" w:color="auto" w:fill="auto"/>
        <w:ind w:right="700" w:firstLine="880"/>
      </w:pPr>
      <w:r>
        <w:t xml:space="preserve">’Th. Kobong dkk, </w:t>
      </w:r>
      <w:r>
        <w:rPr>
          <w:rStyle w:val="FootnoteBold"/>
        </w:rPr>
        <w:t>Aluk. Adat dan Kebudayaan Toraja</w:t>
      </w:r>
      <w:r>
        <w:t xml:space="preserve"> (Rantepao: Pusbang BPS Gereja Toraja, 1992), </w:t>
      </w:r>
      <w:r>
        <w:rPr>
          <w:lang w:val="en-US" w:eastAsia="en-US" w:bidi="en-US"/>
        </w:rPr>
        <w:t xml:space="preserve">him. </w:t>
      </w:r>
      <w:r>
        <w:t>21.</w:t>
      </w:r>
    </w:p>
  </w:footnote>
  <w:footnote w:id="4">
    <w:p w:rsidR="00C41806" w:rsidRDefault="00161E16">
      <w:pPr>
        <w:pStyle w:val="Footnote30"/>
        <w:shd w:val="clear" w:color="auto" w:fill="auto"/>
        <w:ind w:left="860"/>
      </w:pPr>
      <w:r>
        <w:rPr>
          <w:rStyle w:val="Footnote310pt"/>
          <w:lang w:val="en-US" w:eastAsia="en-US" w:bidi="en-US"/>
        </w:rPr>
        <w:t>'/bit!,</w:t>
      </w:r>
      <w:r>
        <w:rPr>
          <w:lang w:val="en-US" w:eastAsia="en-US" w:bidi="en-US"/>
        </w:rPr>
        <w:t xml:space="preserve"> him. </w:t>
      </w:r>
      <w:r>
        <w:t>61.</w:t>
      </w:r>
    </w:p>
  </w:footnote>
  <w:footnote w:id="5">
    <w:p w:rsidR="00C41806" w:rsidRDefault="00161E16">
      <w:pPr>
        <w:pStyle w:val="Footnote30"/>
        <w:shd w:val="clear" w:color="auto" w:fill="auto"/>
        <w:ind w:left="820"/>
      </w:pPr>
      <w:r>
        <w:rPr>
          <w:rStyle w:val="Footnote310pt"/>
        </w:rPr>
        <w:t>dbi</w:t>
      </w:r>
      <w:r>
        <w:rPr>
          <w:rStyle w:val="Footnote310pt"/>
        </w:rPr>
        <w:t>tl.</w:t>
      </w:r>
      <w:r>
        <w:t xml:space="preserve"> lilin. 22.</w:t>
      </w:r>
    </w:p>
  </w:footnote>
  <w:footnote w:id="6">
    <w:p w:rsidR="00C41806" w:rsidRDefault="00161E16">
      <w:pPr>
        <w:pStyle w:val="Footnote30"/>
        <w:shd w:val="clear" w:color="auto" w:fill="auto"/>
        <w:ind w:left="820"/>
      </w:pPr>
      <w:r>
        <w:rPr>
          <w:vertAlign w:val="superscript"/>
        </w:rPr>
        <w:footnoteRef/>
      </w:r>
      <w:r>
        <w:rPr>
          <w:rStyle w:val="Footnote310pt"/>
        </w:rPr>
        <w:t>Ihief,</w:t>
      </w:r>
      <w:r>
        <w:t xml:space="preserve"> h Ini 65.</w:t>
      </w:r>
    </w:p>
  </w:footnote>
  <w:footnote w:id="7">
    <w:p w:rsidR="00C41806" w:rsidRDefault="00161E16">
      <w:pPr>
        <w:pStyle w:val="Footnote30"/>
        <w:shd w:val="clear" w:color="auto" w:fill="auto"/>
        <w:ind w:left="820"/>
      </w:pPr>
      <w:r>
        <w:rPr>
          <w:rStyle w:val="Footnote310pt"/>
          <w:vertAlign w:val="superscript"/>
        </w:rPr>
        <w:t>1</w:t>
      </w:r>
      <w:r>
        <w:rPr>
          <w:rStyle w:val="Footnote310pt"/>
        </w:rPr>
        <w:t xml:space="preserve"> </w:t>
      </w:r>
      <w:r>
        <w:rPr>
          <w:rStyle w:val="Footnote310pt"/>
          <w:lang w:val="en-US" w:eastAsia="en-US" w:bidi="en-US"/>
        </w:rPr>
        <w:t>Ibid.</w:t>
      </w:r>
      <w:r>
        <w:rPr>
          <w:lang w:val="en-US" w:eastAsia="en-US" w:bidi="en-US"/>
        </w:rPr>
        <w:t xml:space="preserve"> him. </w:t>
      </w:r>
      <w:r>
        <w:t>22.</w:t>
      </w:r>
    </w:p>
  </w:footnote>
  <w:footnote w:id="8">
    <w:p w:rsidR="00C41806" w:rsidRDefault="00161E16">
      <w:pPr>
        <w:pStyle w:val="Footnote0"/>
        <w:shd w:val="clear" w:color="auto" w:fill="auto"/>
        <w:spacing w:line="248" w:lineRule="exact"/>
        <w:ind w:left="840"/>
      </w:pPr>
      <w:r>
        <w:t xml:space="preserve">"Hasil wawancara dengan Y.B. Rannu, tanggal 17 Maret 2006 bnd. Th. Kobong, </w:t>
      </w:r>
      <w:r>
        <w:rPr>
          <w:lang w:val="en-US" w:eastAsia="en-US" w:bidi="en-US"/>
        </w:rPr>
        <w:t xml:space="preserve">him. </w:t>
      </w:r>
      <w:r>
        <w:t xml:space="preserve">22. ° Bnd. Y.A. Saarira, </w:t>
      </w:r>
      <w:r>
        <w:rPr>
          <w:rStyle w:val="FootnoteBold"/>
        </w:rPr>
        <w:t>op.cil</w:t>
      </w:r>
      <w:r>
        <w:t xml:space="preserve">, </w:t>
      </w:r>
      <w:r>
        <w:rPr>
          <w:lang w:val="en-US" w:eastAsia="en-US" w:bidi="en-US"/>
        </w:rPr>
        <w:t xml:space="preserve">him. </w:t>
      </w:r>
      <w:r>
        <w:t>75.</w:t>
      </w:r>
    </w:p>
  </w:footnote>
  <w:footnote w:id="9">
    <w:p w:rsidR="00C41806" w:rsidRDefault="00161E16">
      <w:pPr>
        <w:pStyle w:val="Footnote0"/>
        <w:shd w:val="clear" w:color="auto" w:fill="auto"/>
        <w:spacing w:line="248" w:lineRule="exact"/>
        <w:ind w:left="860"/>
      </w:pPr>
      <w:r>
        <w:rPr>
          <w:vertAlign w:val="superscript"/>
        </w:rPr>
        <w:footnoteRef/>
      </w:r>
      <w:r>
        <w:t xml:space="preserve"> Hasil wawancara dengan Y.B. Rannu, tanggal 17 Maret 2006.</w:t>
      </w:r>
    </w:p>
  </w:footnote>
  <w:footnote w:id="10">
    <w:p w:rsidR="00C41806" w:rsidRDefault="00161E16">
      <w:pPr>
        <w:pStyle w:val="Footnote0"/>
        <w:shd w:val="clear" w:color="auto" w:fill="auto"/>
        <w:spacing w:line="248" w:lineRule="exact"/>
        <w:ind w:right="240"/>
        <w:jc w:val="center"/>
      </w:pPr>
      <w:r>
        <w:t xml:space="preserve">"l larun Hadiwijono. </w:t>
      </w:r>
      <w:r>
        <w:rPr>
          <w:rStyle w:val="FootnoteBold"/>
        </w:rPr>
        <w:t>Religi Suku Murba</w:t>
      </w:r>
      <w:r>
        <w:t xml:space="preserve">, (Jakarta: BPK Gunung Mulia, 1995), </w:t>
      </w:r>
      <w:r>
        <w:rPr>
          <w:lang w:val="en-US" w:eastAsia="en-US" w:bidi="en-US"/>
        </w:rPr>
        <w:t xml:space="preserve">him. </w:t>
      </w:r>
      <w:r>
        <w:t>19.</w:t>
      </w:r>
    </w:p>
  </w:footnote>
  <w:footnote w:id="11">
    <w:p w:rsidR="00C41806" w:rsidRDefault="00161E16">
      <w:pPr>
        <w:pStyle w:val="Footnote0"/>
        <w:shd w:val="clear" w:color="auto" w:fill="auto"/>
        <w:spacing w:line="200" w:lineRule="exact"/>
        <w:ind w:left="860"/>
      </w:pPr>
      <w:r>
        <w:rPr>
          <w:vertAlign w:val="superscript"/>
        </w:rPr>
        <w:footnoteRef/>
      </w:r>
      <w:r>
        <w:t xml:space="preserve"> Bnd. Y.A. Sarira, </w:t>
      </w:r>
      <w:r>
        <w:rPr>
          <w:rStyle w:val="FootnoteBold"/>
        </w:rPr>
        <w:t>op.cit</w:t>
      </w:r>
      <w:r>
        <w:t xml:space="preserve">, </w:t>
      </w:r>
      <w:r>
        <w:rPr>
          <w:lang w:val="en-US" w:eastAsia="en-US" w:bidi="en-US"/>
        </w:rPr>
        <w:t xml:space="preserve">him. </w:t>
      </w:r>
      <w:r>
        <w:t>65.</w:t>
      </w:r>
    </w:p>
  </w:footnote>
  <w:footnote w:id="12">
    <w:p w:rsidR="00C41806" w:rsidRDefault="00161E16">
      <w:pPr>
        <w:pStyle w:val="Footnote0"/>
        <w:shd w:val="clear" w:color="auto" w:fill="auto"/>
        <w:spacing w:line="200" w:lineRule="exact"/>
        <w:ind w:left="840"/>
      </w:pPr>
      <w:r>
        <w:rPr>
          <w:rStyle w:val="FootnoteBold"/>
          <w:vertAlign w:val="superscript"/>
        </w:rPr>
        <w:t>u</w:t>
      </w:r>
      <w:r>
        <w:rPr>
          <w:rStyle w:val="FootnoteBold"/>
        </w:rPr>
        <w:t>lbid,</w:t>
      </w:r>
      <w:r>
        <w:t xml:space="preserve"> </w:t>
      </w:r>
      <w:r>
        <w:rPr>
          <w:lang w:val="en-US" w:eastAsia="en-US" w:bidi="en-US"/>
        </w:rPr>
        <w:t xml:space="preserve">him. </w:t>
      </w:r>
      <w:r>
        <w:t>76.</w:t>
      </w:r>
    </w:p>
  </w:footnote>
  <w:footnote w:id="13">
    <w:p w:rsidR="00C41806" w:rsidRDefault="00161E16">
      <w:pPr>
        <w:pStyle w:val="Footnote40"/>
        <w:shd w:val="clear" w:color="auto" w:fill="auto"/>
        <w:spacing w:line="190" w:lineRule="exact"/>
        <w:ind w:left="860"/>
      </w:pPr>
      <w:r>
        <w:rPr>
          <w:rStyle w:val="Footnote4Georgia"/>
        </w:rPr>
        <w:t>"ibid.</w:t>
      </w:r>
      <w:r>
        <w:t xml:space="preserve"> him. </w:t>
      </w:r>
      <w:r>
        <w:rPr>
          <w:lang w:val="id-ID" w:eastAsia="id-ID" w:bidi="id-ID"/>
        </w:rPr>
        <w:t>73.</w:t>
      </w:r>
    </w:p>
  </w:footnote>
  <w:footnote w:id="14">
    <w:p w:rsidR="00C41806" w:rsidRDefault="00161E16">
      <w:pPr>
        <w:pStyle w:val="Footnote0"/>
        <w:shd w:val="clear" w:color="auto" w:fill="auto"/>
        <w:spacing w:line="200" w:lineRule="exact"/>
        <w:ind w:left="860"/>
      </w:pPr>
      <w:r>
        <w:rPr>
          <w:vertAlign w:val="superscript"/>
        </w:rPr>
        <w:footnoteRef/>
      </w:r>
      <w:r>
        <w:t xml:space="preserve">Bnd Siluasnus Sanda Belo </w:t>
      </w:r>
      <w:r>
        <w:rPr>
          <w:rStyle w:val="FootnoteBold"/>
        </w:rPr>
        <w:t>Aluk</w:t>
      </w:r>
      <w:r>
        <w:t xml:space="preserve"> dan </w:t>
      </w:r>
      <w:r>
        <w:rPr>
          <w:rStyle w:val="FootnoteBold"/>
        </w:rPr>
        <w:t>Pemali</w:t>
      </w:r>
    </w:p>
  </w:footnote>
  <w:footnote w:id="15">
    <w:p w:rsidR="00C41806" w:rsidRDefault="00161E16">
      <w:pPr>
        <w:pStyle w:val="Footnote0"/>
        <w:shd w:val="clear" w:color="auto" w:fill="auto"/>
        <w:spacing w:line="200" w:lineRule="exact"/>
        <w:ind w:right="240"/>
        <w:jc w:val="center"/>
      </w:pPr>
      <w:r>
        <w:rPr>
          <w:vertAlign w:val="superscript"/>
        </w:rPr>
        <w:footnoteRef/>
      </w:r>
      <w:r>
        <w:t xml:space="preserve"> Bnd. L.T. 1 angdilintin, </w:t>
      </w:r>
      <w:r>
        <w:rPr>
          <w:rStyle w:val="FootnoteBold"/>
        </w:rPr>
        <w:t>Toraja dan Kebudayaannya,</w:t>
      </w:r>
      <w:r>
        <w:t xml:space="preserve"> Tator: Yalbu, 1981, </w:t>
      </w:r>
      <w:r>
        <w:rPr>
          <w:lang w:val="en-US" w:eastAsia="en-US" w:bidi="en-US"/>
        </w:rPr>
        <w:t xml:space="preserve">him. </w:t>
      </w:r>
      <w:r>
        <w:t>92 -</w:t>
      </w:r>
      <w:r>
        <w:t xml:space="preserve"> 94.</w:t>
      </w:r>
    </w:p>
  </w:footnote>
  <w:footnote w:id="16">
    <w:p w:rsidR="00C41806" w:rsidRDefault="00161E16">
      <w:pPr>
        <w:pStyle w:val="Footnote0"/>
        <w:shd w:val="clear" w:color="auto" w:fill="auto"/>
        <w:spacing w:line="200" w:lineRule="exact"/>
        <w:ind w:left="840"/>
      </w:pPr>
      <w:r>
        <w:rPr>
          <w:vertAlign w:val="superscript"/>
        </w:rPr>
        <w:footnoteRef/>
      </w:r>
      <w:r>
        <w:t>Hasil Wawancara dengan N. Malino tanggal 18 Maret 2006.</w:t>
      </w:r>
    </w:p>
  </w:footnote>
  <w:footnote w:id="17">
    <w:p w:rsidR="00C41806" w:rsidRDefault="00161E16">
      <w:pPr>
        <w:pStyle w:val="Footnote0"/>
        <w:shd w:val="clear" w:color="auto" w:fill="auto"/>
        <w:ind w:right="520" w:firstLine="860"/>
      </w:pPr>
      <w:r>
        <w:t>'</w:t>
      </w:r>
      <w:r>
        <w:rPr>
          <w:vertAlign w:val="superscript"/>
        </w:rPr>
        <w:t>s</w:t>
      </w:r>
      <w:r>
        <w:t xml:space="preserve">Hasil wawancara dengan Y.B. Rannu dan Ne’ Malino tanggal 17 Maret 2006, bnd. Y.A. Sarira, </w:t>
      </w:r>
      <w:r>
        <w:rPr>
          <w:rStyle w:val="FootnoteBold"/>
        </w:rPr>
        <w:t>op.cit</w:t>
      </w:r>
      <w:r>
        <w:t xml:space="preserve">&gt; </w:t>
      </w:r>
      <w:r>
        <w:rPr>
          <w:lang w:val="en-US" w:eastAsia="en-US" w:bidi="en-US"/>
        </w:rPr>
        <w:t xml:space="preserve">him. </w:t>
      </w:r>
      <w:r>
        <w:t>75.</w:t>
      </w:r>
    </w:p>
  </w:footnote>
  <w:footnote w:id="18">
    <w:p w:rsidR="00C41806" w:rsidRDefault="00161E16">
      <w:pPr>
        <w:pStyle w:val="Footnote0"/>
        <w:shd w:val="clear" w:color="auto" w:fill="auto"/>
        <w:spacing w:line="248" w:lineRule="exact"/>
        <w:ind w:firstLine="880"/>
      </w:pPr>
      <w:r>
        <w:rPr>
          <w:vertAlign w:val="superscript"/>
        </w:rPr>
        <w:footnoteRef/>
      </w:r>
      <w:r>
        <w:t xml:space="preserve">Bnd. L.T. Tangdilintin, </w:t>
      </w:r>
      <w:r>
        <w:rPr>
          <w:rStyle w:val="FootnoteBold"/>
        </w:rPr>
        <w:t>Toraja dan Kebudayaannya,</w:t>
      </w:r>
      <w:r>
        <w:t xml:space="preserve"> (Tana Toraja: Yalbu, 198</w:t>
      </w:r>
      <w:r>
        <w:rPr>
          <w:lang w:val="en-US" w:eastAsia="en-US" w:bidi="en-US"/>
        </w:rPr>
        <w:t xml:space="preserve">1, him. </w:t>
      </w:r>
      <w:r>
        <w:t>88</w:t>
      </w:r>
      <w:r>
        <w:t xml:space="preserve"> - 90) dan hasil wawancara dengan Y.B. Rannu</w:t>
      </w:r>
    </w:p>
  </w:footnote>
  <w:footnote w:id="19">
    <w:p w:rsidR="00C41806" w:rsidRDefault="00161E16">
      <w:pPr>
        <w:pStyle w:val="Footnote0"/>
        <w:shd w:val="clear" w:color="auto" w:fill="auto"/>
        <w:spacing w:line="248" w:lineRule="exact"/>
        <w:ind w:left="840"/>
      </w:pPr>
      <w:r>
        <w:rPr>
          <w:vertAlign w:val="superscript"/>
        </w:rPr>
        <w:footnoteRef/>
      </w:r>
      <w:r>
        <w:t xml:space="preserve"> Bnd. Tangdilintin, </w:t>
      </w:r>
      <w:r>
        <w:rPr>
          <w:lang w:val="en-US" w:eastAsia="en-US" w:bidi="en-US"/>
        </w:rPr>
        <w:t xml:space="preserve">him. </w:t>
      </w:r>
      <w:r>
        <w:t>91</w:t>
      </w:r>
    </w:p>
  </w:footnote>
  <w:footnote w:id="20">
    <w:p w:rsidR="00C41806" w:rsidRDefault="00161E16">
      <w:pPr>
        <w:pStyle w:val="Footnote0"/>
        <w:shd w:val="clear" w:color="auto" w:fill="auto"/>
        <w:spacing w:line="248" w:lineRule="exact"/>
        <w:ind w:right="360"/>
        <w:jc w:val="right"/>
      </w:pPr>
      <w:r>
        <w:rPr>
          <w:rStyle w:val="FootnoteBold"/>
          <w:vertAlign w:val="superscript"/>
        </w:rPr>
        <w:t>11</w:t>
      </w:r>
      <w:r>
        <w:t xml:space="preserve"> </w:t>
      </w:r>
      <w:r>
        <w:rPr>
          <w:lang w:val="en-US" w:eastAsia="en-US" w:bidi="en-US"/>
        </w:rPr>
        <w:t xml:space="preserve">Theol Dieter </w:t>
      </w:r>
      <w:r>
        <w:t xml:space="preserve">Beker, </w:t>
      </w:r>
      <w:r>
        <w:rPr>
          <w:rStyle w:val="FootnoteBold"/>
        </w:rPr>
        <w:t>Pedoman Dogkatika</w:t>
      </w:r>
      <w:r>
        <w:t xml:space="preserve"> (Jakarta: BPK Gunung Mulia, 1991), </w:t>
      </w:r>
      <w:r>
        <w:rPr>
          <w:lang w:val="en-US" w:eastAsia="en-US" w:bidi="en-US"/>
        </w:rPr>
        <w:t xml:space="preserve">him. </w:t>
      </w:r>
      <w:r>
        <w:t>101.</w:t>
      </w:r>
    </w:p>
  </w:footnote>
  <w:footnote w:id="21">
    <w:p w:rsidR="00C41806" w:rsidRDefault="00161E16">
      <w:pPr>
        <w:pStyle w:val="Footnote0"/>
        <w:shd w:val="clear" w:color="auto" w:fill="auto"/>
        <w:spacing w:line="248" w:lineRule="exact"/>
        <w:ind w:right="260"/>
        <w:jc w:val="center"/>
      </w:pPr>
      <w:r>
        <w:rPr>
          <w:rStyle w:val="FootnoteBold"/>
          <w:vertAlign w:val="superscript"/>
        </w:rPr>
        <w:footnoteRef/>
      </w:r>
      <w:r>
        <w:t xml:space="preserve"> Lihat Harun Hadiwijono, </w:t>
      </w:r>
      <w:r>
        <w:rPr>
          <w:rStyle w:val="FootnoteBold"/>
        </w:rPr>
        <w:t>Iman Kristen</w:t>
      </w:r>
      <w:r>
        <w:t xml:space="preserve"> (Jakarta: BPK Gunung Mulia, 2001), </w:t>
      </w:r>
      <w:r>
        <w:rPr>
          <w:lang w:val="en-US" w:eastAsia="en-US" w:bidi="en-US"/>
        </w:rPr>
        <w:t xml:space="preserve">him. </w:t>
      </w:r>
      <w:r>
        <w:t>235.</w:t>
      </w:r>
    </w:p>
  </w:footnote>
  <w:footnote w:id="22">
    <w:p w:rsidR="00C41806" w:rsidRDefault="00161E16">
      <w:pPr>
        <w:pStyle w:val="Footnote0"/>
        <w:shd w:val="clear" w:color="auto" w:fill="auto"/>
        <w:spacing w:line="248" w:lineRule="exact"/>
        <w:ind w:left="840"/>
      </w:pPr>
      <w:r>
        <w:t xml:space="preserve">-'//&gt;/&lt;/, </w:t>
      </w:r>
      <w:r>
        <w:rPr>
          <w:lang w:val="en-US" w:eastAsia="en-US" w:bidi="en-US"/>
        </w:rPr>
        <w:t>hi</w:t>
      </w:r>
      <w:r>
        <w:rPr>
          <w:lang w:val="en-US" w:eastAsia="en-US" w:bidi="en-US"/>
        </w:rPr>
        <w:t xml:space="preserve">m. </w:t>
      </w:r>
      <w:r>
        <w:t>325.</w:t>
      </w:r>
    </w:p>
  </w:footnote>
  <w:footnote w:id="23">
    <w:p w:rsidR="00C41806" w:rsidRDefault="00161E16">
      <w:pPr>
        <w:pStyle w:val="Footnote20"/>
        <w:shd w:val="clear" w:color="auto" w:fill="auto"/>
        <w:spacing w:line="248" w:lineRule="exact"/>
        <w:ind w:left="1040"/>
      </w:pPr>
      <w:r>
        <w:rPr>
          <w:lang w:val="en-US" w:eastAsia="en-US" w:bidi="en-US"/>
        </w:rPr>
        <w:t>ibid.</w:t>
      </w:r>
    </w:p>
  </w:footnote>
  <w:footnote w:id="24">
    <w:p w:rsidR="00C41806" w:rsidRDefault="00161E16">
      <w:pPr>
        <w:pStyle w:val="Footnote0"/>
        <w:shd w:val="clear" w:color="auto" w:fill="auto"/>
        <w:spacing w:line="200" w:lineRule="exact"/>
        <w:ind w:left="820"/>
      </w:pPr>
      <w:r>
        <w:rPr>
          <w:lang w:val="en-US" w:eastAsia="en-US" w:bidi="en-US"/>
        </w:rPr>
        <w:t xml:space="preserve">"’Band. </w:t>
      </w:r>
      <w:r>
        <w:t xml:space="preserve">Theol </w:t>
      </w:r>
      <w:r>
        <w:rPr>
          <w:lang w:val="en-US" w:eastAsia="en-US" w:bidi="en-US"/>
        </w:rPr>
        <w:t xml:space="preserve">Dieter </w:t>
      </w:r>
      <w:r>
        <w:t xml:space="preserve">Beker, </w:t>
      </w:r>
      <w:r>
        <w:rPr>
          <w:rStyle w:val="FootnoteBold"/>
        </w:rPr>
        <w:t>op.cil</w:t>
      </w:r>
      <w:r>
        <w:t xml:space="preserve">, </w:t>
      </w:r>
      <w:r>
        <w:rPr>
          <w:lang w:val="en-US" w:eastAsia="en-US" w:bidi="en-US"/>
        </w:rPr>
        <w:t xml:space="preserve">him. </w:t>
      </w:r>
      <w:r>
        <w:t>101.</w:t>
      </w:r>
    </w:p>
  </w:footnote>
  <w:footnote w:id="25">
    <w:p w:rsidR="00C41806" w:rsidRDefault="00161E16">
      <w:pPr>
        <w:pStyle w:val="Footnote0"/>
        <w:shd w:val="clear" w:color="auto" w:fill="auto"/>
        <w:spacing w:line="248" w:lineRule="exact"/>
        <w:ind w:right="740" w:firstLine="840"/>
      </w:pPr>
      <w:r>
        <w:rPr>
          <w:vertAlign w:val="superscript"/>
        </w:rPr>
        <w:t>2u</w:t>
      </w:r>
      <w:r>
        <w:t xml:space="preserve">Lihat Theol </w:t>
      </w:r>
      <w:r>
        <w:rPr>
          <w:lang w:val="en-US" w:eastAsia="en-US" w:bidi="en-US"/>
        </w:rPr>
        <w:t xml:space="preserve">Dieter Becker, </w:t>
      </w:r>
      <w:r>
        <w:rPr>
          <w:rStyle w:val="FootnoteBold"/>
        </w:rPr>
        <w:t>Pedoman Dogmatika</w:t>
      </w:r>
      <w:r>
        <w:t xml:space="preserve"> (Jakarta: BPK Gunung Mulia, I99l) </w:t>
      </w:r>
      <w:r>
        <w:rPr>
          <w:lang w:val="en-US" w:eastAsia="en-US" w:bidi="en-US"/>
        </w:rPr>
        <w:t xml:space="preserve">him. </w:t>
      </w:r>
      <w:r>
        <w:t>I01.</w:t>
      </w:r>
    </w:p>
  </w:footnote>
  <w:footnote w:id="26">
    <w:p w:rsidR="00C41806" w:rsidRDefault="00161E16">
      <w:pPr>
        <w:pStyle w:val="Footnote0"/>
        <w:shd w:val="clear" w:color="auto" w:fill="auto"/>
        <w:spacing w:line="200" w:lineRule="exact"/>
        <w:ind w:left="840"/>
      </w:pPr>
      <w:r>
        <w:rPr>
          <w:vertAlign w:val="superscript"/>
        </w:rPr>
        <w:t>:7</w:t>
      </w:r>
      <w:r>
        <w:t xml:space="preserve">Bnd. Harun Hadiwijono, </w:t>
      </w:r>
      <w:r>
        <w:rPr>
          <w:rStyle w:val="FootnoteBold"/>
        </w:rPr>
        <w:t>op.cit,.</w:t>
      </w:r>
      <w:r>
        <w:t xml:space="preserve"> </w:t>
      </w:r>
      <w:r>
        <w:rPr>
          <w:lang w:val="en-US" w:eastAsia="en-US" w:bidi="en-US"/>
        </w:rPr>
        <w:t xml:space="preserve">him. </w:t>
      </w:r>
      <w:r>
        <w:t>241.</w:t>
      </w:r>
    </w:p>
  </w:footnote>
  <w:footnote w:id="27">
    <w:p w:rsidR="00C41806" w:rsidRDefault="00161E16">
      <w:pPr>
        <w:pStyle w:val="Footnote0"/>
        <w:shd w:val="clear" w:color="auto" w:fill="auto"/>
        <w:spacing w:line="253" w:lineRule="exact"/>
        <w:ind w:left="840"/>
      </w:pPr>
      <w:r>
        <w:rPr>
          <w:rStyle w:val="FootnoteBold"/>
          <w:vertAlign w:val="superscript"/>
        </w:rPr>
        <w:t>2S</w:t>
      </w:r>
      <w:r>
        <w:rPr>
          <w:rStyle w:val="FootnoteBold"/>
        </w:rPr>
        <w:t xml:space="preserve"> </w:t>
      </w:r>
      <w:r>
        <w:rPr>
          <w:rStyle w:val="FootnoteBold"/>
          <w:lang w:val="en-US" w:eastAsia="en-US" w:bidi="en-US"/>
        </w:rPr>
        <w:t>Ibid.</w:t>
      </w:r>
      <w:r>
        <w:rPr>
          <w:lang w:val="en-US" w:eastAsia="en-US" w:bidi="en-US"/>
        </w:rPr>
        <w:t xml:space="preserve"> him. </w:t>
      </w:r>
      <w:r>
        <w:t>241.</w:t>
      </w:r>
    </w:p>
  </w:footnote>
  <w:footnote w:id="28">
    <w:p w:rsidR="00C41806" w:rsidRDefault="00161E16">
      <w:pPr>
        <w:pStyle w:val="Footnote0"/>
        <w:shd w:val="clear" w:color="auto" w:fill="auto"/>
        <w:spacing w:line="253" w:lineRule="exact"/>
        <w:ind w:left="820"/>
      </w:pPr>
      <w:r>
        <w:rPr>
          <w:rStyle w:val="FootnoteBold"/>
          <w:vertAlign w:val="superscript"/>
        </w:rPr>
        <w:t>2&lt;&gt;</w:t>
      </w:r>
      <w:r>
        <w:rPr>
          <w:rStyle w:val="FootnoteBold"/>
        </w:rPr>
        <w:t>lbid,</w:t>
      </w:r>
      <w:r>
        <w:t xml:space="preserve"> </w:t>
      </w:r>
      <w:r>
        <w:rPr>
          <w:lang w:val="en-US" w:eastAsia="en-US" w:bidi="en-US"/>
        </w:rPr>
        <w:t xml:space="preserve">him. </w:t>
      </w:r>
      <w:r>
        <w:t>242.</w:t>
      </w:r>
    </w:p>
  </w:footnote>
  <w:footnote w:id="29">
    <w:p w:rsidR="00C41806" w:rsidRDefault="00161E16">
      <w:pPr>
        <w:pStyle w:val="Footnote50"/>
        <w:shd w:val="clear" w:color="auto" w:fill="auto"/>
        <w:spacing w:line="200" w:lineRule="exact"/>
        <w:ind w:left="840"/>
      </w:pPr>
      <w:r>
        <w:t>'</w:t>
      </w:r>
      <w:r>
        <w:rPr>
          <w:vertAlign w:val="superscript"/>
        </w:rPr>
        <w:t>10</w:t>
      </w:r>
      <w:r>
        <w:t>/&lt;W.hlm. 241.</w:t>
      </w:r>
    </w:p>
  </w:footnote>
  <w:footnote w:id="30">
    <w:p w:rsidR="00C41806" w:rsidRDefault="00161E16">
      <w:pPr>
        <w:pStyle w:val="Footnote0"/>
        <w:shd w:val="clear" w:color="auto" w:fill="auto"/>
        <w:spacing w:line="253" w:lineRule="exact"/>
        <w:ind w:firstLine="840"/>
      </w:pPr>
      <w:r>
        <w:t>■"</w:t>
      </w:r>
      <w:r>
        <w:t xml:space="preserve">Lihat Stilarso Sopnter, </w:t>
      </w:r>
      <w:r>
        <w:rPr>
          <w:rStyle w:val="FootnoteBold"/>
        </w:rPr>
        <w:t>Ensiklopedi Alkitab Masa Kini,</w:t>
      </w:r>
      <w:r>
        <w:t xml:space="preserve"> Jilid 1, (Jakarta: Yayasan Komunikasi Hina </w:t>
      </w:r>
      <w:r>
        <w:rPr>
          <w:lang w:val="en-US" w:eastAsia="en-US" w:bidi="en-US"/>
        </w:rPr>
        <w:t>Kasih/OMP, I</w:t>
      </w:r>
      <w:r>
        <w:t xml:space="preserve">W3). </w:t>
      </w:r>
      <w:r>
        <w:rPr>
          <w:lang w:val="en-US" w:eastAsia="en-US" w:bidi="en-US"/>
        </w:rPr>
        <w:t xml:space="preserve">him. </w:t>
      </w:r>
      <w:r>
        <w:t>257.</w:t>
      </w:r>
    </w:p>
  </w:footnote>
  <w:footnote w:id="31">
    <w:p w:rsidR="00C41806" w:rsidRDefault="00161E16">
      <w:pPr>
        <w:pStyle w:val="Footnote0"/>
        <w:shd w:val="clear" w:color="auto" w:fill="auto"/>
        <w:spacing w:line="281" w:lineRule="exact"/>
        <w:ind w:firstLine="840"/>
      </w:pPr>
      <w:r>
        <w:rPr>
          <w:vertAlign w:val="superscript"/>
        </w:rPr>
        <w:t>;l2</w:t>
      </w:r>
      <w:r>
        <w:t xml:space="preserve">Bnci. </w:t>
      </w:r>
      <w:r>
        <w:rPr>
          <w:lang w:val="en-US" w:eastAsia="en-US" w:bidi="en-US"/>
        </w:rPr>
        <w:t xml:space="preserve">Donald Guthrie, </w:t>
      </w:r>
      <w:r>
        <w:rPr>
          <w:rStyle w:val="FootnoteBold"/>
        </w:rPr>
        <w:t>Teologi Perjanjian Baru Jilid</w:t>
      </w:r>
      <w:r>
        <w:t xml:space="preserve"> /, (Jakarta: BPK Gunung Mulia, 1994), </w:t>
      </w:r>
      <w:r>
        <w:rPr>
          <w:lang w:val="en-US" w:eastAsia="en-US" w:bidi="en-US"/>
        </w:rPr>
        <w:t xml:space="preserve">him. </w:t>
      </w:r>
      <w:r>
        <w:t>213.</w:t>
      </w:r>
    </w:p>
  </w:footnote>
  <w:footnote w:id="32">
    <w:p w:rsidR="00C41806" w:rsidRDefault="00161E16">
      <w:pPr>
        <w:pStyle w:val="Footnote0"/>
        <w:shd w:val="clear" w:color="auto" w:fill="auto"/>
        <w:spacing w:line="200" w:lineRule="exact"/>
        <w:ind w:left="840"/>
      </w:pPr>
      <w:r>
        <w:rPr>
          <w:vertAlign w:val="superscript"/>
        </w:rPr>
        <w:t>,3</w:t>
      </w:r>
      <w:r>
        <w:t xml:space="preserve">J. Vcrkuyl, </w:t>
      </w:r>
      <w:r>
        <w:rPr>
          <w:rStyle w:val="FootnoteBold"/>
        </w:rPr>
        <w:t>Aku Percaya</w:t>
      </w:r>
      <w:r>
        <w:t>, (</w:t>
      </w:r>
      <w:r>
        <w:t xml:space="preserve">Jakarta: BPK Gunung Mulia, 1995), </w:t>
      </w:r>
      <w:r>
        <w:rPr>
          <w:lang w:val="en-US" w:eastAsia="en-US" w:bidi="en-US"/>
        </w:rPr>
        <w:t xml:space="preserve">him. </w:t>
      </w:r>
      <w:r>
        <w:t>77.</w:t>
      </w:r>
    </w:p>
  </w:footnote>
  <w:footnote w:id="33">
    <w:p w:rsidR="00C41806" w:rsidRDefault="00161E16">
      <w:pPr>
        <w:pStyle w:val="Footnote0"/>
        <w:shd w:val="clear" w:color="auto" w:fill="auto"/>
        <w:spacing w:line="264" w:lineRule="exact"/>
        <w:ind w:left="800"/>
      </w:pPr>
      <w:r>
        <w:t>'</w:t>
      </w:r>
      <w:r>
        <w:rPr>
          <w:vertAlign w:val="superscript"/>
        </w:rPr>
        <w:t>1J</w:t>
      </w:r>
      <w:r>
        <w:t xml:space="preserve">Theol </w:t>
      </w:r>
      <w:r>
        <w:rPr>
          <w:lang w:val="en-US" w:eastAsia="en-US" w:bidi="en-US"/>
        </w:rPr>
        <w:t xml:space="preserve">Dieter Becker, </w:t>
      </w:r>
      <w:r>
        <w:rPr>
          <w:rStyle w:val="FootnoteBold"/>
        </w:rPr>
        <w:t>op.cit,</w:t>
      </w:r>
      <w:r>
        <w:t xml:space="preserve"> </w:t>
      </w:r>
      <w:r>
        <w:rPr>
          <w:lang w:val="en-US" w:eastAsia="en-US" w:bidi="en-US"/>
        </w:rPr>
        <w:t xml:space="preserve">him. </w:t>
      </w:r>
      <w:r>
        <w:t>104.</w:t>
      </w:r>
    </w:p>
  </w:footnote>
  <w:footnote w:id="34">
    <w:p w:rsidR="00C41806" w:rsidRDefault="00161E16">
      <w:pPr>
        <w:pStyle w:val="Footnote20"/>
        <w:shd w:val="clear" w:color="auto" w:fill="auto"/>
        <w:spacing w:line="264" w:lineRule="exact"/>
        <w:ind w:left="800"/>
      </w:pPr>
      <w:r>
        <w:rPr>
          <w:vertAlign w:val="superscript"/>
        </w:rPr>
        <w:t>3&gt;</w:t>
      </w:r>
      <w:r>
        <w:t>lbid.</w:t>
      </w:r>
    </w:p>
  </w:footnote>
  <w:footnote w:id="35">
    <w:p w:rsidR="00C41806" w:rsidRDefault="00161E16">
      <w:pPr>
        <w:pStyle w:val="Footnote0"/>
        <w:shd w:val="clear" w:color="auto" w:fill="auto"/>
        <w:spacing w:line="200" w:lineRule="exact"/>
        <w:ind w:left="800"/>
      </w:pPr>
      <w:r>
        <w:rPr>
          <w:rStyle w:val="FootnoteBold"/>
          <w:vertAlign w:val="superscript"/>
        </w:rPr>
        <w:t>H</w:t>
      </w:r>
      <w:r>
        <w:rPr>
          <w:rStyle w:val="FootnoteBold"/>
        </w:rPr>
        <w:t>lbid</w:t>
      </w:r>
      <w:r>
        <w:t xml:space="preserve">, </w:t>
      </w:r>
      <w:r>
        <w:rPr>
          <w:lang w:val="en-US" w:eastAsia="en-US" w:bidi="en-US"/>
        </w:rPr>
        <w:t xml:space="preserve">him. </w:t>
      </w:r>
      <w:r>
        <w:t>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06" w:rsidRDefault="00161E16">
    <w:pPr>
      <w:rPr>
        <w:sz w:val="2"/>
        <w:szCs w:val="2"/>
      </w:rPr>
    </w:pPr>
    <w:r>
      <w:pict>
        <v:shapetype id="_x0000_t202" coordsize="21600,21600" o:spt="202" path="m,l,21600r21600,l21600,xe">
          <v:stroke joinstyle="miter"/>
          <v:path gradientshapeok="t" o:connecttype="rect"/>
        </v:shapetype>
        <v:shape id="_x0000_s2050" type="#_x0000_t202" style="position:absolute;margin-left:555.25pt;margin-top:88.35pt;width:10.95pt;height:9.3pt;z-index:-188744064;mso-wrap-style:none;mso-wrap-distance-left:5pt;mso-wrap-distance-right:5pt;mso-position-horizontal-relative:page;mso-position-vertical-relative:page" wrapcoords="0 0" filled="f" stroked="f">
          <v:textbox style="mso-fit-shape-to-text:t" inset="0,0,0,0">
            <w:txbxContent>
              <w:p w:rsidR="00C41806" w:rsidRDefault="00161E16">
                <w:pPr>
                  <w:pStyle w:val="Headerorfooter0"/>
                  <w:shd w:val="clear" w:color="auto" w:fill="auto"/>
                  <w:spacing w:line="240" w:lineRule="auto"/>
                </w:pPr>
                <w:r>
                  <w:fldChar w:fldCharType="begin"/>
                </w:r>
                <w:r>
                  <w:instrText xml:space="preserve"> PAGE \* MERGEFORMAT </w:instrText>
                </w:r>
                <w:r>
                  <w:fldChar w:fldCharType="separate"/>
                </w:r>
                <w:r w:rsidR="00066181" w:rsidRPr="00066181">
                  <w:rPr>
                    <w:rStyle w:val="Headerorfooter1"/>
                    <w:noProof/>
                    <w:lang w:val="en-US" w:eastAsia="en-US" w:bidi="en-US"/>
                  </w:rPr>
                  <w:t>11</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06" w:rsidRDefault="00161E16">
    <w:pPr>
      <w:rPr>
        <w:sz w:val="2"/>
        <w:szCs w:val="2"/>
      </w:rPr>
    </w:pPr>
    <w:r>
      <w:pict>
        <v:shapetype id="_x0000_t202" coordsize="21600,21600" o:spt="202" path="m,l,21600r21600,l21600,xe">
          <v:stroke joinstyle="miter"/>
          <v:path gradientshapeok="t" o:connecttype="rect"/>
        </v:shapetype>
        <v:shape id="_x0000_s2051" type="#_x0000_t202" style="position:absolute;margin-left:317.1pt;margin-top:130pt;width:38.55pt;height:9.55pt;z-index:-188744063;mso-wrap-style:none;mso-wrap-distance-left:5pt;mso-wrap-distance-right:5pt;mso-position-horizontal-relative:page;mso-position-vertical-relative:page" wrapcoords="0 0" filled="f" stroked="f">
          <v:textbox style="mso-fit-shape-to-text:t" inset="0,0,0,0">
            <w:txbxContent>
              <w:p w:rsidR="00C41806" w:rsidRDefault="00161E16">
                <w:pPr>
                  <w:pStyle w:val="Headerorfooter0"/>
                  <w:shd w:val="clear" w:color="auto" w:fill="auto"/>
                  <w:spacing w:line="240" w:lineRule="auto"/>
                </w:pPr>
                <w:r>
                  <w:rPr>
                    <w:rStyle w:val="Headerorfooter1"/>
                    <w:lang w:val="en-US" w:eastAsia="en-US" w:bidi="en-US"/>
                  </w:rPr>
                  <w:t>BAB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06" w:rsidRDefault="00C4180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06" w:rsidRDefault="00C418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06" w:rsidRDefault="00161E16">
    <w:pPr>
      <w:rPr>
        <w:sz w:val="2"/>
        <w:szCs w:val="2"/>
      </w:rPr>
    </w:pPr>
    <w:r>
      <w:pict>
        <v:shapetype id="_x0000_t202" coordsize="21600,21600" o:spt="202" path="m,l,21600r21600,l21600,xe">
          <v:stroke joinstyle="miter"/>
          <v:path gradientshapeok="t" o:connecttype="rect"/>
        </v:shapetype>
        <v:shape id="_x0000_s2054" type="#_x0000_t202" style="position:absolute;margin-left:555.25pt;margin-top:88.35pt;width:10.95pt;height:9.3pt;z-index:-188744061;mso-wrap-style:none;mso-wrap-distance-left:5pt;mso-wrap-distance-right:5pt;mso-position-horizontal-relative:page;mso-position-vertical-relative:page" wrapcoords="0 0" filled="f" stroked="f">
          <v:textbox style="mso-fit-shape-to-text:t" inset="0,0,0,0">
            <w:txbxContent>
              <w:p w:rsidR="00C41806" w:rsidRDefault="00161E16">
                <w:pPr>
                  <w:pStyle w:val="Headerorfooter0"/>
                  <w:shd w:val="clear" w:color="auto" w:fill="auto"/>
                  <w:spacing w:line="240" w:lineRule="auto"/>
                </w:pPr>
                <w:r>
                  <w:fldChar w:fldCharType="begin"/>
                </w:r>
                <w:r>
                  <w:instrText xml:space="preserve"> PAGE \* MERGEFORMAT </w:instrText>
                </w:r>
                <w:r>
                  <w:fldChar w:fldCharType="separate"/>
                </w:r>
                <w:r w:rsidR="00066181" w:rsidRPr="00066181">
                  <w:rPr>
                    <w:rStyle w:val="Headerorfooter1"/>
                    <w:noProof/>
                    <w:lang w:val="en-US" w:eastAsia="en-US" w:bidi="en-US"/>
                  </w:rPr>
                  <w:t>14</w:t>
                </w:r>
                <w:r>
                  <w:rPr>
                    <w:rStyle w:val="Headerorfooter1"/>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06" w:rsidRDefault="00161E16">
    <w:pPr>
      <w:rPr>
        <w:sz w:val="2"/>
        <w:szCs w:val="2"/>
      </w:rPr>
    </w:pPr>
    <w:r>
      <w:pict>
        <v:shapetype id="_x0000_t202" coordsize="21600,21600" o:spt="202" path="m,l,21600r21600,l21600,xe">
          <v:stroke joinstyle="miter"/>
          <v:path gradientshapeok="t" o:connecttype="rect"/>
        </v:shapetype>
        <v:shape id="_x0000_s2055" type="#_x0000_t202" style="position:absolute;margin-left:555pt;margin-top:91.8pt;width:10.7pt;height:9.3pt;z-index:-188744060;mso-wrap-style:none;mso-wrap-distance-left:5pt;mso-wrap-distance-right:5pt;mso-position-horizontal-relative:page;mso-position-vertical-relative:page" wrapcoords="0 0" filled="f" stroked="f">
          <v:textbox style="mso-fit-shape-to-text:t" inset="0,0,0,0">
            <w:txbxContent>
              <w:p w:rsidR="00C41806" w:rsidRDefault="00161E16">
                <w:pPr>
                  <w:pStyle w:val="Headerorfooter0"/>
                  <w:shd w:val="clear" w:color="auto" w:fill="auto"/>
                  <w:spacing w:line="240" w:lineRule="auto"/>
                </w:pPr>
                <w:r>
                  <w:rPr>
                    <w:rStyle w:val="Headerorfooter1"/>
                    <w:lang w:val="en-US" w:eastAsia="en-US" w:bidi="en-US"/>
                  </w:rPr>
                  <w:t>2!</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06" w:rsidRDefault="00161E16">
    <w:pPr>
      <w:rPr>
        <w:sz w:val="2"/>
        <w:szCs w:val="2"/>
      </w:rPr>
    </w:pPr>
    <w:r>
      <w:pict>
        <v:shapetype id="_x0000_t202" coordsize="21600,21600" o:spt="202" path="m,l,21600r21600,l21600,xe">
          <v:stroke joinstyle="miter"/>
          <v:path gradientshapeok="t" o:connecttype="rect"/>
        </v:shapetype>
        <v:shape id="_x0000_s2056" type="#_x0000_t202" style="position:absolute;margin-left:555.25pt;margin-top:88.35pt;width:10.95pt;height:9.3pt;z-index:-188744059;mso-wrap-style:none;mso-wrap-distance-left:5pt;mso-wrap-distance-right:5pt;mso-position-horizontal-relative:page;mso-position-vertical-relative:page" wrapcoords="0 0" filled="f" stroked="f">
          <v:textbox style="mso-fit-shape-to-text:t" inset="0,0,0,0">
            <w:txbxContent>
              <w:p w:rsidR="00C41806" w:rsidRDefault="00161E16">
                <w:pPr>
                  <w:pStyle w:val="Headerorfooter0"/>
                  <w:shd w:val="clear" w:color="auto" w:fill="auto"/>
                  <w:spacing w:line="240" w:lineRule="auto"/>
                </w:pPr>
                <w:r>
                  <w:fldChar w:fldCharType="begin"/>
                </w:r>
                <w:r>
                  <w:instrText xml:space="preserve"> PAGE \* MERGEFORMAT </w:instrText>
                </w:r>
                <w:r>
                  <w:fldChar w:fldCharType="separate"/>
                </w:r>
                <w:r w:rsidR="00066181" w:rsidRPr="00066181">
                  <w:rPr>
                    <w:rStyle w:val="Headerorfooter1"/>
                    <w:noProof/>
                    <w:lang w:val="en-US" w:eastAsia="en-US" w:bidi="en-US"/>
                  </w:rPr>
                  <w:t>23</w:t>
                </w:r>
                <w:r>
                  <w:rPr>
                    <w:rStyle w:val="Headerorfooter1"/>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06" w:rsidRDefault="00161E16">
    <w:pPr>
      <w:rPr>
        <w:sz w:val="2"/>
        <w:szCs w:val="2"/>
      </w:rPr>
    </w:pPr>
    <w:r>
      <w:pict>
        <v:shapetype id="_x0000_t202" coordsize="21600,21600" o:spt="202" path="m,l,21600r21600,l21600,xe">
          <v:stroke joinstyle="miter"/>
          <v:path gradientshapeok="t" o:connecttype="rect"/>
        </v:shapetype>
        <v:shape id="_x0000_s2057" type="#_x0000_t202" style="position:absolute;margin-left:91.55pt;margin-top:105.3pt;width:111.1pt;height:12.35pt;z-index:-188744058;mso-wrap-style:none;mso-wrap-distance-left:5pt;mso-wrap-distance-right:5pt;mso-position-horizontal-relative:page;mso-position-vertical-relative:page" wrapcoords="0 0" filled="f" stroked="f">
          <v:textbox style="mso-fit-shape-to-text:t" inset="0,0,0,0">
            <w:txbxContent>
              <w:p w:rsidR="00C41806" w:rsidRDefault="00161E16">
                <w:pPr>
                  <w:pStyle w:val="Headerorfooter0"/>
                  <w:shd w:val="clear" w:color="auto" w:fill="auto"/>
                  <w:spacing w:line="240" w:lineRule="auto"/>
                </w:pPr>
                <w:r>
                  <w:rPr>
                    <w:rStyle w:val="Headerorfooter1"/>
                    <w:lang w:val="en-US" w:eastAsia="en-US" w:bidi="en-US"/>
                  </w:rPr>
                  <w:t>2.</w:t>
                </w:r>
                <w:r>
                  <w:rPr>
                    <w:rStyle w:val="Headerorfooter1"/>
                    <w:lang w:val="en-US" w:eastAsia="en-US" w:bidi="en-US"/>
                  </w:rPr>
                  <w:t xml:space="preserve"> </w:t>
                </w:r>
                <w:r>
                  <w:rPr>
                    <w:rStyle w:val="Headerorfooter1"/>
                  </w:rPr>
                  <w:t>Perjanjian Baru</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06" w:rsidRDefault="00161E16">
    <w:pPr>
      <w:rPr>
        <w:sz w:val="2"/>
        <w:szCs w:val="2"/>
      </w:rPr>
    </w:pPr>
    <w:r>
      <w:pict>
        <v:shapetype id="_x0000_t202" coordsize="21600,21600" o:spt="202" path="m,l,21600r21600,l21600,xe">
          <v:stroke joinstyle="miter"/>
          <v:path gradientshapeok="t" o:connecttype="rect"/>
        </v:shapetype>
        <v:shape id="_x0000_s2059" type="#_x0000_t202" style="position:absolute;margin-left:555.25pt;margin-top:88.35pt;width:10.95pt;height:9.3pt;z-index:-188744057;mso-wrap-style:none;mso-wrap-distance-left:5pt;mso-wrap-distance-right:5pt;mso-position-horizontal-relative:page;mso-position-vertical-relative:page" wrapcoords="0 0" filled="f" stroked="f">
          <v:textbox style="mso-fit-shape-to-text:t" inset="0,0,0,0">
            <w:txbxContent>
              <w:p w:rsidR="00C41806" w:rsidRDefault="00161E16">
                <w:pPr>
                  <w:pStyle w:val="Headerorfooter0"/>
                  <w:shd w:val="clear" w:color="auto" w:fill="auto"/>
                  <w:spacing w:line="240" w:lineRule="auto"/>
                </w:pPr>
                <w:r>
                  <w:fldChar w:fldCharType="begin"/>
                </w:r>
                <w:r>
                  <w:instrText xml:space="preserve"> PAGE \* MERGEFORMAT </w:instrText>
                </w:r>
                <w:r>
                  <w:fldChar w:fldCharType="separate"/>
                </w:r>
                <w:r w:rsidR="00066181" w:rsidRPr="00066181">
                  <w:rPr>
                    <w:rStyle w:val="Headerorfooter1"/>
                    <w:noProof/>
                    <w:lang w:val="en-US" w:eastAsia="en-US" w:bidi="en-US"/>
                  </w:rPr>
                  <w:t>27</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563"/>
    <w:multiLevelType w:val="multilevel"/>
    <w:tmpl w:val="6896CF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A034B"/>
    <w:multiLevelType w:val="multilevel"/>
    <w:tmpl w:val="FABE0D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3759C"/>
    <w:multiLevelType w:val="multilevel"/>
    <w:tmpl w:val="470038FE"/>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C40CD4"/>
    <w:multiLevelType w:val="multilevel"/>
    <w:tmpl w:val="A41EB5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A50C9E"/>
    <w:multiLevelType w:val="multilevel"/>
    <w:tmpl w:val="589852C0"/>
    <w:lvl w:ilvl="0">
      <w:start w:val="1"/>
      <w:numFmt w:val="lowerLetter"/>
      <w:lvlText w:val="%1."/>
      <w:lvlJc w:val="left"/>
      <w:rPr>
        <w:rFonts w:ascii="Arial" w:eastAsia="Arial" w:hAnsi="Arial" w:cs="Arial"/>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EA2A38"/>
    <w:multiLevelType w:val="multilevel"/>
    <w:tmpl w:val="BF62CE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AD0807"/>
    <w:multiLevelType w:val="multilevel"/>
    <w:tmpl w:val="337447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C66C05"/>
    <w:multiLevelType w:val="multilevel"/>
    <w:tmpl w:val="84AE7BB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210D6E"/>
    <w:multiLevelType w:val="multilevel"/>
    <w:tmpl w:val="EA7C1784"/>
    <w:lvl w:ilvl="0">
      <w:start w:val="1"/>
      <w:numFmt w:val="lowerLetter"/>
      <w:lvlText w:val="%1."/>
      <w:lvlJc w:val="left"/>
      <w:rPr>
        <w:rFonts w:ascii="Arial" w:eastAsia="Arial" w:hAnsi="Arial" w:cs="Arial"/>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9F4013"/>
    <w:multiLevelType w:val="multilevel"/>
    <w:tmpl w:val="9034B65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095507"/>
    <w:multiLevelType w:val="multilevel"/>
    <w:tmpl w:val="6F9C3A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95322C"/>
    <w:multiLevelType w:val="multilevel"/>
    <w:tmpl w:val="E38055A6"/>
    <w:lvl w:ilvl="0">
      <w:start w:val="1"/>
      <w:numFmt w:val="lowerLetter"/>
      <w:lvlText w:val="%1."/>
      <w:lvlJc w:val="left"/>
      <w:rPr>
        <w:rFonts w:ascii="Arial" w:eastAsia="Arial" w:hAnsi="Arial" w:cs="Arial"/>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1"/>
  </w:num>
  <w:num w:numId="4">
    <w:abstractNumId w:val="3"/>
  </w:num>
  <w:num w:numId="5">
    <w:abstractNumId w:val="7"/>
  </w:num>
  <w:num w:numId="6">
    <w:abstractNumId w:val="10"/>
  </w:num>
  <w:num w:numId="7">
    <w:abstractNumId w:val="1"/>
  </w:num>
  <w:num w:numId="8">
    <w:abstractNumId w:val="0"/>
  </w:num>
  <w:num w:numId="9">
    <w:abstractNumId w:val="5"/>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41806"/>
    <w:rsid w:val="00066181"/>
    <w:rsid w:val="00161E16"/>
    <w:rsid w:val="00C4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2A41CEEC-7B23-4A03-BF27-747A4224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Arial" w:eastAsia="Arial" w:hAnsi="Arial" w:cs="Arial"/>
      <w:b w:val="0"/>
      <w:bCs w:val="0"/>
      <w:i w:val="0"/>
      <w:iCs w:val="0"/>
      <w:smallCaps w:val="0"/>
      <w:strike w:val="0"/>
      <w:sz w:val="20"/>
      <w:szCs w:val="20"/>
      <w:u w:val="none"/>
    </w:rPr>
  </w:style>
  <w:style w:type="character" w:customStyle="1" w:styleId="FootnoteBold">
    <w:name w:val="Footnote + Bold"/>
    <w:aliases w:val="Italic"/>
    <w:basedOn w:val="Footnote"/>
    <w:rPr>
      <w:rFonts w:ascii="Arial" w:eastAsia="Arial" w:hAnsi="Arial" w:cs="Arial"/>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Arial" w:eastAsia="Arial" w:hAnsi="Arial" w:cs="Arial"/>
      <w:b/>
      <w:bCs/>
      <w:i/>
      <w:iCs/>
      <w:smallCaps w:val="0"/>
      <w:strike w:val="0"/>
      <w:sz w:val="20"/>
      <w:szCs w:val="20"/>
      <w:u w:val="none"/>
    </w:rPr>
  </w:style>
  <w:style w:type="character" w:customStyle="1" w:styleId="Footnote2NotBold">
    <w:name w:val="Footnote (2) + Not Bold"/>
    <w:aliases w:val="Not Italic"/>
    <w:basedOn w:val="Footnote2"/>
    <w:rPr>
      <w:rFonts w:ascii="Arial" w:eastAsia="Arial" w:hAnsi="Arial" w:cs="Arial"/>
      <w:b/>
      <w:bCs/>
      <w:i/>
      <w:iCs/>
      <w:smallCaps w:val="0"/>
      <w:strike w:val="0"/>
      <w:color w:val="000000"/>
      <w:spacing w:val="0"/>
      <w:w w:val="100"/>
      <w:position w:val="0"/>
      <w:sz w:val="20"/>
      <w:szCs w:val="20"/>
      <w:u w:val="none"/>
      <w:lang w:val="id-ID" w:eastAsia="id-ID" w:bidi="id-ID"/>
    </w:rPr>
  </w:style>
  <w:style w:type="character" w:customStyle="1" w:styleId="Footnote3">
    <w:name w:val="Footnote (3)_"/>
    <w:basedOn w:val="DefaultParagraphFont"/>
    <w:link w:val="Footnote30"/>
    <w:rPr>
      <w:rFonts w:ascii="Arial" w:eastAsia="Arial" w:hAnsi="Arial" w:cs="Arial"/>
      <w:b/>
      <w:bCs/>
      <w:i w:val="0"/>
      <w:iCs w:val="0"/>
      <w:smallCaps w:val="0"/>
      <w:strike w:val="0"/>
      <w:sz w:val="19"/>
      <w:szCs w:val="19"/>
      <w:u w:val="none"/>
    </w:rPr>
  </w:style>
  <w:style w:type="character" w:customStyle="1" w:styleId="Footnote310pt">
    <w:name w:val="Footnote (3) + 10 pt"/>
    <w:aliases w:val="Not Bold,Italic"/>
    <w:basedOn w:val="Footnote3"/>
    <w:rPr>
      <w:rFonts w:ascii="Arial" w:eastAsia="Arial" w:hAnsi="Arial" w:cs="Arial"/>
      <w:b/>
      <w:bCs/>
      <w:i/>
      <w:iCs/>
      <w:smallCaps w:val="0"/>
      <w:strike w:val="0"/>
      <w:color w:val="000000"/>
      <w:spacing w:val="0"/>
      <w:w w:val="100"/>
      <w:position w:val="0"/>
      <w:sz w:val="20"/>
      <w:szCs w:val="20"/>
      <w:u w:val="none"/>
      <w:lang w:val="id-ID" w:eastAsia="id-ID" w:bidi="id-ID"/>
    </w:rPr>
  </w:style>
  <w:style w:type="character" w:customStyle="1" w:styleId="Footnote4">
    <w:name w:val="Footnote (4)_"/>
    <w:basedOn w:val="DefaultParagraphFont"/>
    <w:link w:val="Footnote40"/>
    <w:rPr>
      <w:rFonts w:ascii="Tahoma" w:eastAsia="Tahoma" w:hAnsi="Tahoma" w:cs="Tahoma"/>
      <w:b w:val="0"/>
      <w:bCs w:val="0"/>
      <w:i w:val="0"/>
      <w:iCs w:val="0"/>
      <w:smallCaps w:val="0"/>
      <w:strike w:val="0"/>
      <w:sz w:val="18"/>
      <w:szCs w:val="18"/>
      <w:u w:val="none"/>
      <w:lang w:val="en-US" w:eastAsia="en-US" w:bidi="en-US"/>
    </w:rPr>
  </w:style>
  <w:style w:type="character" w:customStyle="1" w:styleId="Footnote4Georgia">
    <w:name w:val="Footnote (4) + Georgia"/>
    <w:aliases w:val="9.5 pt,Italic"/>
    <w:basedOn w:val="Footnote4"/>
    <w:rPr>
      <w:rFonts w:ascii="Georgia" w:eastAsia="Georgia" w:hAnsi="Georgia" w:cs="Georgia"/>
      <w:b w:val="0"/>
      <w:bCs w:val="0"/>
      <w:i/>
      <w:iCs/>
      <w:smallCaps w:val="0"/>
      <w:strike w:val="0"/>
      <w:color w:val="000000"/>
      <w:spacing w:val="0"/>
      <w:w w:val="100"/>
      <w:position w:val="0"/>
      <w:sz w:val="19"/>
      <w:szCs w:val="19"/>
      <w:u w:val="none"/>
      <w:lang w:val="en-US" w:eastAsia="en-US" w:bidi="en-US"/>
    </w:rPr>
  </w:style>
  <w:style w:type="character" w:customStyle="1" w:styleId="Footnote5">
    <w:name w:val="Footnote (5)_"/>
    <w:basedOn w:val="DefaultParagraphFont"/>
    <w:link w:val="Footnote50"/>
    <w:rPr>
      <w:rFonts w:ascii="Arial" w:eastAsia="Arial" w:hAnsi="Arial" w:cs="Arial"/>
      <w:b w:val="0"/>
      <w:bCs w:val="0"/>
      <w:i w:val="0"/>
      <w:iCs w:val="0"/>
      <w:smallCaps w:val="0"/>
      <w:strike w:val="0"/>
      <w:spacing w:val="0"/>
      <w:sz w:val="20"/>
      <w:szCs w:val="20"/>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6"/>
      <w:szCs w:val="26"/>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Arial" w:eastAsia="Arial" w:hAnsi="Arial" w:cs="Arial"/>
      <w:b w:val="0"/>
      <w:bCs w:val="0"/>
      <w:i/>
      <w:iCs/>
      <w:smallCaps w:val="0"/>
      <w:strike w:val="0"/>
      <w:sz w:val="40"/>
      <w:szCs w:val="40"/>
      <w:u w:val="none"/>
      <w:lang w:val="en-US" w:eastAsia="en-US" w:bidi="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6"/>
      <w:szCs w:val="26"/>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Arial" w:eastAsia="Arial" w:hAnsi="Arial" w:cs="Arial"/>
      <w:b/>
      <w:bCs/>
      <w:i w:val="0"/>
      <w:iCs w:val="0"/>
      <w:smallCaps w:val="0"/>
      <w:strike w:val="0"/>
      <w:sz w:val="26"/>
      <w:szCs w:val="26"/>
      <w:u w:val="none"/>
    </w:rPr>
  </w:style>
  <w:style w:type="character" w:customStyle="1" w:styleId="Bodytext5">
    <w:name w:val="Body text (5)_"/>
    <w:basedOn w:val="DefaultParagraphFont"/>
    <w:link w:val="Bodytext50"/>
    <w:rPr>
      <w:rFonts w:ascii="Arial" w:eastAsia="Arial" w:hAnsi="Arial" w:cs="Arial"/>
      <w:b w:val="0"/>
      <w:bCs w:val="0"/>
      <w:i/>
      <w:iCs/>
      <w:smallCaps w:val="0"/>
      <w:strike w:val="0"/>
      <w:sz w:val="26"/>
      <w:szCs w:val="26"/>
      <w:u w:val="none"/>
    </w:rPr>
  </w:style>
  <w:style w:type="character" w:customStyle="1" w:styleId="Bodytext5NotItalic">
    <w:name w:val="Body text (5) + Not Italic"/>
    <w:basedOn w:val="Bodytext5"/>
    <w:rPr>
      <w:rFonts w:ascii="Arial" w:eastAsia="Arial" w:hAnsi="Arial" w:cs="Arial"/>
      <w:b w:val="0"/>
      <w:bCs w:val="0"/>
      <w:i/>
      <w:iCs/>
      <w:smallCaps w:val="0"/>
      <w:strike w:val="0"/>
      <w:color w:val="000000"/>
      <w:spacing w:val="0"/>
      <w:w w:val="100"/>
      <w:position w:val="0"/>
      <w:sz w:val="26"/>
      <w:szCs w:val="26"/>
      <w:u w:val="none"/>
      <w:lang w:val="id-ID" w:eastAsia="id-ID" w:bidi="id-ID"/>
    </w:rPr>
  </w:style>
  <w:style w:type="character" w:customStyle="1" w:styleId="Heading1Exact">
    <w:name w:val="Heading #1 Exact"/>
    <w:basedOn w:val="DefaultParagraphFont"/>
    <w:link w:val="Heading1"/>
    <w:rPr>
      <w:rFonts w:ascii="Arial" w:eastAsia="Arial" w:hAnsi="Arial" w:cs="Arial"/>
      <w:b w:val="0"/>
      <w:bCs w:val="0"/>
      <w:i w:val="0"/>
      <w:iCs w:val="0"/>
      <w:smallCaps w:val="0"/>
      <w:strike w:val="0"/>
      <w:sz w:val="26"/>
      <w:szCs w:val="26"/>
      <w:u w:val="none"/>
      <w:lang w:val="en-US" w:eastAsia="en-US" w:bidi="en-US"/>
    </w:rPr>
  </w:style>
  <w:style w:type="character" w:customStyle="1" w:styleId="Bodytext6">
    <w:name w:val="Body text (6)_"/>
    <w:basedOn w:val="DefaultParagraphFont"/>
    <w:link w:val="Bodytext60"/>
    <w:rPr>
      <w:rFonts w:ascii="Arial" w:eastAsia="Arial" w:hAnsi="Arial" w:cs="Arial"/>
      <w:b/>
      <w:bCs/>
      <w:i/>
      <w:iCs/>
      <w:smallCaps w:val="0"/>
      <w:strike w:val="0"/>
      <w:sz w:val="20"/>
      <w:szCs w:val="20"/>
      <w:u w:val="none"/>
    </w:rPr>
  </w:style>
  <w:style w:type="character" w:customStyle="1" w:styleId="Bodytext7">
    <w:name w:val="Body text (7)_"/>
    <w:basedOn w:val="DefaultParagraphFont"/>
    <w:link w:val="Bodytext70"/>
    <w:rPr>
      <w:rFonts w:ascii="Arial" w:eastAsia="Arial" w:hAnsi="Arial" w:cs="Arial"/>
      <w:b w:val="0"/>
      <w:bCs w:val="0"/>
      <w:i w:val="0"/>
      <w:iCs w:val="0"/>
      <w:smallCaps w:val="0"/>
      <w:strike w:val="0"/>
      <w:spacing w:val="-10"/>
      <w:sz w:val="10"/>
      <w:szCs w:val="10"/>
      <w:u w:val="none"/>
    </w:rPr>
  </w:style>
  <w:style w:type="character" w:customStyle="1" w:styleId="Bodytext8">
    <w:name w:val="Body text (8)_"/>
    <w:basedOn w:val="DefaultParagraphFont"/>
    <w:link w:val="Bodytext80"/>
    <w:rPr>
      <w:rFonts w:ascii="Arial" w:eastAsia="Arial" w:hAnsi="Arial" w:cs="Arial"/>
      <w:b w:val="0"/>
      <w:bCs w:val="0"/>
      <w:i w:val="0"/>
      <w:iCs w:val="0"/>
      <w:smallCaps w:val="0"/>
      <w:strike w:val="0"/>
      <w:sz w:val="20"/>
      <w:szCs w:val="20"/>
      <w:u w:val="none"/>
    </w:rPr>
  </w:style>
  <w:style w:type="character" w:customStyle="1" w:styleId="Bodytext8Bold">
    <w:name w:val="Body text (8) + Bold"/>
    <w:aliases w:val="Italic"/>
    <w:basedOn w:val="Bodytext8"/>
    <w:rPr>
      <w:rFonts w:ascii="Arial" w:eastAsia="Arial" w:hAnsi="Arial" w:cs="Arial"/>
      <w:b/>
      <w:bCs/>
      <w:i/>
      <w:iCs/>
      <w:smallCaps w:val="0"/>
      <w:strike w:val="0"/>
      <w:color w:val="000000"/>
      <w:spacing w:val="0"/>
      <w:w w:val="100"/>
      <w:position w:val="0"/>
      <w:sz w:val="20"/>
      <w:szCs w:val="20"/>
      <w:u w:val="none"/>
      <w:lang w:val="id-ID" w:eastAsia="id-ID" w:bidi="id-ID"/>
    </w:rPr>
  </w:style>
  <w:style w:type="character" w:customStyle="1" w:styleId="Bodytext9">
    <w:name w:val="Body text (9)_"/>
    <w:basedOn w:val="DefaultParagraphFont"/>
    <w:link w:val="Bodytext90"/>
    <w:rPr>
      <w:rFonts w:ascii="Arial" w:eastAsia="Arial" w:hAnsi="Arial" w:cs="Arial"/>
      <w:b w:val="0"/>
      <w:bCs w:val="0"/>
      <w:i/>
      <w:iCs/>
      <w:smallCaps w:val="0"/>
      <w:strike w:val="0"/>
      <w:sz w:val="20"/>
      <w:szCs w:val="20"/>
      <w:u w:val="none"/>
    </w:rPr>
  </w:style>
  <w:style w:type="character" w:customStyle="1" w:styleId="Bodytext2Exact">
    <w:name w:val="Body text (2) Exact"/>
    <w:basedOn w:val="DefaultParagraphFont"/>
    <w:rPr>
      <w:rFonts w:ascii="Arial" w:eastAsia="Arial" w:hAnsi="Arial" w:cs="Arial"/>
      <w:b w:val="0"/>
      <w:bCs w:val="0"/>
      <w:i w:val="0"/>
      <w:iCs w:val="0"/>
      <w:smallCaps w:val="0"/>
      <w:strike w:val="0"/>
      <w:sz w:val="26"/>
      <w:szCs w:val="26"/>
      <w:u w:val="none"/>
    </w:rPr>
  </w:style>
  <w:style w:type="character" w:customStyle="1" w:styleId="Bodytext8Exact">
    <w:name w:val="Body text (8) Exact"/>
    <w:basedOn w:val="DefaultParagraphFont"/>
    <w:rPr>
      <w:rFonts w:ascii="Arial" w:eastAsia="Arial" w:hAnsi="Arial" w:cs="Arial"/>
      <w:b w:val="0"/>
      <w:bCs w:val="0"/>
      <w:i w:val="0"/>
      <w:iCs w:val="0"/>
      <w:smallCaps w:val="0"/>
      <w:strike w:val="0"/>
      <w:sz w:val="20"/>
      <w:szCs w:val="20"/>
      <w:u w:val="none"/>
    </w:rPr>
  </w:style>
  <w:style w:type="character" w:customStyle="1" w:styleId="Bodytext10Exact">
    <w:name w:val="Body text (10) Exact"/>
    <w:basedOn w:val="DefaultParagraphFont"/>
    <w:link w:val="Bodytext10"/>
    <w:rPr>
      <w:rFonts w:ascii="Georgia" w:eastAsia="Georgia" w:hAnsi="Georgia" w:cs="Georgia"/>
      <w:b w:val="0"/>
      <w:bCs w:val="0"/>
      <w:i/>
      <w:iCs/>
      <w:smallCaps w:val="0"/>
      <w:strike w:val="0"/>
      <w:sz w:val="19"/>
      <w:szCs w:val="19"/>
      <w:u w:val="none"/>
    </w:rPr>
  </w:style>
  <w:style w:type="character" w:customStyle="1" w:styleId="Bodytext10Arial">
    <w:name w:val="Body text (10) + Arial"/>
    <w:aliases w:val="9 pt Exact"/>
    <w:basedOn w:val="Bodytext10Exact"/>
    <w:rPr>
      <w:rFonts w:ascii="Arial" w:eastAsia="Arial" w:hAnsi="Arial" w:cs="Arial"/>
      <w:b w:val="0"/>
      <w:bCs w:val="0"/>
      <w:i/>
      <w:iCs/>
      <w:smallCaps w:val="0"/>
      <w:strike w:val="0"/>
      <w:color w:val="000000"/>
      <w:spacing w:val="0"/>
      <w:w w:val="100"/>
      <w:position w:val="0"/>
      <w:sz w:val="18"/>
      <w:szCs w:val="18"/>
      <w:u w:val="none"/>
      <w:lang w:val="id-ID" w:eastAsia="id-ID" w:bidi="id-ID"/>
    </w:rPr>
  </w:style>
  <w:style w:type="character" w:customStyle="1" w:styleId="Bodytext11Exact">
    <w:name w:val="Body text (11) Exact"/>
    <w:basedOn w:val="DefaultParagraphFont"/>
    <w:link w:val="Bodytext11"/>
    <w:rPr>
      <w:rFonts w:ascii="Tahoma" w:eastAsia="Tahoma" w:hAnsi="Tahoma" w:cs="Tahoma"/>
      <w:b w:val="0"/>
      <w:bCs w:val="0"/>
      <w:i w:val="0"/>
      <w:iCs w:val="0"/>
      <w:smallCaps w:val="0"/>
      <w:strike w:val="0"/>
      <w:sz w:val="18"/>
      <w:szCs w:val="18"/>
      <w:u w:val="none"/>
    </w:rPr>
  </w:style>
  <w:style w:type="character" w:customStyle="1" w:styleId="Bodytext11Arial">
    <w:name w:val="Body text (11) + Arial"/>
    <w:aliases w:val="Italic Exact"/>
    <w:basedOn w:val="Bodytext11Exact"/>
    <w:rPr>
      <w:rFonts w:ascii="Arial" w:eastAsia="Arial" w:hAnsi="Arial" w:cs="Arial"/>
      <w:b w:val="0"/>
      <w:bCs w:val="0"/>
      <w:i/>
      <w:iCs/>
      <w:smallCaps w:val="0"/>
      <w:strike w:val="0"/>
      <w:color w:val="000000"/>
      <w:spacing w:val="0"/>
      <w:w w:val="100"/>
      <w:position w:val="0"/>
      <w:sz w:val="18"/>
      <w:szCs w:val="18"/>
      <w:u w:val="none"/>
      <w:lang w:val="id-ID" w:eastAsia="id-ID" w:bidi="id-ID"/>
    </w:rPr>
  </w:style>
  <w:style w:type="character" w:customStyle="1" w:styleId="Bodytext11Georgia">
    <w:name w:val="Body text (11) + Georgia"/>
    <w:aliases w:val="9.5 pt,Italic Exact"/>
    <w:basedOn w:val="Bodytext11Exact"/>
    <w:rPr>
      <w:rFonts w:ascii="Georgia" w:eastAsia="Georgia" w:hAnsi="Georgia" w:cs="Georgia"/>
      <w:b w:val="0"/>
      <w:bCs w:val="0"/>
      <w:i/>
      <w:iCs/>
      <w:smallCaps w:val="0"/>
      <w:strike w:val="0"/>
      <w:color w:val="000000"/>
      <w:spacing w:val="0"/>
      <w:w w:val="100"/>
      <w:position w:val="0"/>
      <w:sz w:val="19"/>
      <w:szCs w:val="19"/>
      <w:u w:val="none"/>
      <w:lang w:val="en-US" w:eastAsia="en-US" w:bidi="en-US"/>
    </w:rPr>
  </w:style>
  <w:style w:type="character" w:customStyle="1" w:styleId="Bodytext12Exact">
    <w:name w:val="Body text (12) Exact"/>
    <w:basedOn w:val="DefaultParagraphFont"/>
    <w:link w:val="Bodytext12"/>
    <w:rPr>
      <w:rFonts w:ascii="Arial" w:eastAsia="Arial" w:hAnsi="Arial" w:cs="Arial"/>
      <w:b w:val="0"/>
      <w:bCs w:val="0"/>
      <w:i/>
      <w:iCs/>
      <w:smallCaps w:val="0"/>
      <w:strike w:val="0"/>
      <w:sz w:val="20"/>
      <w:szCs w:val="20"/>
      <w:u w:val="none"/>
    </w:rPr>
  </w:style>
  <w:style w:type="character" w:customStyle="1" w:styleId="PicturecaptionExact">
    <w:name w:val="Picture caption Exact"/>
    <w:basedOn w:val="DefaultParagraphFont"/>
    <w:link w:val="Picturecaption"/>
    <w:rPr>
      <w:rFonts w:ascii="Arial" w:eastAsia="Arial" w:hAnsi="Arial" w:cs="Arial"/>
      <w:b w:val="0"/>
      <w:bCs w:val="0"/>
      <w:i w:val="0"/>
      <w:iCs w:val="0"/>
      <w:smallCaps w:val="0"/>
      <w:strike w:val="0"/>
      <w:sz w:val="26"/>
      <w:szCs w:val="26"/>
      <w:u w:val="none"/>
    </w:rPr>
  </w:style>
  <w:style w:type="paragraph" w:customStyle="1" w:styleId="Footnote0">
    <w:name w:val="Footnote"/>
    <w:basedOn w:val="Normal"/>
    <w:link w:val="Footnote"/>
    <w:pPr>
      <w:shd w:val="clear" w:color="auto" w:fill="FFFFFF"/>
      <w:spacing w:line="242" w:lineRule="exact"/>
    </w:pPr>
    <w:rPr>
      <w:rFonts w:ascii="Arial" w:eastAsia="Arial" w:hAnsi="Arial" w:cs="Arial"/>
      <w:sz w:val="20"/>
      <w:szCs w:val="20"/>
    </w:rPr>
  </w:style>
  <w:style w:type="paragraph" w:customStyle="1" w:styleId="Footnote20">
    <w:name w:val="Footnote (2)"/>
    <w:basedOn w:val="Normal"/>
    <w:link w:val="Footnote2"/>
    <w:pPr>
      <w:shd w:val="clear" w:color="auto" w:fill="FFFFFF"/>
      <w:spacing w:line="242" w:lineRule="exact"/>
    </w:pPr>
    <w:rPr>
      <w:rFonts w:ascii="Arial" w:eastAsia="Arial" w:hAnsi="Arial" w:cs="Arial"/>
      <w:b/>
      <w:bCs/>
      <w:i/>
      <w:iCs/>
      <w:sz w:val="20"/>
      <w:szCs w:val="20"/>
    </w:rPr>
  </w:style>
  <w:style w:type="paragraph" w:customStyle="1" w:styleId="Footnote30">
    <w:name w:val="Footnote (3)"/>
    <w:basedOn w:val="Normal"/>
    <w:link w:val="Footnote3"/>
    <w:pPr>
      <w:shd w:val="clear" w:color="auto" w:fill="FFFFFF"/>
      <w:spacing w:line="242" w:lineRule="exact"/>
    </w:pPr>
    <w:rPr>
      <w:rFonts w:ascii="Arial" w:eastAsia="Arial" w:hAnsi="Arial" w:cs="Arial"/>
      <w:b/>
      <w:bCs/>
      <w:sz w:val="19"/>
      <w:szCs w:val="19"/>
    </w:rPr>
  </w:style>
  <w:style w:type="paragraph" w:customStyle="1" w:styleId="Footnote40">
    <w:name w:val="Footnote (4)"/>
    <w:basedOn w:val="Normal"/>
    <w:link w:val="Footnote4"/>
    <w:pPr>
      <w:shd w:val="clear" w:color="auto" w:fill="FFFFFF"/>
      <w:spacing w:line="0" w:lineRule="atLeast"/>
    </w:pPr>
    <w:rPr>
      <w:rFonts w:ascii="Tahoma" w:eastAsia="Tahoma" w:hAnsi="Tahoma" w:cs="Tahoma"/>
      <w:sz w:val="18"/>
      <w:szCs w:val="18"/>
      <w:lang w:val="en-US" w:eastAsia="en-US" w:bidi="en-US"/>
    </w:rPr>
  </w:style>
  <w:style w:type="paragraph" w:customStyle="1" w:styleId="Footnote50">
    <w:name w:val="Footnote (5)"/>
    <w:basedOn w:val="Normal"/>
    <w:link w:val="Footnote5"/>
    <w:pPr>
      <w:shd w:val="clear" w:color="auto" w:fill="FFFFFF"/>
      <w:spacing w:line="0" w:lineRule="atLeast"/>
    </w:pPr>
    <w:rPr>
      <w:rFonts w:ascii="Arial" w:eastAsia="Arial" w:hAnsi="Arial" w:cs="Arial"/>
      <w:sz w:val="20"/>
      <w:szCs w:val="20"/>
    </w:rPr>
  </w:style>
  <w:style w:type="paragraph" w:customStyle="1" w:styleId="Heading20">
    <w:name w:val="Heading #2"/>
    <w:basedOn w:val="Normal"/>
    <w:link w:val="Heading2"/>
    <w:pPr>
      <w:shd w:val="clear" w:color="auto" w:fill="FFFFFF"/>
      <w:spacing w:after="960" w:line="0" w:lineRule="atLeast"/>
      <w:jc w:val="center"/>
      <w:outlineLvl w:val="1"/>
    </w:pPr>
    <w:rPr>
      <w:rFonts w:ascii="Arial" w:eastAsia="Arial" w:hAnsi="Arial" w:cs="Arial"/>
      <w:b/>
      <w:bCs/>
      <w:sz w:val="26"/>
      <w:szCs w:val="26"/>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22"/>
      <w:szCs w:val="22"/>
    </w:rPr>
  </w:style>
  <w:style w:type="paragraph" w:customStyle="1" w:styleId="Bodytext30">
    <w:name w:val="Body text (3)"/>
    <w:basedOn w:val="Normal"/>
    <w:link w:val="Bodytext3"/>
    <w:pPr>
      <w:shd w:val="clear" w:color="auto" w:fill="FFFFFF"/>
      <w:spacing w:before="120" w:after="120" w:line="0" w:lineRule="atLeast"/>
    </w:pPr>
    <w:rPr>
      <w:rFonts w:ascii="Arial" w:eastAsia="Arial" w:hAnsi="Arial" w:cs="Arial"/>
      <w:i/>
      <w:iCs/>
      <w:sz w:val="40"/>
      <w:szCs w:val="40"/>
      <w:lang w:val="en-US" w:eastAsia="en-US" w:bidi="en-US"/>
    </w:rPr>
  </w:style>
  <w:style w:type="paragraph" w:customStyle="1" w:styleId="Bodytext20">
    <w:name w:val="Body text (2)"/>
    <w:basedOn w:val="Normal"/>
    <w:link w:val="Bodytext2"/>
    <w:pPr>
      <w:shd w:val="clear" w:color="auto" w:fill="FFFFFF"/>
      <w:spacing w:before="600" w:line="613" w:lineRule="exact"/>
      <w:ind w:hanging="480"/>
      <w:jc w:val="right"/>
    </w:pPr>
    <w:rPr>
      <w:rFonts w:ascii="Arial" w:eastAsia="Arial" w:hAnsi="Arial" w:cs="Arial"/>
      <w:sz w:val="26"/>
      <w:szCs w:val="26"/>
    </w:rPr>
  </w:style>
  <w:style w:type="paragraph" w:customStyle="1" w:styleId="Bodytext40">
    <w:name w:val="Body text (4)"/>
    <w:basedOn w:val="Normal"/>
    <w:link w:val="Bodytext4"/>
    <w:pPr>
      <w:shd w:val="clear" w:color="auto" w:fill="FFFFFF"/>
      <w:spacing w:after="540" w:line="0" w:lineRule="atLeast"/>
      <w:ind w:hanging="460"/>
      <w:jc w:val="both"/>
    </w:pPr>
    <w:rPr>
      <w:rFonts w:ascii="Arial" w:eastAsia="Arial" w:hAnsi="Arial" w:cs="Arial"/>
      <w:b/>
      <w:bCs/>
      <w:sz w:val="26"/>
      <w:szCs w:val="26"/>
    </w:rPr>
  </w:style>
  <w:style w:type="paragraph" w:customStyle="1" w:styleId="Bodytext50">
    <w:name w:val="Body text (5)"/>
    <w:basedOn w:val="Normal"/>
    <w:link w:val="Bodytext5"/>
    <w:pPr>
      <w:shd w:val="clear" w:color="auto" w:fill="FFFFFF"/>
      <w:spacing w:after="240" w:line="0" w:lineRule="atLeast"/>
    </w:pPr>
    <w:rPr>
      <w:rFonts w:ascii="Arial" w:eastAsia="Arial" w:hAnsi="Arial" w:cs="Arial"/>
      <w:i/>
      <w:iCs/>
      <w:sz w:val="26"/>
      <w:szCs w:val="26"/>
    </w:rPr>
  </w:style>
  <w:style w:type="paragraph" w:customStyle="1" w:styleId="Heading1">
    <w:name w:val="Heading #1"/>
    <w:basedOn w:val="Normal"/>
    <w:link w:val="Heading1Exact"/>
    <w:pPr>
      <w:shd w:val="clear" w:color="auto" w:fill="FFFFFF"/>
      <w:spacing w:line="0" w:lineRule="atLeast"/>
      <w:outlineLvl w:val="0"/>
    </w:pPr>
    <w:rPr>
      <w:rFonts w:ascii="Arial" w:eastAsia="Arial" w:hAnsi="Arial" w:cs="Arial"/>
      <w:sz w:val="26"/>
      <w:szCs w:val="26"/>
      <w:lang w:val="en-US" w:eastAsia="en-US" w:bidi="en-US"/>
    </w:rPr>
  </w:style>
  <w:style w:type="paragraph" w:customStyle="1" w:styleId="Bodytext60">
    <w:name w:val="Body text (6)"/>
    <w:basedOn w:val="Normal"/>
    <w:link w:val="Bodytext6"/>
    <w:pPr>
      <w:shd w:val="clear" w:color="auto" w:fill="FFFFFF"/>
      <w:spacing w:line="0" w:lineRule="atLeast"/>
    </w:pPr>
    <w:rPr>
      <w:rFonts w:ascii="Arial" w:eastAsia="Arial" w:hAnsi="Arial" w:cs="Arial"/>
      <w:b/>
      <w:bCs/>
      <w:i/>
      <w:iCs/>
      <w:sz w:val="20"/>
      <w:szCs w:val="20"/>
    </w:rPr>
  </w:style>
  <w:style w:type="paragraph" w:customStyle="1" w:styleId="Bodytext70">
    <w:name w:val="Body text (7)"/>
    <w:basedOn w:val="Normal"/>
    <w:link w:val="Bodytext7"/>
    <w:pPr>
      <w:shd w:val="clear" w:color="auto" w:fill="FFFFFF"/>
      <w:spacing w:after="120" w:line="0" w:lineRule="atLeast"/>
    </w:pPr>
    <w:rPr>
      <w:rFonts w:ascii="Arial" w:eastAsia="Arial" w:hAnsi="Arial" w:cs="Arial"/>
      <w:spacing w:val="-10"/>
      <w:sz w:val="10"/>
      <w:szCs w:val="10"/>
    </w:rPr>
  </w:style>
  <w:style w:type="paragraph" w:customStyle="1" w:styleId="Bodytext80">
    <w:name w:val="Body text (8)"/>
    <w:basedOn w:val="Normal"/>
    <w:link w:val="Bodytext8"/>
    <w:pPr>
      <w:shd w:val="clear" w:color="auto" w:fill="FFFFFF"/>
      <w:spacing w:after="60" w:line="0" w:lineRule="atLeast"/>
    </w:pPr>
    <w:rPr>
      <w:rFonts w:ascii="Arial" w:eastAsia="Arial" w:hAnsi="Arial" w:cs="Arial"/>
      <w:sz w:val="20"/>
      <w:szCs w:val="20"/>
    </w:rPr>
  </w:style>
  <w:style w:type="paragraph" w:customStyle="1" w:styleId="Bodytext90">
    <w:name w:val="Body text (9)"/>
    <w:basedOn w:val="Normal"/>
    <w:link w:val="Bodytext9"/>
    <w:pPr>
      <w:shd w:val="clear" w:color="auto" w:fill="FFFFFF"/>
      <w:spacing w:before="600" w:line="0" w:lineRule="atLeast"/>
      <w:ind w:firstLine="900"/>
      <w:jc w:val="both"/>
    </w:pPr>
    <w:rPr>
      <w:rFonts w:ascii="Arial" w:eastAsia="Arial" w:hAnsi="Arial" w:cs="Arial"/>
      <w:i/>
      <w:iCs/>
      <w:sz w:val="20"/>
      <w:szCs w:val="20"/>
    </w:rPr>
  </w:style>
  <w:style w:type="paragraph" w:customStyle="1" w:styleId="Bodytext10">
    <w:name w:val="Body text (10)"/>
    <w:basedOn w:val="Normal"/>
    <w:link w:val="Bodytext10Exact"/>
    <w:pPr>
      <w:shd w:val="clear" w:color="auto" w:fill="FFFFFF"/>
      <w:spacing w:line="248" w:lineRule="exact"/>
    </w:pPr>
    <w:rPr>
      <w:rFonts w:ascii="Georgia" w:eastAsia="Georgia" w:hAnsi="Georgia" w:cs="Georgia"/>
      <w:i/>
      <w:iCs/>
      <w:sz w:val="19"/>
      <w:szCs w:val="19"/>
    </w:rPr>
  </w:style>
  <w:style w:type="paragraph" w:customStyle="1" w:styleId="Bodytext11">
    <w:name w:val="Body text (11)"/>
    <w:basedOn w:val="Normal"/>
    <w:link w:val="Bodytext11Exact"/>
    <w:pPr>
      <w:shd w:val="clear" w:color="auto" w:fill="FFFFFF"/>
      <w:spacing w:line="248" w:lineRule="exact"/>
    </w:pPr>
    <w:rPr>
      <w:rFonts w:ascii="Tahoma" w:eastAsia="Tahoma" w:hAnsi="Tahoma" w:cs="Tahoma"/>
      <w:sz w:val="18"/>
      <w:szCs w:val="18"/>
    </w:rPr>
  </w:style>
  <w:style w:type="paragraph" w:customStyle="1" w:styleId="Bodytext12">
    <w:name w:val="Body text (12)"/>
    <w:basedOn w:val="Normal"/>
    <w:link w:val="Bodytext12Exact"/>
    <w:pPr>
      <w:shd w:val="clear" w:color="auto" w:fill="FFFFFF"/>
      <w:spacing w:line="0" w:lineRule="atLeast"/>
    </w:pPr>
    <w:rPr>
      <w:rFonts w:ascii="Arial" w:eastAsia="Arial" w:hAnsi="Arial" w:cs="Arial"/>
      <w:i/>
      <w:iCs/>
      <w:sz w:val="20"/>
      <w:szCs w:val="20"/>
    </w:rPr>
  </w:style>
  <w:style w:type="paragraph" w:customStyle="1" w:styleId="Picturecaption">
    <w:name w:val="Picture caption"/>
    <w:basedOn w:val="Normal"/>
    <w:link w:val="PicturecaptionExact"/>
    <w:pPr>
      <w:shd w:val="clear" w:color="auto" w:fill="FFFFFF"/>
      <w:spacing w:line="0" w:lineRule="atLeas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image" Target="media/image2.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5189</Words>
  <Characters>29578</Characters>
  <Application>Microsoft Office Word</Application>
  <DocSecurity>0</DocSecurity>
  <Lines>246</Lines>
  <Paragraphs>69</Paragraphs>
  <ScaleCrop>false</ScaleCrop>
  <Company/>
  <LinksUpToDate>false</LinksUpToDate>
  <CharactersWithSpaces>34698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2024-04-22T02:44:00Z</dcterms:created>
  <dcterms:modified xsi:type="dcterms:W3CDTF">2024-04-22T02:44:00Z</dcterms:modified>
</cp:coreProperties>
</file>