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4E" w:rsidRPr="009727D6" w:rsidRDefault="009727D6">
      <w:pPr>
        <w:pStyle w:val="Bodytext20"/>
        <w:shd w:val="clear" w:color="auto" w:fill="auto"/>
        <w:spacing w:after="417" w:line="220" w:lineRule="exact"/>
        <w:ind w:left="3740"/>
        <w:rPr>
          <w:b/>
        </w:rPr>
      </w:pPr>
      <w:bookmarkStart w:id="0" w:name="_GoBack"/>
      <w:bookmarkEnd w:id="0"/>
      <w:r w:rsidRPr="009727D6">
        <w:rPr>
          <w:b/>
          <w:lang w:val="en-US" w:eastAsia="en-US" w:bidi="en-US"/>
        </w:rPr>
        <w:t>BAB V</w:t>
      </w:r>
    </w:p>
    <w:p w:rsidR="00CA604E" w:rsidRDefault="009727D6">
      <w:pPr>
        <w:pStyle w:val="Bodytext30"/>
        <w:shd w:val="clear" w:color="auto" w:fill="auto"/>
        <w:spacing w:before="0" w:after="418" w:line="240" w:lineRule="exact"/>
        <w:ind w:left="3600"/>
      </w:pPr>
      <w:r>
        <w:t>PENUTUP</w:t>
      </w:r>
    </w:p>
    <w:p w:rsidR="00CA604E" w:rsidRDefault="009727D6">
      <w:pPr>
        <w:pStyle w:val="Bodytext30"/>
        <w:shd w:val="clear" w:color="auto" w:fill="auto"/>
        <w:spacing w:before="0" w:after="24" w:line="240" w:lineRule="exact"/>
      </w:pPr>
      <w:r>
        <w:t>A. Kesimpulan</w:t>
      </w:r>
    </w:p>
    <w:p w:rsidR="00CA604E" w:rsidRDefault="009727D6">
      <w:pPr>
        <w:pStyle w:val="Bodytext20"/>
        <w:shd w:val="clear" w:color="auto" w:fill="auto"/>
        <w:spacing w:after="0" w:line="538" w:lineRule="exact"/>
        <w:ind w:firstLine="580"/>
        <w:jc w:val="both"/>
      </w:pPr>
      <w:r>
        <w:t xml:space="preserve">Setelah penulis mengkomparasikan makna pertobatan berdasarkan teks perikop Yesasa 1:10-17 dengan ritual </w:t>
      </w:r>
      <w:r>
        <w:rPr>
          <w:rStyle w:val="Bodytext2Italic"/>
        </w:rPr>
        <w:t>Ma 'rambu Langi’,</w:t>
      </w:r>
      <w:r>
        <w:t xml:space="preserve"> serta melakukan penelitian dilapangan dengan teknik wawancara maka penulis menarik kesimpulan bahwa:</w:t>
      </w:r>
    </w:p>
    <w:p w:rsidR="00CA604E" w:rsidRDefault="009727D6">
      <w:pPr>
        <w:pStyle w:val="Bodytext20"/>
        <w:shd w:val="clear" w:color="auto" w:fill="auto"/>
        <w:spacing w:after="0" w:line="542" w:lineRule="exact"/>
        <w:ind w:firstLine="580"/>
        <w:jc w:val="both"/>
      </w:pPr>
      <w:r>
        <w:t xml:space="preserve">Makna pertobatan dalam Yesaya 1:10-17 dengan ritual </w:t>
      </w:r>
      <w:r>
        <w:rPr>
          <w:rStyle w:val="Bodytext2Italic"/>
        </w:rPr>
        <w:t xml:space="preserve">Ma’rambu Langi’ </w:t>
      </w:r>
      <w:r>
        <w:t xml:space="preserve">terdapat persaman dan perbedaan. Persamaannya terletak pada pemahaman mengenai korban persembahan sebagai lambang pertobatan, ini sekaligus menjadi perbedaan antara keduanya. Korban dalam </w:t>
      </w:r>
      <w:r>
        <w:t xml:space="preserve">ritual </w:t>
      </w:r>
      <w:r>
        <w:rPr>
          <w:rStyle w:val="Bodytext2Italic"/>
        </w:rPr>
        <w:t xml:space="preserve">Ma’rambu Langi’ </w:t>
      </w:r>
      <w:r>
        <w:t>mutlak sebagai lambang pertobatan sedangkan dalam Yesaya 1:10-17 korban dikatakan sebagai lambang pertobatan apabila dinyatakan dalam kehidupan sehari-hari dengan melakukan ketetapan Tuhan yaitu melakukan tuntutan dan kewajiban keaga</w:t>
      </w:r>
      <w:r>
        <w:t>maan dan mengasihi sesama.</w:t>
      </w:r>
    </w:p>
    <w:p w:rsidR="00CA604E" w:rsidRDefault="009727D6">
      <w:pPr>
        <w:pStyle w:val="Bodytext20"/>
        <w:shd w:val="clear" w:color="auto" w:fill="auto"/>
        <w:spacing w:after="0" w:line="542" w:lineRule="exact"/>
        <w:ind w:firstLine="580"/>
        <w:jc w:val="both"/>
      </w:pPr>
      <w:r>
        <w:t xml:space="preserve">Dengan melihat penjelasan makna yang terkandung didalam keduanya, maka ritual </w:t>
      </w:r>
      <w:r>
        <w:rPr>
          <w:rStyle w:val="Bodytext2Italic"/>
        </w:rPr>
        <w:t>Ma’rambu Langi’</w:t>
      </w:r>
      <w:r>
        <w:t xml:space="preserve"> tidak dapat diterapkan dalam kehidupan bergereja saat ini, karena makna dan nilai-nilai yang terkandung didalamnya tidak alkitabiah dan</w:t>
      </w:r>
      <w:r>
        <w:t xml:space="preserve"> tidak sesuai dengan makna pertobatan dalam Yesaya 1:10- 17 yang menekankan bahwa kasih kepada Allah harus berjalan berdampingan dengan kasih kepada sesama. Kecuali, makna dan nilai-nilai yang terkandung didalamnya dikristenkan, maka hal itu dapat diterapk</w:t>
      </w:r>
      <w:r>
        <w:t>an.</w:t>
      </w:r>
    </w:p>
    <w:p w:rsidR="00CA604E" w:rsidRDefault="009727D6">
      <w:pPr>
        <w:pStyle w:val="Bodytext30"/>
        <w:shd w:val="clear" w:color="auto" w:fill="auto"/>
        <w:spacing w:before="0" w:after="10" w:line="240" w:lineRule="exact"/>
      </w:pPr>
      <w:r>
        <w:t>B. Saran-saran</w:t>
      </w:r>
    </w:p>
    <w:p w:rsidR="00CA604E" w:rsidRDefault="009727D6">
      <w:pPr>
        <w:pStyle w:val="Bodytext20"/>
        <w:numPr>
          <w:ilvl w:val="0"/>
          <w:numId w:val="1"/>
        </w:numPr>
        <w:shd w:val="clear" w:color="auto" w:fill="auto"/>
        <w:tabs>
          <w:tab w:val="left" w:pos="844"/>
        </w:tabs>
        <w:spacing w:after="0" w:line="544" w:lineRule="exact"/>
        <w:ind w:left="520"/>
        <w:jc w:val="both"/>
      </w:pPr>
      <w:r>
        <w:t>Bagi Masyarakat Masanda Lembang Belau</w:t>
      </w:r>
    </w:p>
    <w:p w:rsidR="00CA604E" w:rsidRDefault="009727D6">
      <w:pPr>
        <w:pStyle w:val="Bodytext20"/>
        <w:shd w:val="clear" w:color="auto" w:fill="auto"/>
        <w:spacing w:after="0" w:line="544" w:lineRule="exact"/>
        <w:ind w:left="760" w:firstLine="100"/>
        <w:jc w:val="both"/>
      </w:pPr>
      <w:r>
        <w:lastRenderedPageBreak/>
        <w:t>Bertobat seharusnya tidak hanya dinyatakan melalui mempersembahkan korban binatang yang dianggap memiliki nilai atau kualitas yang tinggi, melainkan harus dinyatakan dalam tindakan nyata dalam kehidu</w:t>
      </w:r>
      <w:r>
        <w:t>pan sehari-hari.</w:t>
      </w:r>
    </w:p>
    <w:p w:rsidR="00CA604E" w:rsidRDefault="009727D6">
      <w:pPr>
        <w:pStyle w:val="Bodytext20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544" w:lineRule="exact"/>
        <w:ind w:left="600"/>
        <w:jc w:val="both"/>
      </w:pPr>
      <w:r>
        <w:t>Bagi Gereja/Jemaat</w:t>
      </w:r>
    </w:p>
    <w:p w:rsidR="00CA604E" w:rsidRDefault="009727D6">
      <w:pPr>
        <w:pStyle w:val="Bodytext20"/>
        <w:shd w:val="clear" w:color="auto" w:fill="auto"/>
        <w:spacing w:after="0" w:line="544" w:lineRule="exact"/>
        <w:ind w:left="860"/>
        <w:jc w:val="both"/>
      </w:pPr>
      <w:r>
        <w:t xml:space="preserve">Gereja seharusnya hadir sebagai terang dalam memberikan pemahaman tentang bagaimana pertobatan yang sebenarnya, sehingga masyarakat mengerti dan memahami bahwa pertobatan bukan hanya sekedar mempersembahkan korban yang </w:t>
      </w:r>
      <w:r>
        <w:t>banyak dan meriah, melainkan lebih kepada tindakan hidup sehari-hari dalam mengasihi sesama.</w:t>
      </w:r>
    </w:p>
    <w:p w:rsidR="00CA604E" w:rsidRDefault="009727D6">
      <w:pPr>
        <w:pStyle w:val="Bodytext20"/>
        <w:numPr>
          <w:ilvl w:val="0"/>
          <w:numId w:val="1"/>
        </w:numPr>
        <w:shd w:val="clear" w:color="auto" w:fill="auto"/>
        <w:tabs>
          <w:tab w:val="left" w:pos="844"/>
        </w:tabs>
        <w:spacing w:after="0" w:line="544" w:lineRule="exact"/>
        <w:ind w:left="520"/>
        <w:jc w:val="both"/>
      </w:pPr>
      <w:r>
        <w:t>Bagi Institut Agama Kristen Negeri (IAKN) Toraja</w:t>
      </w:r>
    </w:p>
    <w:p w:rsidR="00CA604E" w:rsidRDefault="009727D6">
      <w:pPr>
        <w:pStyle w:val="Bodytext20"/>
        <w:shd w:val="clear" w:color="auto" w:fill="auto"/>
        <w:spacing w:after="0" w:line="544" w:lineRule="exact"/>
        <w:ind w:left="860"/>
        <w:jc w:val="both"/>
      </w:pPr>
      <w:r>
        <w:t>Kiranya tulisan ini memberikan tambahan pengetahuan dan dapat memperlengkapi mahasiswa IAKN Toraja khususnya jurus</w:t>
      </w:r>
      <w:r>
        <w:t>an Teologi Kristen dalam memahami bagaimana makna pertobatan, serta dapat menjadi referensi bagi mereka dalam menyampaikan firman Tuhan tentang pertobatan khususnya dalam pelayanan.</w:t>
      </w:r>
    </w:p>
    <w:sectPr w:rsidR="00CA604E">
      <w:headerReference w:type="default" r:id="rId7"/>
      <w:footerReference w:type="first" r:id="rId8"/>
      <w:pgSz w:w="11900" w:h="16840"/>
      <w:pgMar w:top="2224" w:right="2777" w:bottom="2499" w:left="15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27D6">
      <w:r>
        <w:separator/>
      </w:r>
    </w:p>
  </w:endnote>
  <w:endnote w:type="continuationSeparator" w:id="0">
    <w:p w:rsidR="00000000" w:rsidRDefault="0097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4E" w:rsidRDefault="009727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4.45pt;margin-top:746.35pt;width:9.85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04E" w:rsidRDefault="009727D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87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4E" w:rsidRDefault="00CA604E"/>
  </w:footnote>
  <w:footnote w:type="continuationSeparator" w:id="0">
    <w:p w:rsidR="00CA604E" w:rsidRDefault="00CA60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4E" w:rsidRDefault="009727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0.6pt;margin-top:67.9pt;width:10.4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604E" w:rsidRDefault="009727D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  <w:lang w:val="en-US" w:eastAsia="en-US" w:bidi="en-US"/>
                  </w:rPr>
                  <w:t>88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C7CAC"/>
    <w:multiLevelType w:val="multilevel"/>
    <w:tmpl w:val="6F50E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604E"/>
    <w:rsid w:val="009727D6"/>
    <w:rsid w:val="00CA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3DC3745-8112-41CA-8C3A-C09CD84E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2024-04-18T11:34:00Z</dcterms:created>
  <dcterms:modified xsi:type="dcterms:W3CDTF">2024-04-18T11:35:00Z</dcterms:modified>
</cp:coreProperties>
</file>