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53" w:line="280" w:lineRule="exact"/>
        <w:ind w:left="3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9" w:line="28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98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Akhmad Muhaimin Azzel. </w:t>
      </w:r>
      <w:r>
        <w:rPr>
          <w:rStyle w:val="CharStyle10"/>
        </w:rPr>
        <w:t>Bimbingan &amp; Konseling Di Sekolah.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Ar-Ruzz Media,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68" w:line="24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B. S Sidjabat. </w:t>
      </w:r>
      <w:r>
        <w:rPr>
          <w:rStyle w:val="CharStyle10"/>
        </w:rPr>
        <w:t>Mengajar Secara Profesional.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Kalam Hidup,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92" w:line="373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Bado, Basri. "Model Pendekatan Kualitatif: Telaah Dalam Metode Penelitian Ilmiah." </w:t>
      </w:r>
      <w:r>
        <w:rPr>
          <w:rStyle w:val="CharStyle10"/>
        </w:rPr>
        <w:t>Pengantar Metode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Last modified 2021. Accessed June 18, 2022.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/>
        <w:ind w:left="640" w:right="0"/>
      </w:pPr>
      <w:r>
        <w:rPr>
          <w:rStyle w:val="CharStyle13"/>
          <w:i w:val="0"/>
          <w:iCs w:val="0"/>
        </w:rPr>
        <w:t xml:space="preserve">E. Mulyana.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Menjadi Guru Profesional Menciptakan Pembelajaran KreatifDan Menyenangkan.</w:t>
      </w:r>
      <w:r>
        <w:rPr>
          <w:rStyle w:val="CharStyle13"/>
          <w:i w:val="0"/>
          <w:iCs w:val="0"/>
        </w:rPr>
        <w:t xml:space="preserve"> Bandung: Remaja Rosda Karya,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line="384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Hakim, Muhammad Lukman, and Indah Dwi Qurbani. </w:t>
      </w:r>
      <w:r>
        <w:rPr>
          <w:rStyle w:val="CharStyle10"/>
        </w:rPr>
        <w:t>Kebijakan Pembangunan Pemuda,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09" w:line="384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Rosyidah, Masayu, and Rafiqa Fijra. "Metode Penelitian - Google Books." </w:t>
      </w:r>
      <w:r>
        <w:rPr>
          <w:rStyle w:val="CharStyle10"/>
        </w:rPr>
        <w:t>Deepublish.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Last modified 2021. Accessed June 18,2022.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83" w:line="373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Sudaryono. "Metode Penelitian Pendidikan - Google Books." </w:t>
      </w:r>
      <w:r>
        <w:rPr>
          <w:rStyle w:val="CharStyle10"/>
        </w:rPr>
        <w:t>Jakarta: PT Kharisma Putra Utama.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Last modified 2016. Accessed June 17,2022.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92" w:line="395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"Tobat Merokok - He - Dr. Aiman Husaini - Google Buku." Accessed June 17, 2022.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Jumal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09" w:line="373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Agustin, Daniel. "Strategi Pendidikan Agama Kristen Dalam Pembentukan Perilaku Anak." </w:t>
      </w:r>
      <w:r>
        <w:rPr>
          <w:rStyle w:val="CharStyle10"/>
        </w:rPr>
        <w:t>OSF Preprints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(2020): 153-169.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92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Astuti, Kamsih. "Gambaran Perilaku Perokok Pada Remaja Di Kabupaten Bantul." </w:t>
      </w:r>
      <w:r>
        <w:rPr>
          <w:rStyle w:val="CharStyle10"/>
        </w:rPr>
        <w:t>Insight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10, no. 1 (2012): 77-87. </w:t>
      </w:r>
      <w:r>
        <w:fldChar w:fldCharType="begin"/>
      </w:r>
      <w:r>
        <w:rPr>
          <w:color w:val="000000"/>
        </w:rPr>
        <w:instrText> HYPERLINK "http://fpsi.mercubuana-yogya.ac.id/wp-content/uploads/2012/06/6.GAMBARAN-PERILAKU-MEROKOK-PADA-REMAJA-DI-KABUPATEN-BANTUL.pdf"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http://fpsi.mercubuana- yogya.ac.id/wp-content/uploads/2012/06/6.GAMBARAN-PERILAKU- MEROKOK-PADA-REMAJA-DI-KABUPATEN-BANTUL.pdf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73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Baidi, Baidi. "PEMBELAJARAN PKn BERBASIS MULTIKULURALISME PERSPEKTIF PSIKOLOGI SOSIAL ISLAM." </w:t>
      </w:r>
      <w:r>
        <w:rPr>
          <w:rStyle w:val="CharStyle10"/>
        </w:rPr>
        <w:t>ULUL ALBAB Jumal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57" w:line="240" w:lineRule="exact"/>
        <w:ind w:left="620" w:right="0" w:firstLine="0"/>
      </w:pPr>
      <w:r>
        <w:rPr>
          <w:rStyle w:val="CharStyle10"/>
        </w:rPr>
        <w:t>Studi Islam 15,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2 (2015): 169.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00" w:line="373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Hardiyanti, Vina, Ferry Efendi, and Tiyas Kusumaningrum. "Determinan Perilaku Merokok Pada Remaja Pria: Literatur Review." </w:t>
      </w:r>
      <w:r>
        <w:rPr>
          <w:rStyle w:val="CharStyle10"/>
        </w:rPr>
        <w:t>Indonesian Journal of Community Health Nursing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5, no. 1 (2020): 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00" w:line="373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Hasanah, Arinau Uswatun, and . Sulastri. "Hubungan Antara Dukungan Orang Tua, Teman Sebaya Dan Iklan Rokok Dengan Perilaku Merokok Pada Siswa Laki-Laki Madrasah Aliyah Negeri 2 Boyolali." </w:t>
      </w:r>
      <w:r>
        <w:rPr>
          <w:rStyle w:val="CharStyle10"/>
        </w:rPr>
        <w:t>Gaster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 </w:t>
      </w:r>
      <w:r>
        <w:rPr>
          <w:rStyle w:val="CharStyle10"/>
        </w:rPr>
        <w:t>Jurnal Ilmu Kesehatan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8, no. 1 (2011): 695-705.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00" w:line="373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Janse Belandina Non-Serrano. </w:t>
      </w:r>
      <w:r>
        <w:rPr>
          <w:rStyle w:val="CharStyle10"/>
        </w:rPr>
        <w:t xml:space="preserve">Profesionalisme Guru &amp; Bingkai Materi.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Bandung: Bina Media Informasi,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00" w:line="373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Komasari, Dian, and Avin Fadilla Helmi. "Faktor Faktor Penyebab Merokok Pada Remaja." </w:t>
      </w:r>
      <w:r>
        <w:rPr>
          <w:rStyle w:val="CharStyle10"/>
        </w:rPr>
        <w:t>Jurnal Psikologi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27, no. 1 (2011): 37-47.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92" w:line="373" w:lineRule="exact"/>
        <w:ind w:left="620" w:right="0" w:hanging="620"/>
      </w:pPr>
      <w:r>
        <w:rPr>
          <w:rStyle w:val="CharStyle13"/>
          <w:i w:val="0"/>
          <w:iCs w:val="0"/>
        </w:rPr>
        <w:t xml:space="preserve">Kusnomo, Yolanda E K 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DALAM MENGATASI PERILAKU MEROKOK SISWA SEKOLAH MENENGAH KEJURUAN ( SMK ) PADINDI JAKARTA BARAT,</w:t>
      </w:r>
      <w:r>
        <w:rPr>
          <w:rStyle w:val="CharStyle13"/>
          <w:i w:val="0"/>
          <w:iCs w:val="0"/>
        </w:rPr>
        <w:t xml:space="preserve">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line="384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Mamik. "Metodologi Kualitatif - Google Books." </w:t>
      </w:r>
      <w:r>
        <w:rPr>
          <w:rStyle w:val="CharStyle10"/>
        </w:rPr>
        <w:t xml:space="preserve">Zifatama Publishing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(2015): 4. Accessed June 11,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415" w:line="384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Markus S. Gainau. "Pendidikan Agama Kristen (PAK) Remaja - Google Books." Last modified 2016. Accessed June 17,2022.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60" w:line="240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Nasution, Prof. Dr. S. "Metode Reserch" (2001): viii-156.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09" w:line="384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Octavia, S. A., 2020. "Motivasi Belajar Dalam Perkembangan Remaja - Google Books." </w:t>
      </w:r>
      <w:r>
        <w:rPr>
          <w:rStyle w:val="CharStyle10"/>
        </w:rPr>
        <w:t>Motivasi Belajar Dalam Perkembangan Remaja.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Last modified 2020. Accessed June 18,2022.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73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Parera, Gina, Gina Parera, Christine Masada Hirashita Tobing, and Sara Sahrazad. "Layanan Informasi Dapat Mengatasi Kebiasaan Merokok Pada Siswa Kelas VIII Di MTS Nurul Huda Ciambar Sukabumi." </w:t>
      </w:r>
      <w:r>
        <w:rPr>
          <w:rStyle w:val="CharStyle10"/>
        </w:rPr>
        <w:t>TERAPUTIK: Jurnal Bimbingan dan Konseling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4, no. 2 (November 1, 2020): 382-386. Accessed June 11,2022.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69" w:line="373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Pranoto, Bayu, Nurhadi, and Yuhastina. "Peran Sekolah Dalam Mengatasi Perilaku Merokok Siswa Di Sma Negeri Karangpandan." </w:t>
      </w:r>
      <w:r>
        <w:rPr>
          <w:rStyle w:val="CharStyle10"/>
        </w:rPr>
        <w:t>Jurnal Pendidikan Sosial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7, no. 2 (2020): 173-190.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52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Pusat Bahasa Departemen. </w:t>
      </w:r>
      <w:r>
        <w:rPr>
          <w:rStyle w:val="CharStyle10"/>
        </w:rPr>
        <w:t xml:space="preserve">Kamus Besar Bahasa Indonesia Edisi Ketiga.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Balai Pustaka/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60" w:line="373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Rachmat, Muhammad, Ridwan Mochtar Thaha, and Muhammad Syafar. "Perilaku Merokok Remaja Sekolah Menengah Pertama." </w:t>
      </w:r>
      <w:r>
        <w:rPr>
          <w:rStyle w:val="CharStyle10"/>
        </w:rPr>
        <w:t>Kesmas: National Public Health Journal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7, no. 11 (2013): 502.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60" w:line="373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Sagala, Lenda Dabora J.F., Elsi Susanti Br Simamora, and Sri Yulianti. "Peran Guru Pendidikan Agama Kristen Dalam Mengatasi Kenakalan Remaja Di Sekolah." </w:t>
      </w:r>
      <w:r>
        <w:rPr>
          <w:rStyle w:val="CharStyle10"/>
        </w:rPr>
        <w:t>Jurnal Teologi Injili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1 (2021): 1-14.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467" w:line="373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Septiana, Nurul. "Faktor Keluarga Yang Mempengaruhi Perilaku Merokok Pada Siswa Sekolah Menengah Pertama Family Factors Affecting Smoking BehaviorAmong Junior High School Students" (2016).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46" w:line="24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Supardi. </w:t>
      </w:r>
      <w:r>
        <w:rPr>
          <w:rStyle w:val="CharStyle10"/>
        </w:rPr>
        <w:t>Perencanaan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Diadit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60" w:line="373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>Tinggi, Sekolah, Theologia Jaffray, and Dosen S T T Jaffray. "MAKNA BAIT ALLAH DALAM 1 KORINTUS 3:16-17 DAN IMPLEKASINYA BAGI ORANG PERCAYA MASA K3NI" (2013): 16-17.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435" w:line="373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>WULANSARI, INTAN. "Upaya Guru Pai Dalam Pencegahan Dan Penanganan Kebiasaan Merokok Siswa Di Sma Negeri 1 Terusan Nunyai Kabupaten Lampung Tengah" 45, no. 45 (2019): 95-98.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>Website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60" w:line="373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Ellyvon Pranita. "Jumlah Perokok Di Indonesia Tinggi, Ahli Desak Pemerintah Lakukan 5 Hal Halaman All - Kompas.Com." </w:t>
      </w:r>
      <w:r>
        <w:rPr>
          <w:rStyle w:val="CharStyle10"/>
        </w:rPr>
        <w:t>Kompas.Com.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Last modified 2020. Accessed June 13,2022.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73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"Astaga, Jumlah Perokok Anak Dan Remaja Meningkat I Komnas PT." Accessed June 13, 2022. </w:t>
      </w:r>
      <w:r>
        <w:fldChar w:fldCharType="begin"/>
      </w:r>
      <w:r>
        <w:rPr>
          <w:color w:val="000000"/>
        </w:rPr>
        <w:instrText> HYPERLINK "https://komnaspt.or.id/berita/astaga-jumlah-perokok-anak-dan-remaja-meningkat/"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https://komnaspt.or.id/berita/astaga-jumlah- perokok-anak-dan-remaja-meningkat/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75" w:line="373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"Begini Cara Kurangi Risiko Akibat Asap Rokok." Accessed June 13,2022. </w:t>
      </w:r>
      <w:r>
        <w:fldChar w:fldCharType="begin"/>
      </w:r>
      <w:r>
        <w:rPr>
          <w:color w:val="000000"/>
        </w:rPr>
        <w:instrText> HYPERLINK "https://biz.kompas.com/read/2020/12/24/080000328/begini-cara-kurangi-risiko-akibat-asap-rokok"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https://biz.kompas.com/read/2020/12/24/080000328/begini-cara- kurangi-risiko-akibat-asap-rokok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6" w:line="28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Informan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57" w:line="240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Kaban, Jafet, wawancara oleh Penulis, Makale, Tana Toraja, 15 Juni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3" w:line="373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Bung a', Selviyanti S., wawancara oleh Penulis, Makale, Tana Toraja, 16 Juni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9" w:line="395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Arrung, Marthen, wawancara oleh Penulis, Makale, Tana Toraja, 28 Mei </w:t>
      </w:r>
      <w:r>
        <w:rPr>
          <w:rStyle w:val="CharStyle14"/>
        </w:rPr>
        <w:t>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2" w:line="384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>P., Nikodemus Saung, wawancara oleh Penulis, Makale, Tana Toraja, 16 Juni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9" w:line="395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Sarasak, Beatrys, wawancara oleh Penulis, Makale, Tana Toraja, 28 Mei </w:t>
      </w:r>
      <w:r>
        <w:rPr>
          <w:rStyle w:val="CharStyle15"/>
        </w:rPr>
        <w:t>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84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Balalembang, Jeri, Alenzius Adhe dan Arsil Bitti Kaka, Boy Fransiskus Lorens, Nober Palimbong dan Yohanis Taruk Bodeng, wawancara oleh Penulis, Makale, Tana Toraja, 16 Juni 2022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20160"/>
      <w:pgMar w:top="3165" w:left="1175" w:right="1966" w:bottom="2405" w:header="0" w:footer="3" w:gutter="0"/>
      <w:rtlGutter w:val="0"/>
      <w:cols w:space="720"/>
      <w:pgNumType w:start="77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3.55pt;margin-top:94.2pt;width:12.25pt;height:10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13">
    <w:name w:val="Body text (4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2) + 14 pt,Spacing 0 pt"/>
    <w:basedOn w:val="CharStyle9"/>
    <w:rPr>
      <w:lang w:val="en-US" w:eastAsia="en-US" w:bidi="en-US"/>
      <w:sz w:val="28"/>
      <w:szCs w:val="28"/>
      <w:w w:val="100"/>
      <w:spacing w:val="-10"/>
      <w:color w:val="000000"/>
      <w:position w:val="0"/>
    </w:rPr>
  </w:style>
  <w:style w:type="character" w:customStyle="1" w:styleId="CharStyle15">
    <w:name w:val="Body text (2) + 14 pt"/>
    <w:basedOn w:val="CharStyle9"/>
    <w:rPr>
      <w:lang w:val="en-US" w:eastAsia="en-US" w:bidi="en-US"/>
      <w:sz w:val="28"/>
      <w:szCs w:val="28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720" w:line="0" w:lineRule="exact"/>
      <w:ind w:hanging="640"/>
    </w:pPr>
    <w:rPr>
      <w:b/>
      <w:bCs/>
      <w:i w:val="0"/>
      <w:iCs w:val="0"/>
      <w:u w:val="none"/>
      <w:strike w:val="0"/>
      <w:smallCaps w:val="0"/>
      <w:sz w:val="28"/>
      <w:szCs w:val="28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120" w:after="300" w:line="363" w:lineRule="exact"/>
      <w:ind w:hanging="64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before="300" w:after="300" w:line="384" w:lineRule="exact"/>
      <w:ind w:hanging="640"/>
    </w:pPr>
    <w:rPr>
      <w:b w:val="0"/>
      <w:bCs w:val="0"/>
      <w:i/>
      <w:iCs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