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C99" w:rsidRDefault="009C1E4B">
      <w:pPr>
        <w:pStyle w:val="Bodytext30"/>
        <w:shd w:val="clear" w:color="auto" w:fill="auto"/>
        <w:spacing w:after="306" w:line="240" w:lineRule="exact"/>
        <w:ind w:left="4440"/>
      </w:pPr>
      <w:r>
        <w:t>BAB</w:t>
      </w:r>
      <w:r w:rsidR="00CE6F1F">
        <w:rPr>
          <w:lang w:val="en-US"/>
        </w:rPr>
        <w:t xml:space="preserve"> </w:t>
      </w:r>
      <w:bookmarkStart w:id="0" w:name="_GoBack"/>
      <w:bookmarkEnd w:id="0"/>
      <w:r>
        <w:t>I</w:t>
      </w:r>
    </w:p>
    <w:p w:rsidR="00254C99" w:rsidRDefault="009C1E4B">
      <w:pPr>
        <w:pStyle w:val="Bodytext30"/>
        <w:shd w:val="clear" w:color="auto" w:fill="auto"/>
        <w:spacing w:after="569" w:line="240" w:lineRule="exact"/>
        <w:ind w:left="3760"/>
      </w:pPr>
      <w:r>
        <w:t>PENDAHULUAN</w:t>
      </w:r>
    </w:p>
    <w:p w:rsidR="00254C99" w:rsidRDefault="009C1E4B">
      <w:pPr>
        <w:pStyle w:val="Bodytext30"/>
        <w:numPr>
          <w:ilvl w:val="0"/>
          <w:numId w:val="1"/>
        </w:numPr>
        <w:shd w:val="clear" w:color="auto" w:fill="auto"/>
        <w:tabs>
          <w:tab w:val="left" w:pos="405"/>
        </w:tabs>
        <w:spacing w:after="0" w:line="579" w:lineRule="exact"/>
        <w:jc w:val="both"/>
      </w:pPr>
      <w:r>
        <w:t>Latar Belakang Masalah</w:t>
      </w:r>
    </w:p>
    <w:p w:rsidR="00254C99" w:rsidRDefault="009C1E4B">
      <w:pPr>
        <w:pStyle w:val="Bodytext20"/>
        <w:shd w:val="clear" w:color="auto" w:fill="auto"/>
        <w:ind w:left="440" w:firstLine="800"/>
      </w:pPr>
      <w:r>
        <w:t xml:space="preserve">Pada dasarnya manusia sebagai makhluk sosial yang tidak dapat hidup sendiri artinya saling membutuhkan satu sama lain terutama dalam organisasi sangat dibutuhkan sosok pemimpin yang dapat mempengaruhi dan </w:t>
      </w:r>
      <w:r>
        <w:t>mengarahkan dalam mencapai tujuan. Dalam kehidupan manusia selalu berinteraksi, baik dengan sesama maupun dalam kelompok dan menghadapi karakter yang berbeda- berbeda. Dalam mempersatukan karakter yang berbeda-beda maka sangat dibutuhkan sosok pemimpin yan</w:t>
      </w:r>
      <w:r>
        <w:t>g akan menciptakan suasana baru dalam mencapai tujuan bersama tanpa memihak pada siapapun. Terutama dalam menciptakan kehidupan yang harmonis untuk saling menghormati, saling mempercayakan pekerjaan, dan menghargai dalam kelompok. Oleh karena itu, dibutuhk</w:t>
      </w:r>
      <w:r>
        <w:t>an seorang pemimpin yang dapat memimpin dan membawa perubahan dalam masyarakat. Pemimpin adalah orang yang melakukan atau menjalankan kepemimpinan dengan prasyaratan yang telah ditentukan dalam kelompok untuk mencapai visi dalam kelompok.</w:t>
      </w:r>
    </w:p>
    <w:p w:rsidR="00254C99" w:rsidRDefault="009C1E4B">
      <w:pPr>
        <w:pStyle w:val="Bodytext20"/>
        <w:shd w:val="clear" w:color="auto" w:fill="auto"/>
        <w:ind w:left="440" w:firstLine="800"/>
        <w:sectPr w:rsidR="00254C99">
          <w:footerReference w:type="even" r:id="rId7"/>
          <w:footerReference w:type="default" r:id="rId8"/>
          <w:pgSz w:w="11900" w:h="16840"/>
          <w:pgMar w:top="1847" w:right="1903" w:bottom="1456" w:left="794" w:header="0" w:footer="3" w:gutter="0"/>
          <w:cols w:space="720"/>
          <w:noEndnote/>
          <w:docGrid w:linePitch="360"/>
        </w:sectPr>
      </w:pPr>
      <w:r>
        <w:t>Konsep pemimpin berasal dari kata asing, yakni “</w:t>
      </w:r>
      <w:r>
        <w:rPr>
          <w:rStyle w:val="Bodytext2Italic"/>
          <w:lang w:val="en-US" w:eastAsia="en-US" w:bidi="en-US"/>
        </w:rPr>
        <w:t>leader</w:t>
      </w:r>
      <w:r>
        <w:rPr>
          <w:vertAlign w:val="superscript"/>
          <w:lang w:val="en-US" w:eastAsia="en-US" w:bidi="en-US"/>
        </w:rPr>
        <w:t>1</w:t>
      </w:r>
      <w:r>
        <w:rPr>
          <w:vertAlign w:val="superscript"/>
        </w:rPr>
        <w:t>!</w:t>
      </w:r>
      <w:r>
        <w:t xml:space="preserve"> yaitu pemimpin. Sedangkan dari kata “</w:t>
      </w:r>
      <w:r>
        <w:rPr>
          <w:rStyle w:val="Bodytext2Italic"/>
          <w:lang w:val="en-US" w:eastAsia="en-US" w:bidi="en-US"/>
        </w:rPr>
        <w:t>leadership</w:t>
      </w:r>
      <w:r>
        <w:t xml:space="preserve">” yang artinya </w:t>
      </w:r>
      <w:r>
        <w:t>kepemimpinan.</w:t>
      </w:r>
      <w:r>
        <w:rPr>
          <w:vertAlign w:val="superscript"/>
        </w:rPr>
        <w:footnoteReference w:id="1"/>
      </w:r>
      <w:r>
        <w:t xml:space="preserve"> Kepemimpinan adalah proses mempengaruhi dan tindakan dalam memimpin. Seseorang bisa saja menjalankan fungsi pemimpin, tetapi yang dilakukannya bukan suatu</w:t>
      </w:r>
    </w:p>
    <w:p w:rsidR="00254C99" w:rsidRDefault="009C1E4B">
      <w:pPr>
        <w:pStyle w:val="Bodytext20"/>
        <w:shd w:val="clear" w:color="auto" w:fill="auto"/>
        <w:spacing w:line="557" w:lineRule="exact"/>
        <w:ind w:left="460" w:right="320" w:firstLine="0"/>
      </w:pPr>
      <w:r>
        <w:lastRenderedPageBreak/>
        <w:t xml:space="preserve">kepemimpinan. Artinya hanya menjalankan fungsi namun bukan proses yang dilakukan. </w:t>
      </w:r>
      <w:r>
        <w:t>Namun demikian, kepemimpinan tidak akan jalan tanpa pemimpin. Sebaliknya, pemimpin tidak akan berarti tanpa kepemimpinan.</w:t>
      </w:r>
      <w:r>
        <w:rPr>
          <w:vertAlign w:val="superscript"/>
        </w:rPr>
        <w:footnoteReference w:id="2"/>
      </w:r>
    </w:p>
    <w:p w:rsidR="00254C99" w:rsidRDefault="009C1E4B">
      <w:pPr>
        <w:pStyle w:val="Bodytext20"/>
        <w:shd w:val="clear" w:color="auto" w:fill="auto"/>
        <w:spacing w:line="557" w:lineRule="exact"/>
        <w:ind w:left="460" w:right="320" w:firstLine="780"/>
      </w:pPr>
      <w:r>
        <w:t xml:space="preserve">Berdasarkan uraian di atas seorang pemimpin sangat dibutuhkan dalam masyarakat Di mana kepemimpinan adalah kemampuan seseorang dalam </w:t>
      </w:r>
      <w:r>
        <w:t>melakukan fungsi dan mempengaruhi orang lain. Seseorang yang menjalankan tugas atau peran kepemimpinan harus mampu mempengaruhi dan menggerakkan sekelompok orang untuk melakukan pekerjaan dan usaha secara bersama-sama untuk mencapai tujuan dalam sebuah kel</w:t>
      </w:r>
      <w:r>
        <w:t>ompok. Pemimpin dan kepemimpinan tidak bisa dipisahkan karena saling berkaitan satu sama lain, dimana memberikan pengaruh dan tindakan. Di katakan sebagai pemimpin tetapi tidak melakukan kepemimpinan artinya hanya jabatan saja, tetapi tidak melaksanakan pr</w:t>
      </w:r>
      <w:r>
        <w:t>oses dan peran sebagai pemimpin. Seharusnya pemimpin yang memberikan pengaruh yang baik sebagai hasil kepemimpinan mereka.</w:t>
      </w:r>
    </w:p>
    <w:p w:rsidR="00254C99" w:rsidRDefault="009C1E4B">
      <w:pPr>
        <w:pStyle w:val="Bodytext20"/>
        <w:shd w:val="clear" w:color="auto" w:fill="auto"/>
        <w:spacing w:line="557" w:lineRule="exact"/>
        <w:ind w:left="460" w:right="320" w:firstLine="780"/>
      </w:pPr>
      <w:r>
        <w:t>Jika dilihat dari kepemimpinan modem, semua orang bisa untuk menjadi pemimpin tidak lagi dibatasi oleh strata sosial yang ada di dala</w:t>
      </w:r>
      <w:r>
        <w:t>m kepemimpinan tradisional terutama dalam pemerintahan lembang. Setiap masyarakat dalam lembang berhak untuk memilih siapa yang akan menjadi pemimpin.</w:t>
      </w:r>
    </w:p>
    <w:p w:rsidR="00254C99" w:rsidRDefault="009C1E4B">
      <w:pPr>
        <w:pStyle w:val="Bodytext20"/>
        <w:shd w:val="clear" w:color="auto" w:fill="auto"/>
        <w:spacing w:line="557" w:lineRule="exact"/>
        <w:ind w:left="460" w:right="320" w:firstLine="780"/>
      </w:pPr>
      <w:r>
        <w:t>Dalam adat Toraja dikenal kepemimpinan yang secara turun-temurun diwariskan yaitu kepemimpinan yang beras</w:t>
      </w:r>
      <w:r>
        <w:t xml:space="preserve">al dari </w:t>
      </w:r>
      <w:r>
        <w:rPr>
          <w:rStyle w:val="Bodytext2Italic"/>
        </w:rPr>
        <w:t>Tongkonan.</w:t>
      </w:r>
      <w:r>
        <w:t xml:space="preserve"> Kata </w:t>
      </w:r>
      <w:r>
        <w:rPr>
          <w:rStyle w:val="Bodytext2Italic"/>
        </w:rPr>
        <w:t xml:space="preserve">Tongkonan </w:t>
      </w:r>
      <w:r>
        <w:t xml:space="preserve">berasal dari kata </w:t>
      </w:r>
      <w:r>
        <w:rPr>
          <w:rStyle w:val="Bodytext2Italic"/>
        </w:rPr>
        <w:t>tongkon</w:t>
      </w:r>
      <w:r>
        <w:t xml:space="preserve"> yang artinya duduk, yaitu mengandung arti bahwa tongkonan itu ditempati untuk duduk mendengar, membicarakan soal-soal adat</w:t>
      </w:r>
    </w:p>
    <w:p w:rsidR="00254C99" w:rsidRDefault="009C1E4B">
      <w:pPr>
        <w:pStyle w:val="Bodytext20"/>
        <w:shd w:val="clear" w:color="auto" w:fill="auto"/>
        <w:spacing w:line="557" w:lineRule="exact"/>
        <w:ind w:left="560" w:right="260" w:firstLine="0"/>
      </w:pPr>
      <w:r>
        <w:t>serta menyelesaikan masalah.</w:t>
      </w:r>
      <w:r>
        <w:rPr>
          <w:vertAlign w:val="superscript"/>
        </w:rPr>
        <w:footnoteReference w:id="3"/>
      </w:r>
      <w:r>
        <w:t xml:space="preserve"> </w:t>
      </w:r>
      <w:r>
        <w:rPr>
          <w:rStyle w:val="Bodytext2Italic"/>
          <w:lang w:val="en-US" w:eastAsia="en-US" w:bidi="en-US"/>
        </w:rPr>
        <w:t xml:space="preserve">To </w:t>
      </w:r>
      <w:r>
        <w:rPr>
          <w:rStyle w:val="Bodytext2Italic"/>
        </w:rPr>
        <w:t>parengnge’</w:t>
      </w:r>
      <w:r>
        <w:t xml:space="preserve"> berasal dari sebuah </w:t>
      </w:r>
      <w:r>
        <w:rPr>
          <w:rStyle w:val="Bodytext2Italic"/>
        </w:rPr>
        <w:t>tongkonan</w:t>
      </w:r>
      <w:r>
        <w:rPr>
          <w:rStyle w:val="Bodytext2Italic"/>
        </w:rPr>
        <w:t xml:space="preserve">. </w:t>
      </w:r>
      <w:r>
        <w:t xml:space="preserve">namun </w:t>
      </w:r>
      <w:r>
        <w:lastRenderedPageBreak/>
        <w:t xml:space="preserve">tidak semua </w:t>
      </w:r>
      <w:r>
        <w:rPr>
          <w:rStyle w:val="Bodytext2Italic"/>
        </w:rPr>
        <w:t>tongkonan</w:t>
      </w:r>
      <w:r>
        <w:t xml:space="preserve"> memiliki </w:t>
      </w:r>
      <w:r>
        <w:rPr>
          <w:rStyle w:val="Bodytext2Italic"/>
          <w:lang w:val="en-US" w:eastAsia="en-US" w:bidi="en-US"/>
        </w:rPr>
        <w:t xml:space="preserve">to </w:t>
      </w:r>
      <w:r>
        <w:rPr>
          <w:rStyle w:val="Bodytext2Italic"/>
        </w:rPr>
        <w:t>parengnge</w:t>
      </w:r>
      <w:r>
        <w:t xml:space="preserve">, itu dapat dilihat dari fungsi dan jabatan dalam </w:t>
      </w:r>
      <w:r>
        <w:rPr>
          <w:rStyle w:val="Bodytext2Italic"/>
        </w:rPr>
        <w:t>tongkonan.</w:t>
      </w:r>
      <w:r>
        <w:t xml:space="preserve"> Maka </w:t>
      </w:r>
      <w:r>
        <w:rPr>
          <w:rStyle w:val="Bodytext2Italic"/>
        </w:rPr>
        <w:t>tongkonan</w:t>
      </w:r>
      <w:r>
        <w:t xml:space="preserve"> tersebut dapat disebut </w:t>
      </w:r>
      <w:r>
        <w:rPr>
          <w:rStyle w:val="Bodytext2Italic"/>
        </w:rPr>
        <w:t>tongkonan kaparengesan. Tongkonan kaparengesan</w:t>
      </w:r>
      <w:r>
        <w:t xml:space="preserve"> adalah </w:t>
      </w:r>
      <w:r>
        <w:rPr>
          <w:rStyle w:val="Bodytext2Italic"/>
        </w:rPr>
        <w:t>tongkonan</w:t>
      </w:r>
      <w:r>
        <w:t xml:space="preserve"> yang pertama dibangun dalam suatu daerah t</w:t>
      </w:r>
      <w:r>
        <w:t>ertentu yang akan menjadi pusat pemerintah dan kekuasaan dengan peraturan-peraturan tertentu.</w:t>
      </w:r>
    </w:p>
    <w:p w:rsidR="00254C99" w:rsidRDefault="009C1E4B">
      <w:pPr>
        <w:pStyle w:val="Bodytext20"/>
        <w:shd w:val="clear" w:color="auto" w:fill="auto"/>
        <w:spacing w:line="557" w:lineRule="exact"/>
        <w:ind w:left="560" w:right="260" w:firstLine="800"/>
      </w:pPr>
      <w:r>
        <w:t xml:space="preserve">Istilah </w:t>
      </w:r>
      <w:r>
        <w:rPr>
          <w:rStyle w:val="Bodytext2Italic"/>
          <w:lang w:val="en-US" w:eastAsia="en-US" w:bidi="en-US"/>
        </w:rPr>
        <w:t xml:space="preserve">To </w:t>
      </w:r>
      <w:r>
        <w:rPr>
          <w:rStyle w:val="Bodytext2Italic"/>
        </w:rPr>
        <w:t>Parengnge ’</w:t>
      </w:r>
      <w:r>
        <w:t xml:space="preserve"> berasal dari kata </w:t>
      </w:r>
      <w:r>
        <w:rPr>
          <w:rStyle w:val="Bodytext2Italic"/>
          <w:lang w:val="en-US" w:eastAsia="en-US" w:bidi="en-US"/>
        </w:rPr>
        <w:t>to</w:t>
      </w:r>
      <w:r>
        <w:rPr>
          <w:lang w:val="en-US" w:eastAsia="en-US" w:bidi="en-US"/>
        </w:rPr>
        <w:t xml:space="preserve"> </w:t>
      </w:r>
      <w:r>
        <w:t xml:space="preserve">yang artinya orang dan </w:t>
      </w:r>
      <w:r>
        <w:rPr>
          <w:rStyle w:val="Bodytext2Italic"/>
        </w:rPr>
        <w:t xml:space="preserve">rengnge' </w:t>
      </w:r>
      <w:r>
        <w:t>berarti membawa beban atau mengambil suatu beban dengan tali melalui kepala, yaitu sal</w:t>
      </w:r>
      <w:r>
        <w:t xml:space="preserve">ah satu gelar yang berlaku umum di Toraja yang artinya memikul tanggung jawab. </w:t>
      </w:r>
      <w:r>
        <w:rPr>
          <w:rStyle w:val="Bodytext2Italic"/>
          <w:lang w:val="en-US" w:eastAsia="en-US" w:bidi="en-US"/>
        </w:rPr>
        <w:t xml:space="preserve">To </w:t>
      </w:r>
      <w:r>
        <w:rPr>
          <w:rStyle w:val="Bodytext2Italic"/>
        </w:rPr>
        <w:t>Parengnge’</w:t>
      </w:r>
      <w:r>
        <w:t xml:space="preserve"> adalah pemimpin tradisional yang bertanggung jawab atas kesejahteraan jasmani dan rohani rakyat.</w:t>
      </w:r>
      <w:r>
        <w:rPr>
          <w:vertAlign w:val="superscript"/>
        </w:rPr>
        <w:footnoteReference w:id="4"/>
      </w:r>
      <w:r>
        <w:t xml:space="preserve"> </w:t>
      </w:r>
      <w:r>
        <w:rPr>
          <w:rStyle w:val="Bodytext2Italic"/>
          <w:lang w:val="en-US" w:eastAsia="en-US" w:bidi="en-US"/>
        </w:rPr>
        <w:t xml:space="preserve">To </w:t>
      </w:r>
      <w:r>
        <w:rPr>
          <w:rStyle w:val="Bodytext2Italic"/>
        </w:rPr>
        <w:t>parengnge’</w:t>
      </w:r>
      <w:r>
        <w:t xml:space="preserve"> adalah pemimpin tertinggi dalam satu daerah adat, y</w:t>
      </w:r>
      <w:r>
        <w:t xml:space="preserve">ang mempunyai peran dalam masyarakat. Peran </w:t>
      </w:r>
      <w:r>
        <w:rPr>
          <w:rStyle w:val="Bodytext2Italic"/>
          <w:lang w:val="en-US" w:eastAsia="en-US" w:bidi="en-US"/>
        </w:rPr>
        <w:t xml:space="preserve">to </w:t>
      </w:r>
      <w:r>
        <w:rPr>
          <w:rStyle w:val="Bodytext2Italic"/>
        </w:rPr>
        <w:t>parengnge ’</w:t>
      </w:r>
      <w:r>
        <w:t xml:space="preserve"> dalam masyarakat adalah bertanggung jawab penuh, sebagai penasehat, permersatu, pemeliharaan, dan pengambilan keputusan. Menurut </w:t>
      </w:r>
      <w:r>
        <w:rPr>
          <w:lang w:val="en-US" w:eastAsia="en-US" w:bidi="en-US"/>
        </w:rPr>
        <w:t xml:space="preserve">Theodoras </w:t>
      </w:r>
      <w:r>
        <w:t xml:space="preserve">Kobong </w:t>
      </w:r>
      <w:r>
        <w:rPr>
          <w:rStyle w:val="Bodytext2Italic"/>
          <w:lang w:val="en-US" w:eastAsia="en-US" w:bidi="en-US"/>
        </w:rPr>
        <w:t xml:space="preserve">to </w:t>
      </w:r>
      <w:r>
        <w:rPr>
          <w:rStyle w:val="Bodytext2Italic"/>
        </w:rPr>
        <w:t>parengnge</w:t>
      </w:r>
      <w:r>
        <w:t xml:space="preserve"> ’ (</w:t>
      </w:r>
      <w:r>
        <w:rPr>
          <w:rStyle w:val="Bodytext2Italic"/>
        </w:rPr>
        <w:t>ma ’rengnge</w:t>
      </w:r>
      <w:r>
        <w:t xml:space="preserve"> 'j adalah cara perempua</w:t>
      </w:r>
      <w:r>
        <w:t xml:space="preserve">n “memikul” beban punggung. Misalnya sebuah bakul, yang dikaitkan dengan pengikat </w:t>
      </w:r>
      <w:r>
        <w:rPr>
          <w:rStyle w:val="Bodytext2Italic"/>
        </w:rPr>
        <w:t>{rengnge')</w:t>
      </w:r>
      <w:r>
        <w:t xml:space="preserve"> dari kepala melalui bahu. Dalam arti kiasan adalah bertanggung jawab atas sesuatu.</w:t>
      </w:r>
      <w:r>
        <w:rPr>
          <w:vertAlign w:val="superscript"/>
        </w:rPr>
        <w:footnoteReference w:id="5"/>
      </w:r>
    </w:p>
    <w:p w:rsidR="00254C99" w:rsidRDefault="009C1E4B">
      <w:pPr>
        <w:pStyle w:val="Bodytext20"/>
        <w:shd w:val="clear" w:color="auto" w:fill="auto"/>
        <w:spacing w:line="557" w:lineRule="exact"/>
        <w:ind w:left="560" w:right="260" w:firstLine="800"/>
      </w:pPr>
      <w:r>
        <w:t xml:space="preserve">Dari uraian pengertian </w:t>
      </w:r>
      <w:r>
        <w:rPr>
          <w:rStyle w:val="Bodytext2Italic"/>
          <w:lang w:val="en-US" w:eastAsia="en-US" w:bidi="en-US"/>
        </w:rPr>
        <w:t xml:space="preserve">to </w:t>
      </w:r>
      <w:r>
        <w:rPr>
          <w:rStyle w:val="Bodytext2Italic"/>
        </w:rPr>
        <w:t>parengnge’</w:t>
      </w:r>
      <w:r>
        <w:t xml:space="preserve"> di atas, maka dapat disimpulkan bahwa </w:t>
      </w:r>
      <w:r>
        <w:rPr>
          <w:rStyle w:val="Bodytext2Italic"/>
          <w:lang w:val="en-US" w:eastAsia="en-US" w:bidi="en-US"/>
        </w:rPr>
        <w:t xml:space="preserve">to </w:t>
      </w:r>
      <w:r>
        <w:rPr>
          <w:rStyle w:val="Bodytext2Italic"/>
        </w:rPr>
        <w:t>parengnge'</w:t>
      </w:r>
      <w:r>
        <w:t xml:space="preserve"> merupakan salah satu pemangku adat dalam tatanan kehidupan masyarakat Toraja. Di mana seseorang yang memegang kekuasaan</w:t>
      </w:r>
    </w:p>
    <w:p w:rsidR="00254C99" w:rsidRDefault="009C1E4B">
      <w:pPr>
        <w:pStyle w:val="Bodytext20"/>
        <w:shd w:val="clear" w:color="auto" w:fill="auto"/>
        <w:spacing w:line="551" w:lineRule="exact"/>
        <w:ind w:left="540" w:right="160" w:firstLine="0"/>
      </w:pPr>
      <w:r>
        <w:t>bertanggung jawab penuh, menjalankan perannya sebagai penunjuk, penasihat, pemersatu, pengambilan keputusan bahkan sebagai pe</w:t>
      </w:r>
      <w:r>
        <w:t>melihara dalam satu daerah adat.</w:t>
      </w:r>
    </w:p>
    <w:p w:rsidR="00254C99" w:rsidRDefault="009C1E4B">
      <w:pPr>
        <w:pStyle w:val="Bodytext20"/>
        <w:shd w:val="clear" w:color="auto" w:fill="auto"/>
        <w:spacing w:line="563" w:lineRule="exact"/>
        <w:ind w:left="540" w:right="160" w:firstLine="760"/>
      </w:pPr>
      <w:r>
        <w:t xml:space="preserve">Berdasarkan pengamatan penulis di Lembang Tampan Bonga peran </w:t>
      </w:r>
      <w:r>
        <w:rPr>
          <w:rStyle w:val="Bodytext2Italic"/>
          <w:lang w:val="en-US" w:eastAsia="en-US" w:bidi="en-US"/>
        </w:rPr>
        <w:t xml:space="preserve">to </w:t>
      </w:r>
      <w:r>
        <w:rPr>
          <w:rStyle w:val="Bodytext2Italic"/>
        </w:rPr>
        <w:t xml:space="preserve">parengnge </w:t>
      </w:r>
      <w:r>
        <w:rPr>
          <w:rStyle w:val="Bodytext2Italic"/>
        </w:rPr>
        <w:lastRenderedPageBreak/>
        <w:t>’</w:t>
      </w:r>
      <w:r>
        <w:t xml:space="preserve"> sudah mengalami pergeseran. Fungsi dan perannya dalam masyarakat sudah jarang diterapkan oleh pemangkunya. Mereka hanya sekedar disebut sebagai pemangku adat. Namun, fungsi dan perannya hanya terlihat ketika dilaksanakan upacara </w:t>
      </w:r>
      <w:r>
        <w:rPr>
          <w:rStyle w:val="Bodytext2Italic"/>
        </w:rPr>
        <w:t>rambu solo'</w:t>
      </w:r>
      <w:r>
        <w:t xml:space="preserve"> (upacara orang</w:t>
      </w:r>
      <w:r>
        <w:t xml:space="preserve"> mati) dan </w:t>
      </w:r>
      <w:r>
        <w:rPr>
          <w:rStyle w:val="Bodytext2Italic"/>
        </w:rPr>
        <w:t>rambu tuka’</w:t>
      </w:r>
      <w:r>
        <w:t xml:space="preserve"> (upacara syukur). Melihat peran </w:t>
      </w:r>
      <w:r>
        <w:rPr>
          <w:rStyle w:val="Bodytext2Italic"/>
          <w:lang w:val="en-US" w:eastAsia="en-US" w:bidi="en-US"/>
        </w:rPr>
        <w:t xml:space="preserve">to </w:t>
      </w:r>
      <w:r>
        <w:rPr>
          <w:rStyle w:val="Bodytext2Italic"/>
        </w:rPr>
        <w:t>parengnge ’</w:t>
      </w:r>
      <w:r>
        <w:t xml:space="preserve"> di atas sangat jelas bahwa </w:t>
      </w:r>
      <w:r>
        <w:rPr>
          <w:rStyle w:val="Bodytext2Italic"/>
          <w:lang w:val="en-US" w:eastAsia="en-US" w:bidi="en-US"/>
        </w:rPr>
        <w:t xml:space="preserve">to </w:t>
      </w:r>
      <w:r>
        <w:rPr>
          <w:rStyle w:val="Bodytext2Italic"/>
        </w:rPr>
        <w:t xml:space="preserve">parengnge ’ </w:t>
      </w:r>
      <w:r>
        <w:t>sebagai tempat untuk menanyakan segala sesuatu yang berhubungan dengan adat, sebagai petunjuk, pemelihara, bertanggung jawab penuh serta dalam p</w:t>
      </w:r>
      <w:r>
        <w:t>engambilan keputusan.</w:t>
      </w:r>
    </w:p>
    <w:p w:rsidR="00254C99" w:rsidRDefault="009C1E4B">
      <w:pPr>
        <w:pStyle w:val="Bodytext20"/>
        <w:shd w:val="clear" w:color="auto" w:fill="auto"/>
        <w:spacing w:line="563" w:lineRule="exact"/>
        <w:ind w:left="540" w:right="160" w:firstLine="760"/>
        <w:sectPr w:rsidR="00254C99">
          <w:headerReference w:type="even" r:id="rId9"/>
          <w:footerReference w:type="even" r:id="rId10"/>
          <w:footerReference w:type="default" r:id="rId11"/>
          <w:headerReference w:type="first" r:id="rId12"/>
          <w:pgSz w:w="11900" w:h="16840"/>
          <w:pgMar w:top="1847" w:right="1903" w:bottom="1456" w:left="794" w:header="0" w:footer="3" w:gutter="0"/>
          <w:cols w:space="720"/>
          <w:noEndnote/>
          <w:titlePg/>
          <w:docGrid w:linePitch="360"/>
        </w:sectPr>
      </w:pPr>
      <w:r>
        <w:t xml:space="preserve">Kepemimpinan </w:t>
      </w:r>
      <w:r>
        <w:rPr>
          <w:rStyle w:val="Bodytext2Italic"/>
          <w:lang w:val="en-US" w:eastAsia="en-US" w:bidi="en-US"/>
        </w:rPr>
        <w:t xml:space="preserve">to </w:t>
      </w:r>
      <w:r>
        <w:rPr>
          <w:rStyle w:val="Bodytext2Italic"/>
        </w:rPr>
        <w:t>parengnge'</w:t>
      </w:r>
      <w:r>
        <w:t xml:space="preserve"> sebagai wujud dalam kepemimpinan tradisional dan di era modem ini </w:t>
      </w:r>
      <w:r>
        <w:rPr>
          <w:rStyle w:val="Bodytext2Italic"/>
          <w:lang w:val="en-US" w:eastAsia="en-US" w:bidi="en-US"/>
        </w:rPr>
        <w:t xml:space="preserve">to </w:t>
      </w:r>
      <w:r>
        <w:rPr>
          <w:rStyle w:val="Bodytext2Italic"/>
        </w:rPr>
        <w:t>parengnge’</w:t>
      </w:r>
      <w:r>
        <w:t xml:space="preserve"> masih tetap diberlakukan. Tetapi fungsi d</w:t>
      </w:r>
      <w:r>
        <w:t xml:space="preserve">an perannya dalam masyarakat di Lembang Tampan Bonga sudah tidak seperti sedia kala. Artinya </w:t>
      </w:r>
      <w:r>
        <w:rPr>
          <w:rStyle w:val="Bodytext2Italic"/>
          <w:lang w:val="en-US" w:eastAsia="en-US" w:bidi="en-US"/>
        </w:rPr>
        <w:t xml:space="preserve">to </w:t>
      </w:r>
      <w:r>
        <w:rPr>
          <w:rStyle w:val="Bodytext2Italic"/>
        </w:rPr>
        <w:t>parengnge ’</w:t>
      </w:r>
      <w:r>
        <w:t xml:space="preserve"> sekarang sudah mulai diabaikan (tidak dipedulikan karena tidak menjalankan perannya), contohnya ketika terjadi masalah dalam masyarakat bukan lagi </w:t>
      </w:r>
      <w:r>
        <w:rPr>
          <w:rStyle w:val="Bodytext2Italic"/>
          <w:lang w:val="en-US" w:eastAsia="en-US" w:bidi="en-US"/>
        </w:rPr>
        <w:t xml:space="preserve">to </w:t>
      </w:r>
      <w:r>
        <w:rPr>
          <w:rStyle w:val="Bodytext2Italic"/>
        </w:rPr>
        <w:t>parengnge'</w:t>
      </w:r>
      <w:r>
        <w:t xml:space="preserve"> yang menyelesaikan masalah untuk mendamaikan tetapi yang menyelesaikan adalah kepala Lembang dan polisi. Sehingga tidak nampak dalam masyarakat bahkan mulai setara dengan masyarakat lain. Jika dilihat fungsi dan peran </w:t>
      </w:r>
      <w:r>
        <w:rPr>
          <w:rStyle w:val="Bodytext2Italic"/>
          <w:lang w:val="en-US" w:eastAsia="en-US" w:bidi="en-US"/>
        </w:rPr>
        <w:t xml:space="preserve">to </w:t>
      </w:r>
      <w:r>
        <w:rPr>
          <w:rStyle w:val="Bodytext2Italic"/>
        </w:rPr>
        <w:t>parengnge'</w:t>
      </w:r>
      <w:r>
        <w:t xml:space="preserve"> di atas sa</w:t>
      </w:r>
      <w:r>
        <w:t xml:space="preserve">ngat bertolak belakang dengan </w:t>
      </w:r>
      <w:r>
        <w:rPr>
          <w:rStyle w:val="Bodytext2Italic"/>
          <w:lang w:val="en-US" w:eastAsia="en-US" w:bidi="en-US"/>
        </w:rPr>
        <w:t xml:space="preserve">to </w:t>
      </w:r>
      <w:r>
        <w:rPr>
          <w:rStyle w:val="Bodytext2Italic"/>
        </w:rPr>
        <w:t>parengnge’</w:t>
      </w:r>
      <w:r>
        <w:t xml:space="preserve"> yang sekarang di Lembang Tampan Bonga. Mereka tidak lagi menerapkan peran </w:t>
      </w:r>
      <w:r>
        <w:rPr>
          <w:rStyle w:val="Bodytext2Italic"/>
          <w:lang w:val="en-US" w:eastAsia="en-US" w:bidi="en-US"/>
        </w:rPr>
        <w:t xml:space="preserve">to </w:t>
      </w:r>
      <w:r>
        <w:rPr>
          <w:rStyle w:val="Bodytext2Italic"/>
        </w:rPr>
        <w:t>parengnge’</w:t>
      </w:r>
      <w:r>
        <w:t xml:space="preserve"> seperti sedia kala.</w:t>
      </w:r>
    </w:p>
    <w:p w:rsidR="00254C99" w:rsidRDefault="009C1E4B">
      <w:pPr>
        <w:pStyle w:val="Bodytext20"/>
        <w:shd w:val="clear" w:color="auto" w:fill="auto"/>
        <w:spacing w:line="563" w:lineRule="exact"/>
        <w:ind w:left="440" w:firstLine="0"/>
      </w:pPr>
      <w:r>
        <w:lastRenderedPageBreak/>
        <w:t>Mereka bukan lagi tempat untuk meminta nasihat, petunjuk bahkan sebagai pemeliharaan dalam satu daerah a</w:t>
      </w:r>
      <w:r>
        <w:t xml:space="preserve">dat. Maka sangat penting untuk mengetahui bagaimana fungsi dan kedudukan </w:t>
      </w:r>
      <w:r>
        <w:rPr>
          <w:rStyle w:val="Bodytext2Italic"/>
          <w:lang w:val="en-US" w:eastAsia="en-US" w:bidi="en-US"/>
        </w:rPr>
        <w:t xml:space="preserve">to </w:t>
      </w:r>
      <w:r>
        <w:rPr>
          <w:rStyle w:val="Bodytext2Italic"/>
        </w:rPr>
        <w:t>parengnge</w:t>
      </w:r>
      <w:r>
        <w:t xml:space="preserve"> dalam suatu masyarakat yang dipimpinnya.</w:t>
      </w:r>
    </w:p>
    <w:p w:rsidR="00254C99" w:rsidRDefault="009C1E4B">
      <w:pPr>
        <w:pStyle w:val="Bodytext20"/>
        <w:shd w:val="clear" w:color="auto" w:fill="auto"/>
        <w:spacing w:line="563" w:lineRule="exact"/>
        <w:ind w:left="440" w:firstLine="760"/>
      </w:pPr>
      <w:r>
        <w:t>Bertolak dari latar belakang di atas, maka penulis tertarik untuk menulis sebuah karya ilmiah yang berjudul: “ Kajian Kepemimpina</w:t>
      </w:r>
      <w:r>
        <w:t xml:space="preserve">n </w:t>
      </w:r>
      <w:r>
        <w:rPr>
          <w:rStyle w:val="Bodytext2Italic"/>
          <w:lang w:val="en-US" w:eastAsia="en-US" w:bidi="en-US"/>
        </w:rPr>
        <w:t xml:space="preserve">To </w:t>
      </w:r>
      <w:r>
        <w:rPr>
          <w:rStyle w:val="Bodytext2Italic"/>
        </w:rPr>
        <w:t>Parengnge</w:t>
      </w:r>
      <w:r>
        <w:t>' dalam Kepemimpinan Modem di Lembang Tampan Bonga Kecamatan Bangkelekila’.</w:t>
      </w:r>
    </w:p>
    <w:p w:rsidR="00254C99" w:rsidRDefault="009C1E4B">
      <w:pPr>
        <w:pStyle w:val="Bodytext30"/>
        <w:numPr>
          <w:ilvl w:val="0"/>
          <w:numId w:val="1"/>
        </w:numPr>
        <w:shd w:val="clear" w:color="auto" w:fill="auto"/>
        <w:tabs>
          <w:tab w:val="left" w:pos="384"/>
        </w:tabs>
        <w:spacing w:after="0" w:line="563" w:lineRule="exact"/>
        <w:jc w:val="both"/>
      </w:pPr>
      <w:r>
        <w:t>Rumusan Masalah</w:t>
      </w:r>
    </w:p>
    <w:p w:rsidR="00254C99" w:rsidRDefault="009C1E4B">
      <w:pPr>
        <w:pStyle w:val="Bodytext20"/>
        <w:shd w:val="clear" w:color="auto" w:fill="auto"/>
        <w:spacing w:line="563" w:lineRule="exact"/>
        <w:ind w:left="440" w:firstLine="760"/>
      </w:pPr>
      <w:r>
        <w:t xml:space="preserve">Berdasarkan latar belakang di atas, maka rumusan masalah penelitian adalah bagaimana kepemimpinan </w:t>
      </w:r>
      <w:r>
        <w:rPr>
          <w:rStyle w:val="Bodytext2Italic"/>
          <w:lang w:val="en-US" w:eastAsia="en-US" w:bidi="en-US"/>
        </w:rPr>
        <w:t xml:space="preserve">to </w:t>
      </w:r>
      <w:r>
        <w:rPr>
          <w:rStyle w:val="Bodytext2Italic"/>
        </w:rPr>
        <w:t>parengnge’</w:t>
      </w:r>
      <w:r>
        <w:t xml:space="preserve"> dalam kepemimpinan modem di Lembang Ta</w:t>
      </w:r>
      <w:r>
        <w:t>mpan Bonga Kecamatan Bangkelekila’?</w:t>
      </w:r>
    </w:p>
    <w:p w:rsidR="00254C99" w:rsidRDefault="009C1E4B">
      <w:pPr>
        <w:pStyle w:val="Bodytext30"/>
        <w:numPr>
          <w:ilvl w:val="0"/>
          <w:numId w:val="1"/>
        </w:numPr>
        <w:shd w:val="clear" w:color="auto" w:fill="auto"/>
        <w:tabs>
          <w:tab w:val="left" w:pos="397"/>
        </w:tabs>
        <w:spacing w:after="0" w:line="563" w:lineRule="exact"/>
        <w:jc w:val="both"/>
      </w:pPr>
      <w:r>
        <w:t>Tujuan Penelitian</w:t>
      </w:r>
    </w:p>
    <w:p w:rsidR="00254C99" w:rsidRDefault="009C1E4B">
      <w:pPr>
        <w:pStyle w:val="Bodytext20"/>
        <w:shd w:val="clear" w:color="auto" w:fill="auto"/>
        <w:spacing w:line="557" w:lineRule="exact"/>
        <w:ind w:left="440" w:firstLine="760"/>
      </w:pPr>
      <w:r>
        <w:t xml:space="preserve">Berdasarkan rumusan masalah di atas, maka tujuan penulisan skripsi ini adalah untuk mendeskripsikan kepemimpinan </w:t>
      </w:r>
      <w:r>
        <w:rPr>
          <w:rStyle w:val="Bodytext2Italic"/>
          <w:lang w:val="en-US" w:eastAsia="en-US" w:bidi="en-US"/>
        </w:rPr>
        <w:t xml:space="preserve">to </w:t>
      </w:r>
      <w:r>
        <w:rPr>
          <w:rStyle w:val="Bodytext2Italic"/>
        </w:rPr>
        <w:t>parengnge’</w:t>
      </w:r>
      <w:r>
        <w:t xml:space="preserve"> dalam kepemimpinan modem di Lembang Tampan Bonga Kecamatan Bangkelekila’.</w:t>
      </w:r>
    </w:p>
    <w:p w:rsidR="00254C99" w:rsidRDefault="009C1E4B">
      <w:pPr>
        <w:pStyle w:val="Bodytext30"/>
        <w:numPr>
          <w:ilvl w:val="0"/>
          <w:numId w:val="1"/>
        </w:numPr>
        <w:shd w:val="clear" w:color="auto" w:fill="auto"/>
        <w:tabs>
          <w:tab w:val="left" w:pos="397"/>
        </w:tabs>
        <w:spacing w:after="0" w:line="551" w:lineRule="exact"/>
        <w:jc w:val="both"/>
      </w:pPr>
      <w:r>
        <w:t>Manfaat Penelitian</w:t>
      </w:r>
    </w:p>
    <w:p w:rsidR="00254C99" w:rsidRDefault="009C1E4B">
      <w:pPr>
        <w:pStyle w:val="Bodytext20"/>
        <w:shd w:val="clear" w:color="auto" w:fill="auto"/>
        <w:spacing w:line="551" w:lineRule="exact"/>
        <w:ind w:left="440" w:firstLine="0"/>
      </w:pPr>
      <w:r>
        <w:t>Penulisan karya ilmiah ini bermanfaat untuk:</w:t>
      </w:r>
    </w:p>
    <w:p w:rsidR="00254C99" w:rsidRDefault="009C1E4B">
      <w:pPr>
        <w:pStyle w:val="Bodytext20"/>
        <w:shd w:val="clear" w:color="auto" w:fill="auto"/>
        <w:spacing w:line="551" w:lineRule="exact"/>
        <w:ind w:left="440" w:firstLine="0"/>
      </w:pPr>
      <w:r>
        <w:t>1. Manfaat Akademik</w:t>
      </w:r>
    </w:p>
    <w:p w:rsidR="00254C99" w:rsidRDefault="009C1E4B">
      <w:pPr>
        <w:pStyle w:val="Bodytext20"/>
        <w:numPr>
          <w:ilvl w:val="0"/>
          <w:numId w:val="2"/>
        </w:numPr>
        <w:shd w:val="clear" w:color="auto" w:fill="auto"/>
        <w:tabs>
          <w:tab w:val="left" w:pos="1110"/>
        </w:tabs>
        <w:spacing w:line="551" w:lineRule="exact"/>
        <w:ind w:left="1100"/>
        <w:sectPr w:rsidR="00254C99">
          <w:headerReference w:type="even" r:id="rId13"/>
          <w:headerReference w:type="default" r:id="rId14"/>
          <w:headerReference w:type="first" r:id="rId15"/>
          <w:pgSz w:w="11900" w:h="16840"/>
          <w:pgMar w:top="1971" w:right="2018" w:bottom="1971" w:left="933" w:header="0" w:footer="3" w:gutter="0"/>
          <w:cols w:space="720"/>
          <w:noEndnote/>
          <w:titlePg/>
          <w:docGrid w:linePitch="360"/>
        </w:sectPr>
      </w:pPr>
      <w:r>
        <w:t xml:space="preserve">Tulisan ini akan menjadi bahan masukan bagi Lembaga </w:t>
      </w:r>
      <w:r>
        <w:t>Sekolah Tinggi Agama Kristen Negeri (STAKN) Toraja dalam melaksanakan tugas pengajaran kepada mahasiswa terutama untuk mata kuliah yang menyangkut Adat dan Kebudayaan Toraja.</w:t>
      </w:r>
    </w:p>
    <w:p w:rsidR="00254C99" w:rsidRDefault="009C1E4B">
      <w:pPr>
        <w:pStyle w:val="Bodytext20"/>
        <w:numPr>
          <w:ilvl w:val="0"/>
          <w:numId w:val="2"/>
        </w:numPr>
        <w:shd w:val="clear" w:color="auto" w:fill="auto"/>
        <w:tabs>
          <w:tab w:val="left" w:pos="1114"/>
        </w:tabs>
        <w:spacing w:line="563" w:lineRule="exact"/>
        <w:ind w:left="920" w:hanging="180"/>
        <w:jc w:val="left"/>
      </w:pPr>
      <w:r>
        <w:lastRenderedPageBreak/>
        <w:t>Menambah pengetahuan dan wawasan mengenai kedudukan kepemimpinan tradisional dala</w:t>
      </w:r>
      <w:r>
        <w:t>m masyarakat.</w:t>
      </w:r>
    </w:p>
    <w:p w:rsidR="00254C99" w:rsidRDefault="009C1E4B">
      <w:pPr>
        <w:pStyle w:val="Bodytext20"/>
        <w:shd w:val="clear" w:color="auto" w:fill="auto"/>
        <w:spacing w:line="563" w:lineRule="exact"/>
        <w:ind w:left="400" w:firstLine="0"/>
        <w:jc w:val="left"/>
      </w:pPr>
      <w:r>
        <w:t>2. Manfaat Praktis</w:t>
      </w:r>
    </w:p>
    <w:p w:rsidR="00254C99" w:rsidRDefault="009C1E4B">
      <w:pPr>
        <w:pStyle w:val="Bodytext20"/>
        <w:numPr>
          <w:ilvl w:val="0"/>
          <w:numId w:val="3"/>
        </w:numPr>
        <w:shd w:val="clear" w:color="auto" w:fill="auto"/>
        <w:tabs>
          <w:tab w:val="left" w:pos="1114"/>
        </w:tabs>
        <w:spacing w:line="563" w:lineRule="exact"/>
        <w:ind w:left="740" w:firstLine="0"/>
      </w:pPr>
      <w:r>
        <w:t>Bagi penulis</w:t>
      </w:r>
    </w:p>
    <w:p w:rsidR="00254C99" w:rsidRDefault="009C1E4B">
      <w:pPr>
        <w:pStyle w:val="Bodytext20"/>
        <w:shd w:val="clear" w:color="auto" w:fill="auto"/>
        <w:spacing w:line="557" w:lineRule="exact"/>
        <w:ind w:left="1160" w:firstLine="0"/>
      </w:pPr>
      <w:r>
        <w:t xml:space="preserve">Penelitian ini diharapkan akan menambah wawasan dan pemahaman tentang fungsi dan kedudukan </w:t>
      </w:r>
      <w:r>
        <w:rPr>
          <w:rStyle w:val="Bodytext2Italic"/>
          <w:lang w:val="en-US" w:eastAsia="en-US" w:bidi="en-US"/>
        </w:rPr>
        <w:t xml:space="preserve">to </w:t>
      </w:r>
      <w:r>
        <w:rPr>
          <w:rStyle w:val="Bodytext2Italic"/>
        </w:rPr>
        <w:t>parengnge</w:t>
      </w:r>
      <w:r>
        <w:t xml:space="preserve"> ’.</w:t>
      </w:r>
    </w:p>
    <w:p w:rsidR="00254C99" w:rsidRDefault="009C1E4B">
      <w:pPr>
        <w:pStyle w:val="Bodytext20"/>
        <w:numPr>
          <w:ilvl w:val="0"/>
          <w:numId w:val="3"/>
        </w:numPr>
        <w:shd w:val="clear" w:color="auto" w:fill="auto"/>
        <w:tabs>
          <w:tab w:val="left" w:pos="1114"/>
        </w:tabs>
        <w:spacing w:line="557" w:lineRule="exact"/>
        <w:ind w:left="740" w:firstLine="0"/>
      </w:pPr>
      <w:r>
        <w:t xml:space="preserve">Manfaat bagi </w:t>
      </w:r>
      <w:r>
        <w:rPr>
          <w:rStyle w:val="Bodytext2Italic"/>
          <w:lang w:val="en-US" w:eastAsia="en-US" w:bidi="en-US"/>
        </w:rPr>
        <w:t xml:space="preserve">To </w:t>
      </w:r>
      <w:r>
        <w:rPr>
          <w:rStyle w:val="Bodytext2Italic"/>
        </w:rPr>
        <w:t>Parengnge ’</w:t>
      </w:r>
    </w:p>
    <w:p w:rsidR="00254C99" w:rsidRDefault="009C1E4B">
      <w:pPr>
        <w:pStyle w:val="Bodytext20"/>
        <w:shd w:val="clear" w:color="auto" w:fill="auto"/>
        <w:spacing w:line="568" w:lineRule="exact"/>
        <w:ind w:left="1160" w:firstLine="0"/>
      </w:pPr>
      <w:r>
        <w:t xml:space="preserve">Sebagai bahan masukan bagi pemimpin pada umumnya dan secara khusus bagi </w:t>
      </w:r>
      <w:r>
        <w:t>seorang pemimpin di Lembang Tampan Bonga Kecamatan Bangkelekila’ dalam menjalankan perannya dalam masyarakat.</w:t>
      </w:r>
    </w:p>
    <w:p w:rsidR="00254C99" w:rsidRDefault="009C1E4B">
      <w:pPr>
        <w:pStyle w:val="Bodytext20"/>
        <w:numPr>
          <w:ilvl w:val="0"/>
          <w:numId w:val="3"/>
        </w:numPr>
        <w:shd w:val="clear" w:color="auto" w:fill="auto"/>
        <w:tabs>
          <w:tab w:val="left" w:pos="1114"/>
        </w:tabs>
        <w:spacing w:line="568" w:lineRule="exact"/>
        <w:ind w:left="740" w:firstLine="0"/>
      </w:pPr>
      <w:r>
        <w:t>Manfaat bagi masyarakat</w:t>
      </w:r>
    </w:p>
    <w:p w:rsidR="00254C99" w:rsidRDefault="009C1E4B">
      <w:pPr>
        <w:pStyle w:val="Bodytext20"/>
        <w:shd w:val="clear" w:color="auto" w:fill="auto"/>
        <w:spacing w:line="568" w:lineRule="exact"/>
        <w:ind w:left="1160" w:firstLine="0"/>
      </w:pPr>
      <w:r>
        <w:t xml:space="preserve">Merupakan bahan masukan bagi masyarakat Tampan Bonga pada umumnya untuk mengetahui peran dan kedudukan </w:t>
      </w:r>
      <w:r>
        <w:rPr>
          <w:rStyle w:val="Bodytext2Italic"/>
          <w:lang w:val="en-US" w:eastAsia="en-US" w:bidi="en-US"/>
        </w:rPr>
        <w:t xml:space="preserve">to </w:t>
      </w:r>
      <w:r>
        <w:rPr>
          <w:rStyle w:val="Bodytext2Italic"/>
        </w:rPr>
        <w:t>parengnge</w:t>
      </w:r>
    </w:p>
    <w:p w:rsidR="00254C99" w:rsidRDefault="009C1E4B">
      <w:pPr>
        <w:pStyle w:val="Bodytext30"/>
        <w:numPr>
          <w:ilvl w:val="0"/>
          <w:numId w:val="1"/>
        </w:numPr>
        <w:shd w:val="clear" w:color="auto" w:fill="auto"/>
        <w:tabs>
          <w:tab w:val="left" w:pos="414"/>
        </w:tabs>
        <w:spacing w:after="0" w:line="568" w:lineRule="exact"/>
        <w:jc w:val="both"/>
      </w:pPr>
      <w:r>
        <w:t>Sistem</w:t>
      </w:r>
      <w:r>
        <w:t>atika Penulisan</w:t>
      </w:r>
    </w:p>
    <w:p w:rsidR="00254C99" w:rsidRDefault="009C1E4B">
      <w:pPr>
        <w:pStyle w:val="Bodytext20"/>
        <w:shd w:val="clear" w:color="auto" w:fill="auto"/>
        <w:spacing w:line="591" w:lineRule="exact"/>
        <w:ind w:left="400" w:firstLine="760"/>
        <w:jc w:val="left"/>
      </w:pPr>
      <w:r>
        <w:t>Penulis akan menyelesaikan skripsi dengan sistematika penulisan sebagai berikut:</w:t>
      </w:r>
    </w:p>
    <w:p w:rsidR="00254C99" w:rsidRDefault="009C1E4B">
      <w:pPr>
        <w:pStyle w:val="Bodytext20"/>
        <w:shd w:val="clear" w:color="auto" w:fill="auto"/>
        <w:spacing w:line="563" w:lineRule="exact"/>
        <w:ind w:left="920" w:firstLine="760"/>
      </w:pPr>
      <w:r>
        <w:t>Bab pertama merupakan pendahuluan yang terdiri dari latar belakang masalah, rumusan masalah, tujuan penelitian, manfaat penelitian, dan sistematika penulisan.</w:t>
      </w:r>
    </w:p>
    <w:p w:rsidR="00254C99" w:rsidRDefault="009C1E4B">
      <w:pPr>
        <w:pStyle w:val="Bodytext20"/>
        <w:shd w:val="clear" w:color="auto" w:fill="auto"/>
        <w:spacing w:line="563" w:lineRule="exact"/>
        <w:ind w:left="920" w:firstLine="760"/>
        <w:sectPr w:rsidR="00254C99">
          <w:pgSz w:w="11900" w:h="16840"/>
          <w:pgMar w:top="1951" w:right="2141" w:bottom="1951" w:left="821" w:header="0" w:footer="3" w:gutter="0"/>
          <w:cols w:space="720"/>
          <w:noEndnote/>
          <w:docGrid w:linePitch="360"/>
        </w:sectPr>
      </w:pPr>
      <w:r>
        <w:t xml:space="preserve">Bab kedua merupakan landasan teori yang terdiri dari hakekat kepemimpinan, kepemimpinan dalam kebudayaan Toraja, kepemimpinan </w:t>
      </w:r>
      <w:r>
        <w:rPr>
          <w:rStyle w:val="Bodytext2Italic"/>
          <w:lang w:val="en-US" w:eastAsia="en-US" w:bidi="en-US"/>
        </w:rPr>
        <w:t xml:space="preserve">to </w:t>
      </w:r>
      <w:r>
        <w:rPr>
          <w:rStyle w:val="Bodytext2Italic"/>
        </w:rPr>
        <w:t>parengnge</w:t>
      </w:r>
      <w:r>
        <w:t xml:space="preserve"> dan landasan Alkitab.</w:t>
      </w:r>
    </w:p>
    <w:p w:rsidR="00254C99" w:rsidRDefault="009C1E4B">
      <w:pPr>
        <w:pStyle w:val="Bodytext20"/>
        <w:shd w:val="clear" w:color="auto" w:fill="auto"/>
        <w:spacing w:line="568" w:lineRule="exact"/>
        <w:ind w:left="820" w:firstLine="760"/>
      </w:pPr>
      <w:r>
        <w:lastRenderedPageBreak/>
        <w:t>Bab ketiga merupakan metode penelitian yang terdiri dari gambaran umum lo</w:t>
      </w:r>
      <w:r>
        <w:t>kasi penelitian, sejarah singkat lembang Tampan Bonga, metode penelitian, kemudian teknik yang digunakan dalam pengumpulan data, setelah data terkumpul selanjutnya dilakukan analisis data secara sistematis.</w:t>
      </w:r>
    </w:p>
    <w:p w:rsidR="00254C99" w:rsidRDefault="009C1E4B">
      <w:pPr>
        <w:pStyle w:val="Bodytext20"/>
        <w:shd w:val="clear" w:color="auto" w:fill="auto"/>
        <w:spacing w:line="568" w:lineRule="exact"/>
        <w:ind w:left="820" w:firstLine="760"/>
      </w:pPr>
      <w:r>
        <w:t xml:space="preserve">Bab keempat merupakan pemaparan hasil penelitian </w:t>
      </w:r>
      <w:r>
        <w:t>dan anal isi. Pada bagian ini memaparkan hasil penelitian setelah selesai pengumpulan data dan analisis.</w:t>
      </w:r>
    </w:p>
    <w:p w:rsidR="00254C99" w:rsidRDefault="009C1E4B">
      <w:pPr>
        <w:pStyle w:val="Bodytext20"/>
        <w:shd w:val="clear" w:color="auto" w:fill="auto"/>
        <w:spacing w:line="568" w:lineRule="exact"/>
        <w:ind w:left="820" w:firstLine="760"/>
      </w:pPr>
      <w:r>
        <w:t>Bab kelima merupakan penutup yang berisi kesimpulan dan saran- saran yang dapat membangun sekaitan dengan skripsi.</w:t>
      </w:r>
    </w:p>
    <w:sectPr w:rsidR="00254C99">
      <w:pgSz w:w="11900" w:h="16840"/>
      <w:pgMar w:top="2058" w:right="2156" w:bottom="2058" w:left="80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E4B" w:rsidRDefault="009C1E4B">
      <w:r>
        <w:separator/>
      </w:r>
    </w:p>
  </w:endnote>
  <w:endnote w:type="continuationSeparator" w:id="0">
    <w:p w:rsidR="009C1E4B" w:rsidRDefault="009C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99" w:rsidRDefault="009C1E4B">
    <w:pPr>
      <w:rPr>
        <w:sz w:val="2"/>
        <w:szCs w:val="2"/>
      </w:rPr>
    </w:pPr>
    <w:r>
      <w:pict>
        <v:shapetype id="_x0000_t202" coordsize="21600,21600" o:spt="202" path="m,l,21600r21600,l21600,xe">
          <v:stroke joinstyle="miter"/>
          <v:path gradientshapeok="t" o:connecttype="rect"/>
        </v:shapetype>
        <v:shape id="_x0000_s2050" type="#_x0000_t202" style="position:absolute;margin-left:278.2pt;margin-top:790.35pt;width:3.65pt;height:9pt;z-index:-188744064;mso-wrap-style:none;mso-wrap-distance-left:5pt;mso-wrap-distance-right:5pt;mso-position-horizontal-relative:page;mso-position-vertical-relative:page" wrapcoords="0 0" filled="f" stroked="f">
          <v:textbox style="mso-fit-shape-to-text:t" inset="0,0,0,0">
            <w:txbxContent>
              <w:p w:rsidR="00254C99" w:rsidRDefault="009C1E4B">
                <w:pPr>
                  <w:pStyle w:val="Headerorfooter0"/>
                  <w:shd w:val="clear" w:color="auto" w:fill="auto"/>
                  <w:spacing w:line="240" w:lineRule="auto"/>
                </w:pPr>
                <w:r>
                  <w:fldChar w:fldCharType="begin"/>
                </w:r>
                <w:r>
                  <w:instrText xml:space="preserve"> PAGE \* MERGEFORMAT </w:instrText>
                </w:r>
                <w:r>
                  <w:fldChar w:fldCharType="separate"/>
                </w:r>
                <w:r>
                  <w:rPr>
                    <w:rStyle w:val="Headerorfooter1"/>
                    <w:lang w:val="id-ID" w:eastAsia="id-ID" w:bidi="id-ID"/>
                  </w:rPr>
                  <w:t>#</w:t>
                </w:r>
                <w:r>
                  <w:rPr>
                    <w:rStyle w:val="Headerorfooter1"/>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99" w:rsidRDefault="009C1E4B">
    <w:pPr>
      <w:rPr>
        <w:sz w:val="2"/>
        <w:szCs w:val="2"/>
      </w:rPr>
    </w:pPr>
    <w:r>
      <w:pict>
        <v:shapetype id="_x0000_t202" coordsize="21600,21600" o:spt="202" path="m,l,21600r21600,l21600,xe">
          <v:stroke joinstyle="miter"/>
          <v:path gradientshapeok="t" o:connecttype="rect"/>
        </v:shapetype>
        <v:shape id="_x0000_s2051" type="#_x0000_t202" style="position:absolute;margin-left:278.2pt;margin-top:790.35pt;width:3.65pt;height:9pt;z-index:-188744063;mso-wrap-style:none;mso-wrap-distance-left:5pt;mso-wrap-distance-right:5pt;mso-position-horizontal-relative:page;mso-position-vertical-relative:page" wrapcoords="0 0" filled="f" stroked="f">
          <v:textbox style="mso-fit-shape-to-text:t" inset="0,0,0,0">
            <w:txbxContent>
              <w:p w:rsidR="00254C99" w:rsidRDefault="009C1E4B">
                <w:pPr>
                  <w:pStyle w:val="Headerorfooter0"/>
                  <w:shd w:val="clear" w:color="auto" w:fill="auto"/>
                  <w:spacing w:line="240" w:lineRule="auto"/>
                </w:pPr>
                <w:r>
                  <w:fldChar w:fldCharType="begin"/>
                </w:r>
                <w:r>
                  <w:instrText xml:space="preserve"> PAGE \* MERGEFORMAT </w:instrText>
                </w:r>
                <w:r>
                  <w:fldChar w:fldCharType="separate"/>
                </w:r>
                <w:r w:rsidR="00CE6F1F" w:rsidRPr="00CE6F1F">
                  <w:rPr>
                    <w:rStyle w:val="Headerorfooter1"/>
                    <w:noProof/>
                    <w:lang w:val="id-ID" w:eastAsia="id-ID" w:bidi="id-ID"/>
                  </w:rPr>
                  <w:t>1</w:t>
                </w:r>
                <w:r>
                  <w:rPr>
                    <w:rStyle w:val="Headerorfooter1"/>
                    <w:lang w:val="id-ID" w:eastAsia="id-ID" w:bidi="id-ID"/>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99" w:rsidRDefault="00254C9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99" w:rsidRDefault="00254C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E4B" w:rsidRDefault="009C1E4B">
      <w:r>
        <w:separator/>
      </w:r>
    </w:p>
  </w:footnote>
  <w:footnote w:type="continuationSeparator" w:id="0">
    <w:p w:rsidR="009C1E4B" w:rsidRDefault="009C1E4B">
      <w:r>
        <w:continuationSeparator/>
      </w:r>
    </w:p>
  </w:footnote>
  <w:footnote w:id="1">
    <w:p w:rsidR="00254C99" w:rsidRDefault="009C1E4B">
      <w:pPr>
        <w:pStyle w:val="Footnote0"/>
        <w:shd w:val="clear" w:color="auto" w:fill="auto"/>
        <w:tabs>
          <w:tab w:val="left" w:pos="1364"/>
        </w:tabs>
        <w:spacing w:line="200" w:lineRule="exact"/>
        <w:ind w:left="1240"/>
      </w:pPr>
      <w:r>
        <w:rPr>
          <w:vertAlign w:val="superscript"/>
        </w:rPr>
        <w:footnoteRef/>
      </w:r>
      <w:r>
        <w:tab/>
        <w:t xml:space="preserve">Harbani Pasolong, </w:t>
      </w:r>
      <w:r>
        <w:rPr>
          <w:rStyle w:val="FootnoteItalic"/>
        </w:rPr>
        <w:t xml:space="preserve">Teori </w:t>
      </w:r>
      <w:r>
        <w:rPr>
          <w:rStyle w:val="FootnoteItalic"/>
        </w:rPr>
        <w:t>Administrasi Publik</w:t>
      </w:r>
      <w:r>
        <w:t xml:space="preserve"> (Bandung : ALFABETA, 2014), h. 107.</w:t>
      </w:r>
    </w:p>
  </w:footnote>
  <w:footnote w:id="2">
    <w:p w:rsidR="00254C99" w:rsidRDefault="009C1E4B">
      <w:pPr>
        <w:pStyle w:val="Footnote0"/>
        <w:shd w:val="clear" w:color="auto" w:fill="auto"/>
        <w:tabs>
          <w:tab w:val="left" w:pos="1409"/>
        </w:tabs>
        <w:spacing w:line="253" w:lineRule="exact"/>
        <w:ind w:left="520" w:right="620" w:firstLine="740"/>
        <w:jc w:val="left"/>
      </w:pPr>
      <w:r>
        <w:rPr>
          <w:rStyle w:val="FootnoteItalic"/>
          <w:vertAlign w:val="superscript"/>
        </w:rPr>
        <w:footnoteRef/>
      </w:r>
      <w:r>
        <w:rPr>
          <w:rStyle w:val="FootnoteItalic"/>
        </w:rPr>
        <w:tab/>
      </w:r>
      <w:r>
        <w:rPr>
          <w:lang w:val="en-US" w:eastAsia="en-US" w:bidi="en-US"/>
        </w:rPr>
        <w:t xml:space="preserve">Victor </w:t>
      </w:r>
      <w:r>
        <w:t xml:space="preserve">P. H. Nikijuluw, </w:t>
      </w:r>
      <w:r>
        <w:rPr>
          <w:lang w:val="en-US" w:eastAsia="en-US" w:bidi="en-US"/>
        </w:rPr>
        <w:t xml:space="preserve">Aristarchus </w:t>
      </w:r>
      <w:r>
        <w:t xml:space="preserve">Sukarto, </w:t>
      </w:r>
      <w:r>
        <w:rPr>
          <w:rStyle w:val="FootnoteItalic"/>
        </w:rPr>
        <w:t>Kepemimpinan Di Bumi Baru</w:t>
      </w:r>
      <w:r>
        <w:t xml:space="preserve"> (Jakarta : Literatur Perkantas, 2014), h. 23-24</w:t>
      </w:r>
    </w:p>
  </w:footnote>
  <w:footnote w:id="3">
    <w:p w:rsidR="00254C99" w:rsidRDefault="009C1E4B">
      <w:pPr>
        <w:pStyle w:val="Footnote0"/>
        <w:shd w:val="clear" w:color="auto" w:fill="auto"/>
        <w:tabs>
          <w:tab w:val="left" w:pos="1509"/>
        </w:tabs>
        <w:spacing w:line="236" w:lineRule="exact"/>
        <w:ind w:left="1380"/>
      </w:pPr>
      <w:r>
        <w:rPr>
          <w:vertAlign w:val="superscript"/>
        </w:rPr>
        <w:footnoteRef/>
      </w:r>
      <w:r>
        <w:tab/>
        <w:t xml:space="preserve">Thcodorus Kobong, </w:t>
      </w:r>
      <w:r>
        <w:rPr>
          <w:rStyle w:val="FootnoteItalic0"/>
        </w:rPr>
        <w:t>Injil dan Tongkonan</w:t>
      </w:r>
      <w:r>
        <w:t xml:space="preserve"> (Jakarta : BPK Gunung Mulia, 2006), h. 86.</w:t>
      </w:r>
    </w:p>
  </w:footnote>
  <w:footnote w:id="4">
    <w:p w:rsidR="00254C99" w:rsidRDefault="009C1E4B">
      <w:pPr>
        <w:pStyle w:val="Footnote0"/>
        <w:shd w:val="clear" w:color="auto" w:fill="auto"/>
        <w:tabs>
          <w:tab w:val="left" w:pos="1509"/>
        </w:tabs>
        <w:spacing w:line="236" w:lineRule="exact"/>
        <w:ind w:left="620" w:right="520" w:firstLine="760"/>
        <w:jc w:val="left"/>
      </w:pPr>
      <w:r>
        <w:rPr>
          <w:vertAlign w:val="superscript"/>
        </w:rPr>
        <w:footnoteRef/>
      </w:r>
      <w:r>
        <w:tab/>
        <w:t xml:space="preserve">Theodorus Kobong, </w:t>
      </w:r>
      <w:r>
        <w:rPr>
          <w:rStyle w:val="FootnoteItalic0"/>
        </w:rPr>
        <w:t>Aluk, Adat dan Kebudayaan Toraja Dalam Perjumpaan Dengan Injil</w:t>
      </w:r>
      <w:r>
        <w:t xml:space="preserve"> (Jakarta : Institut Theologia Indonesia, 1992), h. 29.</w:t>
      </w:r>
    </w:p>
  </w:footnote>
  <w:footnote w:id="5">
    <w:p w:rsidR="00254C99" w:rsidRDefault="009C1E4B">
      <w:pPr>
        <w:pStyle w:val="Footnote0"/>
        <w:shd w:val="clear" w:color="auto" w:fill="auto"/>
        <w:tabs>
          <w:tab w:val="left" w:pos="1513"/>
        </w:tabs>
        <w:spacing w:line="236" w:lineRule="exact"/>
        <w:ind w:left="1400"/>
      </w:pPr>
      <w:r>
        <w:rPr>
          <w:vertAlign w:val="superscript"/>
        </w:rPr>
        <w:footnoteRef/>
      </w:r>
      <w:r>
        <w:tab/>
      </w:r>
      <w:r>
        <w:rPr>
          <w:rStyle w:val="FootnoteItalic0"/>
          <w:lang w:val="en-US" w:eastAsia="en-US" w:bidi="en-US"/>
        </w:rPr>
        <w:t>Ibid</w:t>
      </w:r>
      <w:r>
        <w:t>; h. 106.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99" w:rsidRDefault="009C1E4B">
    <w:pPr>
      <w:rPr>
        <w:sz w:val="2"/>
        <w:szCs w:val="2"/>
      </w:rPr>
    </w:pPr>
    <w:r>
      <w:pict>
        <v:shapetype id="_x0000_t202" coordsize="21600,21600" o:spt="202" path="m,l,21600r21600,l21600,xe">
          <v:stroke joinstyle="miter"/>
          <v:path gradientshapeok="t" o:connecttype="rect"/>
        </v:shapetype>
        <v:shape id="_x0000_s2052" type="#_x0000_t202" style="position:absolute;margin-left:486.05pt;margin-top:15.5pt;width:5.65pt;height:8.7pt;z-index:-188744062;mso-wrap-style:none;mso-wrap-distance-left:5pt;mso-wrap-distance-right:5pt;mso-position-horizontal-relative:page;mso-position-vertical-relative:page" wrapcoords="0 0" filled="f" stroked="f">
          <v:textbox style="mso-fit-shape-to-text:t" inset="0,0,0,0">
            <w:txbxContent>
              <w:p w:rsidR="00254C99" w:rsidRDefault="009C1E4B">
                <w:pPr>
                  <w:pStyle w:val="Headerorfooter0"/>
                  <w:shd w:val="clear" w:color="auto" w:fill="auto"/>
                  <w:spacing w:line="240" w:lineRule="auto"/>
                </w:pPr>
                <w:r>
                  <w:fldChar w:fldCharType="begin"/>
                </w:r>
                <w:r>
                  <w:instrText xml:space="preserve"> PAGE \* MERGEFORMAT </w:instrText>
                </w:r>
                <w:r>
                  <w:fldChar w:fldCharType="separate"/>
                </w:r>
                <w:r w:rsidR="00CE6F1F" w:rsidRPr="00CE6F1F">
                  <w:rPr>
                    <w:rStyle w:val="Headerorfooter1"/>
                    <w:noProof/>
                  </w:rPr>
                  <w:t>4</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99" w:rsidRDefault="009C1E4B">
    <w:pPr>
      <w:rPr>
        <w:sz w:val="2"/>
        <w:szCs w:val="2"/>
      </w:rPr>
    </w:pPr>
    <w:r>
      <w:pict>
        <v:shapetype id="_x0000_t202" coordsize="21600,21600" o:spt="202" path="m,l,21600r21600,l21600,xe">
          <v:stroke joinstyle="miter"/>
          <v:path gradientshapeok="t" o:connecttype="rect"/>
        </v:shapetype>
        <v:shape id="_x0000_s2053" type="#_x0000_t202" style="position:absolute;margin-left:477.9pt;margin-top:15.2pt;width:5.35pt;height:9pt;z-index:-188744061;mso-wrap-style:none;mso-wrap-distance-left:5pt;mso-wrap-distance-right:5pt;mso-position-horizontal-relative:page;mso-position-vertical-relative:page" wrapcoords="0 0" filled="f" stroked="f">
          <v:textbox style="mso-fit-shape-to-text:t" inset="0,0,0,0">
            <w:txbxContent>
              <w:p w:rsidR="00254C99" w:rsidRDefault="009C1E4B">
                <w:pPr>
                  <w:pStyle w:val="Headerorfooter0"/>
                  <w:shd w:val="clear" w:color="auto" w:fill="auto"/>
                  <w:spacing w:line="240" w:lineRule="auto"/>
                </w:pPr>
                <w:r>
                  <w:fldChar w:fldCharType="begin"/>
                </w:r>
                <w:r>
                  <w:instrText xml:space="preserve"> PAGE \* MERGEFORMAT </w:instrText>
                </w:r>
                <w:r>
                  <w:fldChar w:fldCharType="separate"/>
                </w:r>
                <w:r w:rsidR="00CE6F1F" w:rsidRPr="00CE6F1F">
                  <w:rPr>
                    <w:rStyle w:val="Headerorfooter1"/>
                    <w:noProof/>
                  </w:rPr>
                  <w:t>2</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99" w:rsidRDefault="009C1E4B">
    <w:pPr>
      <w:rPr>
        <w:sz w:val="2"/>
        <w:szCs w:val="2"/>
      </w:rPr>
    </w:pPr>
    <w:r>
      <w:pict>
        <v:shapetype id="_x0000_t202" coordsize="21600,21600" o:spt="202" path="m,l,21600r21600,l21600,xe">
          <v:stroke joinstyle="miter"/>
          <v:path gradientshapeok="t" o:connecttype="rect"/>
        </v:shapetype>
        <v:shape id="_x0000_s2054" type="#_x0000_t202" style="position:absolute;margin-left:477.9pt;margin-top:15.2pt;width:5.35pt;height:9pt;z-index:-188744060;mso-wrap-style:none;mso-wrap-distance-left:5pt;mso-wrap-distance-right:5pt;mso-position-horizontal-relative:page;mso-position-vertical-relative:page" wrapcoords="0 0" filled="f" stroked="f">
          <v:textbox style="mso-fit-shape-to-text:t" inset="0,0,0,0">
            <w:txbxContent>
              <w:p w:rsidR="00254C99" w:rsidRDefault="009C1E4B">
                <w:pPr>
                  <w:pStyle w:val="Headerorfooter0"/>
                  <w:shd w:val="clear" w:color="auto" w:fill="auto"/>
                  <w:spacing w:line="240" w:lineRule="auto"/>
                </w:pPr>
                <w:r>
                  <w:fldChar w:fldCharType="begin"/>
                </w:r>
                <w:r>
                  <w:instrText xml:space="preserve"> PAGE \* MERGEFORMAT </w:instrText>
                </w:r>
                <w:r>
                  <w:fldChar w:fldCharType="separate"/>
                </w:r>
                <w:r w:rsidR="00CE6F1F" w:rsidRPr="00CE6F1F">
                  <w:rPr>
                    <w:rStyle w:val="Headerorfooter1"/>
                    <w:noProof/>
                  </w:rPr>
                  <w:t>6</w:t>
                </w:r>
                <w:r>
                  <w:rPr>
                    <w:rStyle w:val="Headerorfooter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99" w:rsidRDefault="009C1E4B">
    <w:pPr>
      <w:rPr>
        <w:sz w:val="2"/>
        <w:szCs w:val="2"/>
      </w:rPr>
    </w:pPr>
    <w:r>
      <w:pict>
        <v:shapetype id="_x0000_t202" coordsize="21600,21600" o:spt="202" path="m,l,21600r21600,l21600,xe">
          <v:stroke joinstyle="miter"/>
          <v:path gradientshapeok="t" o:connecttype="rect"/>
        </v:shapetype>
        <v:shape id="_x0000_s2055" type="#_x0000_t202" style="position:absolute;margin-left:477.9pt;margin-top:15.2pt;width:5.35pt;height:9pt;z-index:-188744059;mso-wrap-style:none;mso-wrap-distance-left:5pt;mso-wrap-distance-right:5pt;mso-position-horizontal-relative:page;mso-position-vertical-relative:page" wrapcoords="0 0" filled="f" stroked="f">
          <v:textbox style="mso-fit-shape-to-text:t" inset="0,0,0,0">
            <w:txbxContent>
              <w:p w:rsidR="00254C99" w:rsidRDefault="009C1E4B">
                <w:pPr>
                  <w:pStyle w:val="Headerorfooter0"/>
                  <w:shd w:val="clear" w:color="auto" w:fill="auto"/>
                  <w:spacing w:line="240" w:lineRule="auto"/>
                </w:pPr>
                <w:r>
                  <w:fldChar w:fldCharType="begin"/>
                </w:r>
                <w:r>
                  <w:instrText xml:space="preserve"> PAGE \* MERGEFORMAT </w:instrText>
                </w:r>
                <w:r>
                  <w:fldChar w:fldCharType="separate"/>
                </w:r>
                <w:r w:rsidR="00CE6F1F" w:rsidRPr="00CE6F1F">
                  <w:rPr>
                    <w:rStyle w:val="Headerorfooter1"/>
                    <w:noProof/>
                  </w:rPr>
                  <w:t>7</w:t>
                </w:r>
                <w:r>
                  <w:rPr>
                    <w:rStyle w:val="Headerorfooter1"/>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99" w:rsidRDefault="009C1E4B">
    <w:pPr>
      <w:rPr>
        <w:sz w:val="2"/>
        <w:szCs w:val="2"/>
      </w:rPr>
    </w:pPr>
    <w:r>
      <w:pict>
        <v:shapetype id="_x0000_t202" coordsize="21600,21600" o:spt="202" path="m,l,21600r21600,l21600,xe">
          <v:stroke joinstyle="miter"/>
          <v:path gradientshapeok="t" o:connecttype="rect"/>
        </v:shapetype>
        <v:shape id="_x0000_s2056" type="#_x0000_t202" style="position:absolute;margin-left:486.05pt;margin-top:15.5pt;width:5.65pt;height:8.7pt;z-index:-188744058;mso-wrap-style:none;mso-wrap-distance-left:5pt;mso-wrap-distance-right:5pt;mso-position-horizontal-relative:page;mso-position-vertical-relative:page" wrapcoords="0 0" filled="f" stroked="f">
          <v:textbox style="mso-fit-shape-to-text:t" inset="0,0,0,0">
            <w:txbxContent>
              <w:p w:rsidR="00254C99" w:rsidRDefault="009C1E4B">
                <w:pPr>
                  <w:pStyle w:val="Headerorfooter0"/>
                  <w:shd w:val="clear" w:color="auto" w:fill="auto"/>
                  <w:spacing w:line="240" w:lineRule="auto"/>
                </w:pPr>
                <w:r>
                  <w:fldChar w:fldCharType="begin"/>
                </w:r>
                <w:r>
                  <w:instrText xml:space="preserve"> PAGE \* MERGEFORMAT </w:instrText>
                </w:r>
                <w:r>
                  <w:fldChar w:fldCharType="separate"/>
                </w:r>
                <w:r w:rsidR="00CE6F1F" w:rsidRPr="00CE6F1F">
                  <w:rPr>
                    <w:rStyle w:val="Headerorfooter1"/>
                    <w:noProof/>
                  </w:rPr>
                  <w:t>5</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16F82"/>
    <w:multiLevelType w:val="multilevel"/>
    <w:tmpl w:val="2FA2AA3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115F74"/>
    <w:multiLevelType w:val="multilevel"/>
    <w:tmpl w:val="5F026A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084CA1"/>
    <w:multiLevelType w:val="multilevel"/>
    <w:tmpl w:val="0F14DF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54C99"/>
    <w:rsid w:val="00254C99"/>
    <w:rsid w:val="009C1E4B"/>
    <w:rsid w:val="00CE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A6C32D52-5606-4339-A429-5B0BEE79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FootnoteItalic0">
    <w:name w:val="Footnote + Italic"/>
    <w:basedOn w:val="Footnote"/>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Sylfaen" w:eastAsia="Sylfaen" w:hAnsi="Sylfaen" w:cs="Sylfaen"/>
      <w:b w:val="0"/>
      <w:bCs w:val="0"/>
      <w:i w:val="0"/>
      <w:iCs w:val="0"/>
      <w:smallCaps w:val="0"/>
      <w:strike w:val="0"/>
      <w:u w:val="none"/>
      <w:lang w:val="en-US" w:eastAsia="en-US" w:bidi="en-US"/>
    </w:rPr>
  </w:style>
  <w:style w:type="character" w:customStyle="1" w:styleId="Headerorfooter1">
    <w:name w:val="Header or footer"/>
    <w:basedOn w:val="Headerorfooter"/>
    <w:rPr>
      <w:rFonts w:ascii="Sylfaen" w:eastAsia="Sylfaen" w:hAnsi="Sylfaen" w:cs="Sylfaen"/>
      <w:b w:val="0"/>
      <w:bCs w:val="0"/>
      <w:i w:val="0"/>
      <w:iCs w:val="0"/>
      <w:smallCaps w:val="0"/>
      <w:strike w:val="0"/>
      <w:color w:val="000000"/>
      <w:spacing w:val="0"/>
      <w:w w:val="100"/>
      <w:position w:val="0"/>
      <w:sz w:val="24"/>
      <w:szCs w:val="24"/>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paragraph" w:customStyle="1" w:styleId="Footnote0">
    <w:name w:val="Footnote"/>
    <w:basedOn w:val="Normal"/>
    <w:link w:val="Footnote"/>
    <w:pPr>
      <w:shd w:val="clear" w:color="auto" w:fill="FFFFFF"/>
      <w:spacing w:line="0" w:lineRule="atLeast"/>
      <w:jc w:val="both"/>
    </w:pPr>
    <w:rPr>
      <w:rFonts w:ascii="Times New Roman" w:eastAsia="Times New Roman" w:hAnsi="Times New Roman" w:cs="Times New Roman"/>
      <w:sz w:val="20"/>
      <w:szCs w:val="20"/>
    </w:rPr>
  </w:style>
  <w:style w:type="paragraph" w:customStyle="1" w:styleId="Bodytext30">
    <w:name w:val="Body text (3)"/>
    <w:basedOn w:val="Normal"/>
    <w:link w:val="Bodytext3"/>
    <w:pPr>
      <w:shd w:val="clear" w:color="auto" w:fill="FFFFFF"/>
      <w:spacing w:after="360" w:line="0" w:lineRule="atLeast"/>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Sylfaen" w:eastAsia="Sylfaen" w:hAnsi="Sylfaen" w:cs="Sylfaen"/>
      <w:lang w:val="en-US" w:eastAsia="en-US" w:bidi="en-US"/>
    </w:rPr>
  </w:style>
  <w:style w:type="paragraph" w:customStyle="1" w:styleId="Bodytext20">
    <w:name w:val="Body text (2)"/>
    <w:basedOn w:val="Normal"/>
    <w:link w:val="Bodytext2"/>
    <w:pPr>
      <w:shd w:val="clear" w:color="auto" w:fill="FFFFFF"/>
      <w:spacing w:line="579" w:lineRule="exact"/>
      <w:ind w:hanging="32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1288</Words>
  <Characters>7342</Characters>
  <Application>Microsoft Office Word</Application>
  <DocSecurity>0</DocSecurity>
  <Lines>61</Lines>
  <Paragraphs>17</Paragraphs>
  <ScaleCrop>false</ScaleCrop>
  <Company/>
  <LinksUpToDate>false</LinksUpToDate>
  <CharactersWithSpaces>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2024-04-18T05:25:00Z</dcterms:created>
  <dcterms:modified xsi:type="dcterms:W3CDTF">2024-04-18T05:25:00Z</dcterms:modified>
</cp:coreProperties>
</file>