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9C" w:rsidRPr="00265395" w:rsidRDefault="00265395">
      <w:pPr>
        <w:pStyle w:val="Heading20"/>
        <w:keepNext/>
        <w:keepLines/>
        <w:shd w:val="clear" w:color="auto" w:fill="auto"/>
        <w:spacing w:after="640" w:line="210" w:lineRule="exact"/>
        <w:ind w:right="100"/>
        <w:rPr>
          <w:b/>
          <w:sz w:val="24"/>
          <w:szCs w:val="24"/>
        </w:rPr>
      </w:pPr>
      <w:bookmarkStart w:id="0" w:name="bookmark0"/>
      <w:r w:rsidRPr="00265395">
        <w:rPr>
          <w:b/>
          <w:sz w:val="24"/>
          <w:szCs w:val="24"/>
        </w:rPr>
        <w:t>BAB V</w:t>
      </w:r>
      <w:bookmarkStart w:id="1" w:name="_GoBack"/>
      <w:bookmarkEnd w:id="0"/>
      <w:bookmarkEnd w:id="1"/>
    </w:p>
    <w:p w:rsidR="00967F9C" w:rsidRPr="00265395" w:rsidRDefault="00265395">
      <w:pPr>
        <w:pStyle w:val="Heading20"/>
        <w:keepNext/>
        <w:keepLines/>
        <w:shd w:val="clear" w:color="auto" w:fill="auto"/>
        <w:spacing w:after="1020" w:line="210" w:lineRule="exact"/>
        <w:ind w:right="100"/>
        <w:rPr>
          <w:b/>
          <w:sz w:val="24"/>
          <w:szCs w:val="24"/>
        </w:rPr>
      </w:pPr>
      <w:bookmarkStart w:id="2" w:name="bookmark1"/>
      <w:r w:rsidRPr="00265395">
        <w:rPr>
          <w:b/>
          <w:sz w:val="24"/>
          <w:szCs w:val="24"/>
        </w:rPr>
        <w:t>PENUTUP</w:t>
      </w:r>
      <w:bookmarkEnd w:id="2"/>
    </w:p>
    <w:p w:rsidR="00967F9C" w:rsidRDefault="0026539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05"/>
        </w:tabs>
        <w:spacing w:before="0" w:after="58" w:line="260" w:lineRule="exact"/>
      </w:pPr>
      <w:bookmarkStart w:id="3" w:name="bookmark2"/>
      <w:proofErr w:type="spellStart"/>
      <w:r>
        <w:t>Kesimpulan</w:t>
      </w:r>
      <w:bookmarkEnd w:id="3"/>
      <w:proofErr w:type="spellEnd"/>
    </w:p>
    <w:p w:rsidR="00967F9C" w:rsidRDefault="00265395">
      <w:pPr>
        <w:pStyle w:val="Bodytext20"/>
        <w:shd w:val="clear" w:color="auto" w:fill="auto"/>
        <w:spacing w:before="0"/>
        <w:ind w:left="480" w:firstLine="78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 xml:space="preserve"> pastoral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r>
        <w:rPr>
          <w:rStyle w:val="Bodytext2Italic"/>
        </w:rPr>
        <w:t>Broken Home</w:t>
      </w:r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Sion</w:t>
      </w:r>
      <w:proofErr w:type="spellEnd"/>
      <w:r>
        <w:t xml:space="preserve"> </w:t>
      </w:r>
      <w:proofErr w:type="spellStart"/>
      <w:r>
        <w:t>Paccerakan</w:t>
      </w:r>
      <w:proofErr w:type="spellEnd"/>
      <w:r>
        <w:t xml:space="preserve">. </w:t>
      </w:r>
      <w:proofErr w:type="spellStart"/>
      <w:r>
        <w:t>Alasannya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 xml:space="preserve"> pastoral yang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kepedulian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r>
        <w:rPr>
          <w:rStyle w:val="Bodytext2Italic"/>
        </w:rPr>
        <w:t>Broken Home</w:t>
      </w:r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tampak</w:t>
      </w:r>
      <w:proofErr w:type="spellEnd"/>
      <w:r>
        <w:t xml:space="preserve">. </w:t>
      </w:r>
      <w:proofErr w:type="spellStart"/>
      <w:r>
        <w:t>Pe</w:t>
      </w:r>
      <w:r>
        <w:t>ndampingan</w:t>
      </w:r>
      <w:proofErr w:type="spellEnd"/>
      <w:r>
        <w:t xml:space="preserve"> pastoral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r>
        <w:rPr>
          <w:rStyle w:val="Bodytext2Italic"/>
        </w:rPr>
        <w:t>broken home</w:t>
      </w:r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direncanakan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diprogramkan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depan</w:t>
      </w:r>
      <w:proofErr w:type="spellEnd"/>
      <w:r>
        <w:t>.</w:t>
      </w:r>
    </w:p>
    <w:p w:rsidR="00967F9C" w:rsidRDefault="00265395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05"/>
        </w:tabs>
        <w:spacing w:before="0" w:after="0" w:line="610" w:lineRule="exact"/>
      </w:pPr>
      <w:bookmarkStart w:id="4" w:name="bookmark3"/>
      <w:r>
        <w:t>Saran</w:t>
      </w:r>
      <w:bookmarkEnd w:id="4"/>
    </w:p>
    <w:p w:rsidR="00967F9C" w:rsidRDefault="00265395">
      <w:pPr>
        <w:pStyle w:val="Bodytext20"/>
        <w:shd w:val="clear" w:color="auto" w:fill="auto"/>
        <w:spacing w:before="0" w:line="610" w:lineRule="exact"/>
        <w:ind w:left="480" w:firstLine="78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yang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peroleh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menyusun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saran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967F9C" w:rsidRDefault="00265395">
      <w:pPr>
        <w:pStyle w:val="Bodytext20"/>
        <w:numPr>
          <w:ilvl w:val="0"/>
          <w:numId w:val="2"/>
        </w:numPr>
        <w:shd w:val="clear" w:color="auto" w:fill="auto"/>
        <w:tabs>
          <w:tab w:val="left" w:pos="860"/>
        </w:tabs>
        <w:spacing w:before="0" w:line="590" w:lineRule="exact"/>
        <w:ind w:left="840" w:hanging="360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majelis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digereja</w:t>
      </w:r>
      <w:proofErr w:type="spellEnd"/>
      <w:r>
        <w:t xml:space="preserve"> </w:t>
      </w:r>
      <w:proofErr w:type="spellStart"/>
      <w:r>
        <w:t>Toraja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Sion</w:t>
      </w:r>
      <w:proofErr w:type="spellEnd"/>
      <w:r>
        <w:t xml:space="preserve"> </w:t>
      </w:r>
      <w:proofErr w:type="spellStart"/>
      <w:r>
        <w:t>Paccerakan</w:t>
      </w:r>
      <w:proofErr w:type="spellEnd"/>
      <w:r>
        <w:t xml:space="preserve">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Luwu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peiayanan</w:t>
      </w:r>
      <w:proofErr w:type="spellEnd"/>
      <w:r>
        <w:t xml:space="preserve"> </w:t>
      </w:r>
      <w:proofErr w:type="spellStart"/>
      <w:r>
        <w:t>pendampingan</w:t>
      </w:r>
      <w:proofErr w:type="spellEnd"/>
      <w:r>
        <w:t xml:space="preserve"> pastoral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r>
        <w:rPr>
          <w:rStyle w:val="Bodytext2Italic"/>
        </w:rPr>
        <w:t>broken home,</w:t>
      </w:r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peiayanan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dibutuhk</w:t>
      </w:r>
      <w:r>
        <w:t>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r>
        <w:rPr>
          <w:rStyle w:val="Bodytext2Italic"/>
        </w:rPr>
        <w:t>broken home.</w:t>
      </w:r>
      <w:r>
        <w:t xml:space="preserve"> </w:t>
      </w:r>
      <w:proofErr w:type="spellStart"/>
      <w:r>
        <w:t>Pendampingan</w:t>
      </w:r>
      <w:proofErr w:type="spellEnd"/>
      <w:r>
        <w:t xml:space="preserve"> pastoral </w:t>
      </w:r>
      <w:proofErr w:type="spellStart"/>
      <w:r>
        <w:t>sekiranya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terprogram</w:t>
      </w:r>
      <w:proofErr w:type="spellEnd"/>
      <w:r>
        <w:t xml:space="preserve"> </w:t>
      </w:r>
      <w:proofErr w:type="spellStart"/>
      <w:r>
        <w:lastRenderedPageBreak/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agar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menolong</w:t>
      </w:r>
      <w:proofErr w:type="spellEnd"/>
      <w:r>
        <w:t xml:space="preserve"> </w:t>
      </w:r>
      <w:proofErr w:type="spellStart"/>
      <w:r>
        <w:rPr>
          <w:vertAlign w:val="superscript"/>
        </w:rPr>
        <w:t>an</w:t>
      </w:r>
      <w:r>
        <w:t>gg°ta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r>
        <w:rPr>
          <w:rStyle w:val="Bodytext2Italic"/>
        </w:rPr>
        <w:t>broken home</w:t>
      </w:r>
      <w:r>
        <w:t xml:space="preserve"> yang </w:t>
      </w:r>
      <w:proofErr w:type="spellStart"/>
      <w:r>
        <w:t>kehidupannya</w:t>
      </w:r>
      <w:proofErr w:type="spellEnd"/>
      <w:r>
        <w:t xml:space="preserve"> </w:t>
      </w:r>
      <w:proofErr w:type="spellStart"/>
      <w:r>
        <w:t>hancu</w:t>
      </w:r>
      <w:r>
        <w:t>r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>.</w:t>
      </w:r>
    </w:p>
    <w:p w:rsidR="00967F9C" w:rsidRDefault="00265395">
      <w:pPr>
        <w:pStyle w:val="Bodytext20"/>
        <w:numPr>
          <w:ilvl w:val="0"/>
          <w:numId w:val="2"/>
        </w:numPr>
        <w:shd w:val="clear" w:color="auto" w:fill="auto"/>
        <w:tabs>
          <w:tab w:val="left" w:pos="897"/>
        </w:tabs>
        <w:spacing w:before="0" w:line="596" w:lineRule="exact"/>
        <w:ind w:left="860"/>
      </w:pPr>
      <w:proofErr w:type="spellStart"/>
      <w:r>
        <w:t>Sebagai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,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keharmonisan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yang di </w:t>
      </w:r>
      <w:proofErr w:type="spellStart"/>
      <w:r>
        <w:t>dalamya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menolong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Iain </w:t>
      </w:r>
      <w:proofErr w:type="spellStart"/>
      <w:r>
        <w:t>anggota</w:t>
      </w:r>
      <w:proofErr w:type="spellEnd"/>
      <w:r>
        <w:t xml:space="preserve"> agar </w:t>
      </w:r>
      <w:proofErr w:type="spellStart"/>
      <w:r>
        <w:t>tercipta</w:t>
      </w:r>
      <w:proofErr w:type="spellEnd"/>
      <w:r>
        <w:t xml:space="preserve"> </w:t>
      </w:r>
      <w:proofErr w:type="spellStart"/>
      <w:r>
        <w:t>keharmonisan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. </w:t>
      </w:r>
      <w:proofErr w:type="spellStart"/>
      <w:proofErr w:type="gramStart"/>
      <w:r>
        <w:t>janganlah</w:t>
      </w:r>
      <w:proofErr w:type="spellEnd"/>
      <w:proofErr w:type="gramEnd"/>
      <w:r>
        <w:t xml:space="preserve"> </w:t>
      </w:r>
      <w:proofErr w:type="spellStart"/>
      <w:r>
        <w:t>mementingkan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keegoisan</w:t>
      </w:r>
      <w:proofErr w:type="spellEnd"/>
      <w:r>
        <w:t xml:space="preserve">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keegoisan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hancur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anak</w:t>
      </w:r>
      <w:proofErr w:type="spellEnd"/>
      <w:r>
        <w:t>.</w:t>
      </w:r>
    </w:p>
    <w:p w:rsidR="00967F9C" w:rsidRDefault="00265395">
      <w:pPr>
        <w:pStyle w:val="Bodytext20"/>
        <w:numPr>
          <w:ilvl w:val="0"/>
          <w:numId w:val="2"/>
        </w:numPr>
        <w:shd w:val="clear" w:color="auto" w:fill="auto"/>
        <w:tabs>
          <w:tab w:val="left" w:pos="897"/>
        </w:tabs>
        <w:spacing w:before="0" w:line="596" w:lineRule="exact"/>
        <w:ind w:left="860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agar </w:t>
      </w:r>
      <w:proofErr w:type="spellStart"/>
      <w:r>
        <w:t>ketika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perpecahan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yang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perpecahan</w:t>
      </w:r>
      <w:proofErr w:type="spellEnd"/>
      <w:r>
        <w:t xml:space="preserve">.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perpecahan</w:t>
      </w:r>
      <w:proofErr w:type="spellEnd"/>
      <w:r>
        <w:t xml:space="preserve">,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kesibukan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persekutuan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olahraga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kesibukan-kesibukan</w:t>
      </w:r>
      <w:proofErr w:type="spellEnd"/>
      <w:r>
        <w:t xml:space="preserve"> yang lain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 </w:t>
      </w:r>
      <w:proofErr w:type="gramStart"/>
      <w:r>
        <w:t>agar</w:t>
      </w:r>
      <w:proofErr w:type="gram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stres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>.</w:t>
      </w:r>
    </w:p>
    <w:sectPr w:rsidR="00967F9C">
      <w:headerReference w:type="default" r:id="rId7"/>
      <w:footerReference w:type="first" r:id="rId8"/>
      <w:pgSz w:w="11900" w:h="16840"/>
      <w:pgMar w:top="2760" w:right="1978" w:bottom="2450" w:left="196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65395">
      <w:r>
        <w:separator/>
      </w:r>
    </w:p>
  </w:endnote>
  <w:endnote w:type="continuationSeparator" w:id="0">
    <w:p w:rsidR="00000000" w:rsidRDefault="0026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9C" w:rsidRDefault="002653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9pt;margin-top:762.5pt;width:9pt;height:7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7F9C" w:rsidRDefault="0026539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52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F9C" w:rsidRDefault="00967F9C"/>
  </w:footnote>
  <w:footnote w:type="continuationSeparator" w:id="0">
    <w:p w:rsidR="00967F9C" w:rsidRDefault="00967F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9C" w:rsidRDefault="002653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4.2pt;margin-top:64pt;width:10.45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67F9C" w:rsidRDefault="0026539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53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3369A"/>
    <w:multiLevelType w:val="multilevel"/>
    <w:tmpl w:val="E8581ABA"/>
    <w:lvl w:ilvl="0">
      <w:start w:val="1"/>
      <w:numFmt w:val="upperLetter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975B69"/>
    <w:multiLevelType w:val="multilevel"/>
    <w:tmpl w:val="066C98E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67F9C"/>
    <w:rsid w:val="00265395"/>
    <w:rsid w:val="0096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67E46C0-1A0E-47A3-AE9E-624CC62A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talic">
    <w:name w:val="Body text (2) + Italic"/>
    <w:aliases w:val="Spacing 0 pt"/>
    <w:basedOn w:val="Bodytext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660" w:line="0" w:lineRule="atLeast"/>
      <w:jc w:val="center"/>
      <w:outlineLvl w:val="1"/>
    </w:pPr>
    <w:rPr>
      <w:rFonts w:ascii="Palatino Linotype" w:eastAsia="Palatino Linotype" w:hAnsi="Palatino Linotype" w:cs="Palatino Linotype"/>
      <w:sz w:val="21"/>
      <w:szCs w:val="21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080" w:after="420" w:line="0" w:lineRule="atLeast"/>
      <w:jc w:val="both"/>
      <w:outlineLvl w:val="0"/>
    </w:pPr>
    <w:rPr>
      <w:rFonts w:ascii="Palatino Linotype" w:eastAsia="Palatino Linotype" w:hAnsi="Palatino Linotype" w:cs="Palatino Linotype"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20" w:line="600" w:lineRule="exact"/>
      <w:ind w:hanging="380"/>
      <w:jc w:val="both"/>
    </w:pPr>
    <w:rPr>
      <w:rFonts w:ascii="Palatino Linotype" w:eastAsia="Palatino Linotype" w:hAnsi="Palatino Linotype" w:cs="Palatino Linotyp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2024-04-17T12:11:00Z</dcterms:created>
  <dcterms:modified xsi:type="dcterms:W3CDTF">2024-04-17T12:11:00Z</dcterms:modified>
</cp:coreProperties>
</file>