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737" w:rsidRPr="004C1F46" w:rsidRDefault="004C1F46">
      <w:pPr>
        <w:pStyle w:val="Heading10"/>
        <w:keepNext/>
        <w:keepLines/>
        <w:shd w:val="clear" w:color="auto" w:fill="auto"/>
        <w:spacing w:after="377" w:line="260" w:lineRule="exact"/>
        <w:ind w:right="260"/>
        <w:rPr>
          <w:b/>
          <w:bCs/>
        </w:rPr>
      </w:pPr>
      <w:bookmarkStart w:id="0" w:name="bookmark0"/>
      <w:r w:rsidRPr="004C1F46">
        <w:rPr>
          <w:b/>
          <w:bCs/>
        </w:rPr>
        <w:t>BAB V</w:t>
      </w:r>
      <w:bookmarkEnd w:id="0"/>
    </w:p>
    <w:p w:rsidR="005E2737" w:rsidRPr="004C1F46" w:rsidRDefault="004C1F46">
      <w:pPr>
        <w:pStyle w:val="Heading10"/>
        <w:keepNext/>
        <w:keepLines/>
        <w:shd w:val="clear" w:color="auto" w:fill="auto"/>
        <w:spacing w:after="846" w:line="260" w:lineRule="exact"/>
        <w:ind w:right="260"/>
        <w:rPr>
          <w:b/>
          <w:bCs/>
        </w:rPr>
      </w:pPr>
      <w:bookmarkStart w:id="1" w:name="bookmark1"/>
      <w:r w:rsidRPr="004C1F46">
        <w:rPr>
          <w:b/>
          <w:bCs/>
        </w:rPr>
        <w:t>PENUTUP</w:t>
      </w:r>
      <w:bookmarkEnd w:id="1"/>
    </w:p>
    <w:p w:rsidR="005E2737" w:rsidRDefault="004C1F46">
      <w:pPr>
        <w:pStyle w:val="Bodytext30"/>
        <w:shd w:val="clear" w:color="auto" w:fill="auto"/>
        <w:spacing w:before="0" w:after="18" w:line="240" w:lineRule="exact"/>
        <w:ind w:firstLine="0"/>
      </w:pPr>
      <w:r>
        <w:t>A. Kesimpulan</w:t>
      </w:r>
    </w:p>
    <w:p w:rsidR="005E2737" w:rsidRDefault="004C1F46">
      <w:pPr>
        <w:pStyle w:val="Bodytext20"/>
        <w:shd w:val="clear" w:color="auto" w:fill="auto"/>
        <w:spacing w:before="0"/>
        <w:ind w:left="720" w:hanging="340"/>
      </w:pPr>
      <w:r>
        <w:t xml:space="preserve">Dari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beberapahal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>.</w:t>
      </w:r>
    </w:p>
    <w:p w:rsidR="005E2737" w:rsidRDefault="004C1F46">
      <w:pPr>
        <w:pStyle w:val="Bodytext20"/>
        <w:shd w:val="clear" w:color="auto" w:fill="auto"/>
        <w:spacing w:before="0"/>
        <w:ind w:left="720" w:hanging="340"/>
      </w:pPr>
      <w:r>
        <w:t xml:space="preserve">1-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</w:t>
      </w:r>
      <w:proofErr w:type="spellStart"/>
      <w:r>
        <w:t>sebagai</w:t>
      </w:r>
      <w:proofErr w:type="spellEnd"/>
      <w:r>
        <w:t xml:space="preserve"> orang-orang yang </w:t>
      </w:r>
      <w:proofErr w:type="spellStart"/>
      <w:r>
        <w:t>dipersiapkan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Tuhan.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diorientasikan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Tuhan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handai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  <w:ind w:left="720" w:hanging="340"/>
      </w:pPr>
      <w:proofErr w:type="spellStart"/>
      <w:r>
        <w:t>Menjadi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“proses </w:t>
      </w:r>
      <w:proofErr w:type="spellStart"/>
      <w:r>
        <w:t>menjadi</w:t>
      </w:r>
      <w:proofErr w:type="spellEnd"/>
      <w:r>
        <w:t xml:space="preserve">” </w:t>
      </w:r>
      <w:proofErr w:type="spellStart"/>
      <w:r>
        <w:t>Pelayan</w:t>
      </w:r>
      <w:proofErr w:type="spellEnd"/>
      <w:r>
        <w:t xml:space="preserve"> Tuhan. Dalam proses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menempanya</w:t>
      </w:r>
      <w:proofErr w:type="spellEnd"/>
      <w:r>
        <w:t xml:space="preserve">. </w:t>
      </w:r>
      <w:proofErr w:type="spellStart"/>
      <w:r>
        <w:t>Kehidupan</w:t>
      </w:r>
      <w:proofErr w:type="spellEnd"/>
      <w:r>
        <w:t xml:space="preserve"> para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dibuat-buat</w:t>
      </w:r>
      <w:proofErr w:type="spellEnd"/>
      <w:r>
        <w:t>.</w:t>
      </w:r>
    </w:p>
    <w:p w:rsidR="005E2737" w:rsidRDefault="004C1F46">
      <w:pPr>
        <w:pStyle w:val="Bodytext20"/>
        <w:shd w:val="clear" w:color="auto" w:fill="auto"/>
        <w:spacing w:before="0"/>
        <w:ind w:left="720" w:firstLine="0"/>
        <w:sectPr w:rsidR="005E2737">
          <w:footerReference w:type="default" r:id="rId7"/>
          <w:pgSz w:w="12240" w:h="15840"/>
          <w:pgMar w:top="2051" w:right="3100" w:bottom="2051" w:left="980" w:header="0" w:footer="3" w:gutter="0"/>
          <w:pgNumType w:start="58"/>
          <w:cols w:space="720"/>
          <w:noEndnote/>
          <w:docGrid w:linePitch="360"/>
        </w:sectPr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(</w:t>
      </w:r>
      <w:proofErr w:type="spellStart"/>
      <w:r>
        <w:t>khususnya</w:t>
      </w:r>
      <w:proofErr w:type="spellEnd"/>
      <w:r>
        <w:t xml:space="preserve"> yang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linggal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STAKN) </w:t>
      </w:r>
      <w:proofErr w:type="spellStart"/>
      <w:r>
        <w:t>mengeluhkan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STAKN.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Rantepao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Tuhan.</w:t>
      </w:r>
    </w:p>
    <w:p w:rsidR="005E2737" w:rsidRDefault="004C1F46">
      <w:pPr>
        <w:pStyle w:val="Body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556" w:lineRule="exact"/>
        <w:ind w:left="820"/>
      </w:pPr>
      <w:r>
        <w:lastRenderedPageBreak/>
        <w:t xml:space="preserve">Daiam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keteladanan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STAKN. Belum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556" w:lineRule="exact"/>
        <w:ind w:left="820"/>
      </w:pPr>
      <w:proofErr w:type="spellStart"/>
      <w:r>
        <w:t>Keaktifan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</w:t>
      </w:r>
      <w:proofErr w:type="spellStart"/>
      <w:r>
        <w:t>daiam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daiam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Tuhan.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keaktifan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daiam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kelak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war ga </w:t>
      </w:r>
      <w:proofErr w:type="spellStart"/>
      <w:r>
        <w:t>jemaat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733" w:line="556" w:lineRule="exact"/>
        <w:ind w:left="820"/>
      </w:pPr>
      <w:proofErr w:type="spellStart"/>
      <w:r>
        <w:t>Jemaat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media 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mengaplikasikan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. </w:t>
      </w:r>
      <w:proofErr w:type="spellStart"/>
      <w:r>
        <w:t>Sebaiknya</w:t>
      </w:r>
      <w:proofErr w:type="spellEnd"/>
      <w:r>
        <w:t xml:space="preserve"> para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dan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berbaur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>.</w:t>
      </w:r>
    </w:p>
    <w:p w:rsidR="005E2737" w:rsidRDefault="004C1F46">
      <w:pPr>
        <w:pStyle w:val="Bodytext30"/>
        <w:shd w:val="clear" w:color="auto" w:fill="auto"/>
        <w:spacing w:before="0" w:after="242" w:line="240" w:lineRule="exact"/>
        <w:ind w:firstLine="0"/>
      </w:pPr>
      <w:r>
        <w:t>B. Saran</w:t>
      </w:r>
    </w:p>
    <w:p w:rsidR="005E2737" w:rsidRDefault="004C1F46">
      <w:pPr>
        <w:pStyle w:val="Bodytext3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16" w:line="240" w:lineRule="exact"/>
        <w:ind w:left="82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</w:p>
    <w:p w:rsidR="005E2737" w:rsidRDefault="004C1F46">
      <w:pPr>
        <w:pStyle w:val="Bodytext20"/>
        <w:numPr>
          <w:ilvl w:val="0"/>
          <w:numId w:val="3"/>
        </w:numPr>
        <w:shd w:val="clear" w:color="auto" w:fill="auto"/>
        <w:tabs>
          <w:tab w:val="left" w:pos="1189"/>
        </w:tabs>
        <w:spacing w:before="0" w:line="547" w:lineRule="exact"/>
        <w:ind w:left="1140" w:hanging="320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belajar</w:t>
      </w:r>
      <w:proofErr w:type="spellEnd"/>
      <w:r>
        <w:t xml:space="preserve"> pada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(</w:t>
      </w:r>
      <w:proofErr w:type="spellStart"/>
      <w:r>
        <w:t>khususnya</w:t>
      </w:r>
      <w:proofErr w:type="spellEnd"/>
      <w:r>
        <w:t xml:space="preserve"> para </w:t>
      </w:r>
      <w:proofErr w:type="spellStart"/>
      <w:r>
        <w:t>mahasiswa</w:t>
      </w:r>
      <w:proofErr w:type="spellEnd"/>
      <w:r>
        <w:t xml:space="preserve"> STAKN Toraja)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perilakunya</w:t>
      </w:r>
      <w:proofErr w:type="spellEnd"/>
      <w:r>
        <w:t xml:space="preserve">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sangat </w:t>
      </w:r>
      <w:proofErr w:type="spellStart"/>
      <w:r>
        <w:t>dikekang</w:t>
      </w:r>
      <w:proofErr w:type="spellEnd"/>
      <w:r>
        <w:t xml:space="preserve"> oleh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daiam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Tidak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apologet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3"/>
        </w:numPr>
        <w:shd w:val="clear" w:color="auto" w:fill="auto"/>
        <w:tabs>
          <w:tab w:val="left" w:pos="1189"/>
        </w:tabs>
        <w:spacing w:before="0" w:line="547" w:lineRule="exact"/>
        <w:ind w:left="1140" w:hanging="320"/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</w:t>
      </w:r>
      <w:proofErr w:type="spellStart"/>
      <w:r>
        <w:t>sedini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daiam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berdiam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(</w:t>
      </w:r>
      <w:proofErr w:type="spellStart"/>
      <w:r>
        <w:t>pasif</w:t>
      </w:r>
      <w:proofErr w:type="spellEnd"/>
      <w:r>
        <w:t xml:space="preserve">)-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ada</w:t>
      </w:r>
      <w:proofErr w:type="spellEnd"/>
    </w:p>
    <w:p w:rsidR="005E2737" w:rsidRDefault="004C1F46">
      <w:pPr>
        <w:pStyle w:val="Bodytext20"/>
        <w:shd w:val="clear" w:color="auto" w:fill="auto"/>
        <w:spacing w:before="0" w:line="543" w:lineRule="exact"/>
        <w:ind w:left="1120" w:right="160" w:firstLine="0"/>
      </w:pPr>
      <w:proofErr w:type="spellStart"/>
      <w:r>
        <w:t>masanya</w:t>
      </w:r>
      <w:proofErr w:type="spellEnd"/>
      <w:r>
        <w:t xml:space="preserve"> para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menyesal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dal am </w:t>
      </w:r>
      <w:proofErr w:type="spellStart"/>
      <w:r>
        <w:lastRenderedPageBreak/>
        <w:t>sebuahjemaat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540"/>
        <w:ind w:left="1120" w:right="160"/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</w:t>
      </w:r>
      <w:proofErr w:type="spellStart"/>
      <w:r>
        <w:t>berpakaian</w:t>
      </w:r>
      <w:proofErr w:type="spellEnd"/>
      <w:r>
        <w:t xml:space="preserve"> yang </w:t>
      </w:r>
      <w:proofErr w:type="spellStart"/>
      <w:r>
        <w:t>sopan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kampus</w:t>
      </w:r>
      <w:proofErr w:type="spellEnd"/>
      <w:r>
        <w:t>.</w:t>
      </w:r>
    </w:p>
    <w:p w:rsidR="005E2737" w:rsidRDefault="004C1F46">
      <w:pPr>
        <w:pStyle w:val="Bodytext40"/>
        <w:numPr>
          <w:ilvl w:val="0"/>
          <w:numId w:val="2"/>
        </w:numPr>
        <w:shd w:val="clear" w:color="auto" w:fill="auto"/>
        <w:tabs>
          <w:tab w:val="left" w:pos="812"/>
        </w:tabs>
        <w:spacing w:before="0"/>
        <w:ind w:left="3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dan Masyarakat</w:t>
      </w:r>
    </w:p>
    <w:p w:rsidR="005E2737" w:rsidRDefault="004C1F46">
      <w:pPr>
        <w:pStyle w:val="Bodytext20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1120" w:right="160"/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STAKN. Jika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terguran</w:t>
      </w:r>
      <w:proofErr w:type="spellEnd"/>
      <w:r>
        <w:t xml:space="preserve"> yang </w:t>
      </w:r>
      <w:proofErr w:type="spellStart"/>
      <w:r>
        <w:t>sopan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4"/>
        </w:numPr>
        <w:shd w:val="clear" w:color="auto" w:fill="auto"/>
        <w:tabs>
          <w:tab w:val="left" w:pos="1116"/>
        </w:tabs>
        <w:spacing w:before="0" w:after="547"/>
        <w:ind w:left="1120" w:right="160"/>
      </w:pPr>
      <w:proofErr w:type="spellStart"/>
      <w:r>
        <w:t>Tetap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</w:p>
    <w:p w:rsidR="005E2737" w:rsidRDefault="004C1F46">
      <w:pPr>
        <w:pStyle w:val="Bodytext40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543" w:lineRule="exact"/>
        <w:ind w:left="3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(STAKN </w:t>
      </w:r>
      <w:r>
        <w:t>Toraja)</w:t>
      </w:r>
    </w:p>
    <w:p w:rsidR="005E2737" w:rsidRDefault="004C1F46">
      <w:pPr>
        <w:pStyle w:val="Bodytext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543" w:lineRule="exact"/>
        <w:ind w:left="1120" w:right="160"/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mengajar</w:t>
      </w:r>
      <w:proofErr w:type="spellEnd"/>
      <w:r>
        <w:t xml:space="preserve"> juga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543" w:lineRule="exact"/>
        <w:ind w:left="1120" w:right="160"/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r>
        <w:rPr>
          <w:rStyle w:val="Bodytext2Italic"/>
        </w:rPr>
        <w:t>commit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STAKN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apatis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berbobot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543" w:lineRule="exact"/>
        <w:ind w:left="1120"/>
      </w:pPr>
      <w:r>
        <w:rPr>
          <w:rStyle w:val="Bodytext2Italic"/>
        </w:rPr>
        <w:t>Learning Community</w:t>
      </w:r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dan </w:t>
      </w:r>
      <w:proofErr w:type="spellStart"/>
      <w:r>
        <w:t>dibangun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543" w:lineRule="exact"/>
        <w:ind w:left="1120" w:right="160"/>
        <w:sectPr w:rsidR="005E2737">
          <w:pgSz w:w="12240" w:h="15840"/>
          <w:pgMar w:top="1705" w:right="3106" w:bottom="2125" w:left="903" w:header="0" w:footer="3" w:gutter="0"/>
          <w:cols w:space="720"/>
          <w:noEndnote/>
          <w:docGrid w:linePitch="360"/>
        </w:sectPr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berpakaian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dan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. Karena </w:t>
      </w:r>
      <w:proofErr w:type="spellStart"/>
      <w:r>
        <w:t>temyata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5E2737" w:rsidRDefault="004C1F46">
      <w:pPr>
        <w:pStyle w:val="Bodytext20"/>
        <w:shd w:val="clear" w:color="auto" w:fill="auto"/>
        <w:spacing w:before="0" w:line="555" w:lineRule="exact"/>
        <w:ind w:left="1180" w:firstLine="0"/>
      </w:pPr>
      <w:proofErr w:type="spellStart"/>
      <w:r>
        <w:lastRenderedPageBreak/>
        <w:t>dari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. Jika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berpakaian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civitas </w:t>
      </w:r>
      <w:proofErr w:type="spellStart"/>
      <w:r>
        <w:t>akademika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,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Iain. Segala </w:t>
      </w:r>
      <w:proofErr w:type="spellStart"/>
      <w:r>
        <w:t>sesuatu</w:t>
      </w:r>
      <w:proofErr w:type="spellEnd"/>
      <w:r>
        <w:t xml:space="preserve"> hams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terkecil</w:t>
      </w:r>
      <w:proofErr w:type="spellEnd"/>
      <w:r>
        <w:t>.</w:t>
      </w:r>
    </w:p>
    <w:p w:rsidR="005E2737" w:rsidRDefault="004C1F46">
      <w:pPr>
        <w:pStyle w:val="Bodytext20"/>
        <w:numPr>
          <w:ilvl w:val="0"/>
          <w:numId w:val="5"/>
        </w:numPr>
        <w:shd w:val="clear" w:color="auto" w:fill="auto"/>
        <w:tabs>
          <w:tab w:val="left" w:pos="1198"/>
        </w:tabs>
        <w:spacing w:before="0" w:line="555" w:lineRule="exact"/>
        <w:ind w:left="1180"/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“Etika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”, “</w:t>
      </w:r>
      <w:proofErr w:type="spellStart"/>
      <w:r>
        <w:t>Tingkah</w:t>
      </w:r>
      <w:proofErr w:type="spellEnd"/>
      <w:r>
        <w:t xml:space="preserve"> Laku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di Tengah Masyarakat”, dan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lain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bam pada </w:t>
      </w:r>
      <w:proofErr w:type="spellStart"/>
      <w:r>
        <w:t>pelaksanaan</w:t>
      </w:r>
      <w:proofErr w:type="spellEnd"/>
      <w:r>
        <w:t xml:space="preserve"> OSMABA.</w:t>
      </w:r>
    </w:p>
    <w:p w:rsidR="005E2737" w:rsidRDefault="004C1F46">
      <w:pPr>
        <w:pStyle w:val="Bodytext20"/>
        <w:numPr>
          <w:ilvl w:val="0"/>
          <w:numId w:val="5"/>
        </w:numPr>
        <w:shd w:val="clear" w:color="auto" w:fill="auto"/>
        <w:tabs>
          <w:tab w:val="left" w:pos="1198"/>
        </w:tabs>
        <w:spacing w:before="0" w:line="555" w:lineRule="exact"/>
        <w:ind w:left="11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29.05pt;margin-top:267.85pt;width:11.65pt;height:60.05pt;z-index:-251658752;mso-wrap-distance-left:5pt;mso-wrap-distance-right:5pt;mso-position-horizontal-relative:margin" filled="f" stroked="f">
            <v:textbox style="mso-fit-shape-to-text:t" inset="0,0,0,0">
              <w:txbxContent>
                <w:p w:rsidR="005E2737" w:rsidRDefault="004C1F46">
                  <w:pPr>
                    <w:pStyle w:val="Bodytext5"/>
                    <w:shd w:val="clear" w:color="auto" w:fill="auto"/>
                    <w:spacing w:after="292" w:line="560" w:lineRule="exact"/>
                  </w:pPr>
                  <w:r>
                    <w:t>$</w:t>
                  </w:r>
                </w:p>
                <w:p w:rsidR="005E2737" w:rsidRDefault="004C1F46">
                  <w:pPr>
                    <w:pStyle w:val="Bodytext6"/>
                    <w:shd w:val="clear" w:color="auto" w:fill="auto"/>
                    <w:spacing w:before="0" w:line="280" w:lineRule="exact"/>
                  </w:pPr>
                  <w:r>
                    <w:t>)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mewajibkan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. </w:t>
      </w:r>
      <w:proofErr w:type="spellStart"/>
      <w:r>
        <w:t>Keaktifan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pada </w:t>
      </w:r>
      <w:proofErr w:type="spellStart"/>
      <w:r>
        <w:t>satu</w:t>
      </w:r>
      <w:proofErr w:type="spellEnd"/>
      <w:r>
        <w:t xml:space="preserve"> semester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pada semester </w:t>
      </w:r>
      <w:proofErr w:type="spellStart"/>
      <w:r>
        <w:t>berikutnya</w:t>
      </w:r>
      <w:proofErr w:type="spellEnd"/>
      <w:r>
        <w:t xml:space="preserve">. Ini juga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“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belaka</w:t>
      </w:r>
      <w:proofErr w:type="spellEnd"/>
      <w:r>
        <w:t xml:space="preserve">” di </w:t>
      </w:r>
      <w:proofErr w:type="spellStart"/>
      <w:r>
        <w:t>jemaat</w:t>
      </w:r>
      <w:proofErr w:type="spellEnd"/>
      <w:r>
        <w:t>.</w:t>
      </w:r>
    </w:p>
    <w:sectPr w:rsidR="005E2737">
      <w:footerReference w:type="default" r:id="rId8"/>
      <w:pgSz w:w="12240" w:h="15840"/>
      <w:pgMar w:top="1705" w:right="3106" w:bottom="2125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1F46" w:rsidRDefault="004C1F46">
      <w:r>
        <w:separator/>
      </w:r>
    </w:p>
  </w:endnote>
  <w:endnote w:type="continuationSeparator" w:id="0">
    <w:p w:rsidR="004C1F46" w:rsidRDefault="004C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2737" w:rsidRDefault="004C1F4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4.15pt;margin-top:735.2pt;width:10.85pt;height:8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2737" w:rsidRDefault="004C1F4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2737" w:rsidRDefault="004C1F4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80.95pt;margin-top:690.3pt;width:4.05pt;height:13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2737" w:rsidRDefault="004C1F4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45.1pt;margin-top:762.3pt;width:9.85pt;height:8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2737" w:rsidRDefault="004C1F4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2737" w:rsidRDefault="005E2737"/>
  </w:footnote>
  <w:footnote w:type="continuationSeparator" w:id="0">
    <w:p w:rsidR="005E2737" w:rsidRDefault="005E2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E1C64"/>
    <w:multiLevelType w:val="multilevel"/>
    <w:tmpl w:val="A8B84E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92542"/>
    <w:multiLevelType w:val="multilevel"/>
    <w:tmpl w:val="353CC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B39C4"/>
    <w:multiLevelType w:val="multilevel"/>
    <w:tmpl w:val="9042D0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B02AB"/>
    <w:multiLevelType w:val="multilevel"/>
    <w:tmpl w:val="3880D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21F33"/>
    <w:multiLevelType w:val="multilevel"/>
    <w:tmpl w:val="210AD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2832849">
    <w:abstractNumId w:val="0"/>
  </w:num>
  <w:num w:numId="2" w16cid:durableId="2093815182">
    <w:abstractNumId w:val="2"/>
  </w:num>
  <w:num w:numId="3" w16cid:durableId="576133391">
    <w:abstractNumId w:val="3"/>
  </w:num>
  <w:num w:numId="4" w16cid:durableId="956108696">
    <w:abstractNumId w:val="1"/>
  </w:num>
  <w:num w:numId="5" w16cid:durableId="924730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737"/>
    <w:rsid w:val="00247588"/>
    <w:rsid w:val="004C1F46"/>
    <w:rsid w:val="005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docId w15:val="{162F18AA-EF4D-43FB-9F75-D72822A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Yu Gothic" w:eastAsia="Yu Gothic" w:hAnsi="Yu Gothic" w:cs="Yu Gothic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900" w:after="300" w:line="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552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before="360" w:line="0" w:lineRule="atLeast"/>
    </w:pPr>
    <w:rPr>
      <w:rFonts w:ascii="Yu Gothic" w:eastAsia="Yu Gothic" w:hAnsi="Yu Gothic" w:cs="Yu Gothic"/>
      <w:b/>
      <w:bCs/>
      <w:i/>
      <w:i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540" w:line="55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2024-04-17T00:46:00Z</dcterms:created>
  <dcterms:modified xsi:type="dcterms:W3CDTF">2024-04-17T00:46:00Z</dcterms:modified>
</cp:coreProperties>
</file>