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30" w:rsidRPr="00263959" w:rsidRDefault="00263959">
      <w:pPr>
        <w:pStyle w:val="Heading10"/>
        <w:keepNext/>
        <w:keepLines/>
        <w:shd w:val="clear" w:color="auto" w:fill="auto"/>
        <w:spacing w:after="254" w:line="240" w:lineRule="exact"/>
        <w:ind w:right="320"/>
        <w:rPr>
          <w:b/>
        </w:rPr>
      </w:pPr>
      <w:bookmarkStart w:id="0" w:name="bookmark0"/>
      <w:r w:rsidRPr="00263959">
        <w:rPr>
          <w:b/>
          <w:lang w:val="en-US" w:eastAsia="en-US" w:bidi="en-US"/>
        </w:rPr>
        <w:t>BAB V</w:t>
      </w:r>
      <w:bookmarkEnd w:id="0"/>
    </w:p>
    <w:p w:rsidR="00FA0D30" w:rsidRPr="00263959" w:rsidRDefault="00263959">
      <w:pPr>
        <w:pStyle w:val="Heading10"/>
        <w:keepNext/>
        <w:keepLines/>
        <w:shd w:val="clear" w:color="auto" w:fill="auto"/>
        <w:spacing w:after="514" w:line="240" w:lineRule="exact"/>
        <w:ind w:right="320"/>
        <w:rPr>
          <w:b/>
        </w:rPr>
      </w:pPr>
      <w:bookmarkStart w:id="1" w:name="bookmark1"/>
      <w:r w:rsidRPr="00263959">
        <w:rPr>
          <w:rStyle w:val="Heading1Spacing3pt"/>
          <w:b/>
        </w:rPr>
        <w:t>PENUTUP</w:t>
      </w:r>
      <w:bookmarkEnd w:id="1"/>
    </w:p>
    <w:p w:rsidR="00FA0D30" w:rsidRDefault="00263959">
      <w:pPr>
        <w:pStyle w:val="Bodytext20"/>
        <w:shd w:val="clear" w:color="auto" w:fill="auto"/>
        <w:spacing w:before="0"/>
        <w:ind w:firstLine="960"/>
      </w:pPr>
      <w:r>
        <w:t>Setelah memahami dan membahas tentang peranan Majelis Gereja dalam pelayanan PAK bagi anak-anak, maka dalam bagian ini penulis akan memberi beberapa kesimpulan.</w:t>
      </w:r>
    </w:p>
    <w:p w:rsidR="00FA0D30" w:rsidRDefault="00263959">
      <w:pPr>
        <w:pStyle w:val="Bodytext30"/>
        <w:shd w:val="clear" w:color="auto" w:fill="auto"/>
      </w:pPr>
      <w:r>
        <w:t>A. Kesimpulan</w:t>
      </w:r>
      <w:bookmarkStart w:id="2" w:name="_GoBack"/>
      <w:bookmarkEnd w:id="2"/>
    </w:p>
    <w:p w:rsidR="00FA0D30" w:rsidRDefault="00263959">
      <w:pPr>
        <w:pStyle w:val="Bodytext20"/>
        <w:numPr>
          <w:ilvl w:val="0"/>
          <w:numId w:val="1"/>
        </w:numPr>
        <w:shd w:val="clear" w:color="auto" w:fill="auto"/>
        <w:tabs>
          <w:tab w:val="left" w:pos="805"/>
        </w:tabs>
        <w:spacing w:before="0"/>
        <w:ind w:left="780" w:hanging="360"/>
      </w:pPr>
      <w:r>
        <w:t xml:space="preserve">Kebaktian Anak dan Remaja adalah bagian dari Gereja yang perlu </w:t>
      </w:r>
      <w:r>
        <w:t>mendapat perhatian dan dukungan. Perhatian dan dukungan tersebut ditunjukkan melalui kesediaan Majelis Gereja untuk ikut berpartisipasi di dalam setiap program yang dijalankan oleh KAR.</w:t>
      </w:r>
    </w:p>
    <w:p w:rsidR="00FA0D30" w:rsidRDefault="00263959">
      <w:pPr>
        <w:pStyle w:val="Bodytext20"/>
        <w:numPr>
          <w:ilvl w:val="0"/>
          <w:numId w:val="1"/>
        </w:numPr>
        <w:shd w:val="clear" w:color="auto" w:fill="auto"/>
        <w:tabs>
          <w:tab w:val="left" w:pos="805"/>
        </w:tabs>
        <w:spacing w:before="0"/>
        <w:ind w:left="780" w:hanging="360"/>
      </w:pPr>
      <w:r>
        <w:t>Pendidikan Agama Kristen bagi anak-anak Sekolah Minggu di Gereja Toraj</w:t>
      </w:r>
      <w:r>
        <w:t>a Jemaat Karassik belum terlaksana sebagaimana mestinya sebab tidak semua Majelis Gereja betul-betul menyadari tugas dan tanggung jawabnya serta kepeduliannya terhadap Kebaktian Anak dan Remaja.</w:t>
      </w:r>
    </w:p>
    <w:p w:rsidR="00FA0D30" w:rsidRDefault="00263959">
      <w:pPr>
        <w:pStyle w:val="Bodytext20"/>
        <w:numPr>
          <w:ilvl w:val="0"/>
          <w:numId w:val="1"/>
        </w:numPr>
        <w:shd w:val="clear" w:color="auto" w:fill="auto"/>
        <w:tabs>
          <w:tab w:val="left" w:pos="805"/>
        </w:tabs>
        <w:spacing w:before="0"/>
        <w:ind w:left="780" w:hanging="360"/>
      </w:pPr>
      <w:r>
        <w:t>Majelis Gereja sebagai badan tetap dalam jemaat bertanggung j</w:t>
      </w:r>
      <w:r>
        <w:t>awab atas pertumbuhan iman dan hidup rohani anak-anak sampai kelak mereka menjadi matang dan dewasa dalam menerima dan memikul tanggung jawab sendiri. Namun berbeda dengan kenyataan yang terjadi di Jemaat Karassik bahwa Majelis Gereja belum melaksanakan tu</w:t>
      </w:r>
      <w:r>
        <w:t>gas dan tanggung jawabnya secara penuh, dimana dapat dilihat bahwa perhatian dan keterlibatannya dalam pelayanan PAK kepada Kebaktian Anak dan Remaja (KAR) masih sangat minim atau kurang.</w:t>
      </w:r>
    </w:p>
    <w:p w:rsidR="00FA0D30" w:rsidRDefault="00263959">
      <w:pPr>
        <w:pStyle w:val="Bodytext20"/>
        <w:shd w:val="clear" w:color="auto" w:fill="auto"/>
        <w:spacing w:before="0" w:line="557" w:lineRule="exact"/>
        <w:ind w:left="380" w:firstLine="840"/>
      </w:pPr>
      <w:r>
        <w:t>Pelayanan PAK bagi anak sangatlah penting dan pelu diperhatikan seca</w:t>
      </w:r>
      <w:r>
        <w:t xml:space="preserve">ra serius untuk memperlengkapi mereka dengan dasar-dasar ajaran iman Kristen, agar kelak mereka </w:t>
      </w:r>
      <w:r>
        <w:lastRenderedPageBreak/>
        <w:t>dapat mempertanggungjawabkan imannya di tengah-tengah masyarakat dimana ia berada. Dengan demikian ada beberapa hal yang perlu di perhatikan untuk peningkatan p</w:t>
      </w:r>
      <w:r>
        <w:t>embinaan Kebaktian Anak dan Remaja (KAR) dimasa akan datang.</w:t>
      </w:r>
    </w:p>
    <w:p w:rsidR="00FA0D30" w:rsidRDefault="00263959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557" w:lineRule="exact"/>
        <w:ind w:left="760"/>
      </w:pPr>
      <w:r>
        <w:t>Perlu adanya keijasama atau koordinasi antara Majelis Gereja dan pelayan KAR dalam memberikan PAK kepada anak-anak.</w:t>
      </w:r>
    </w:p>
    <w:p w:rsidR="00FA0D30" w:rsidRDefault="00263959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557" w:lineRule="exact"/>
        <w:ind w:left="760"/>
      </w:pPr>
      <w:r>
        <w:t>Perlu kesadaran dari para Majelis Gereja secara khusus Majelis Gereja Jemaat Ka</w:t>
      </w:r>
      <w:r>
        <w:t>rassik untuk terlibat secara langsung dalam pelayanan PAK kepada kebaktian anak dan remaja di gereja untuk membekali mereka dalam pertumbuhan imannya.</w:t>
      </w:r>
    </w:p>
    <w:p w:rsidR="00FA0D30" w:rsidRDefault="00263959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557" w:lineRule="exact"/>
        <w:ind w:left="760"/>
      </w:pPr>
      <w:r>
        <w:t>Perlu mengadakan suatu pembinaan bagi Majelis Gereja yang materinya membicarakan pentingnya pembinaan ana</w:t>
      </w:r>
      <w:r>
        <w:t>k-anak.</w:t>
      </w:r>
    </w:p>
    <w:sectPr w:rsidR="00FA0D30">
      <w:headerReference w:type="default" r:id="rId7"/>
      <w:footerReference w:type="default" r:id="rId8"/>
      <w:footerReference w:type="first" r:id="rId9"/>
      <w:pgSz w:w="12240" w:h="15840"/>
      <w:pgMar w:top="2272" w:right="2604" w:bottom="1548" w:left="1318" w:header="0" w:footer="3" w:gutter="0"/>
      <w:pgNumType w:start="6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3959">
      <w:r>
        <w:separator/>
      </w:r>
    </w:p>
  </w:endnote>
  <w:endnote w:type="continuationSeparator" w:id="0">
    <w:p w:rsidR="00000000" w:rsidRDefault="0026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30" w:rsidRDefault="002639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5pt;margin-top:736.65pt;width:10.7pt;height:8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0D30" w:rsidRDefault="0026395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63959">
                  <w:rPr>
                    <w:rStyle w:val="Headerorfooter1"/>
                    <w:noProof/>
                  </w:rPr>
                  <w:t>66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30" w:rsidRDefault="002639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0.85pt;margin-top:752.4pt;width:10.15pt;height:8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0D30" w:rsidRDefault="0026395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63959">
                  <w:rPr>
                    <w:rStyle w:val="Headerorfooter1"/>
                    <w:noProof/>
                  </w:rPr>
                  <w:t>65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30" w:rsidRDefault="00FA0D30"/>
  </w:footnote>
  <w:footnote w:type="continuationSeparator" w:id="0">
    <w:p w:rsidR="00FA0D30" w:rsidRDefault="00FA0D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30" w:rsidRDefault="002639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5pt;margin-top:99.35pt;width:86.4pt;height:9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0D30" w:rsidRDefault="0026395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B. Saran-saran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12793"/>
    <w:multiLevelType w:val="multilevel"/>
    <w:tmpl w:val="D53AB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A344A"/>
    <w:multiLevelType w:val="multilevel"/>
    <w:tmpl w:val="6258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A0D30"/>
    <w:rsid w:val="00263959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922A44-CD7D-4088-A7B8-16327032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80" w:line="526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52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HP</dc:creator>
  <cp:keywords/>
  <cp:lastModifiedBy>Windows User</cp:lastModifiedBy>
  <cp:revision>2</cp:revision>
  <dcterms:created xsi:type="dcterms:W3CDTF">2024-04-14T11:27:00Z</dcterms:created>
  <dcterms:modified xsi:type="dcterms:W3CDTF">2024-04-14T11:28:00Z</dcterms:modified>
</cp:coreProperties>
</file>