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115A" w:rsidRDefault="00501443">
      <w:pPr>
        <w:pStyle w:val="Bodytext30"/>
        <w:shd w:val="clear" w:color="auto" w:fill="auto"/>
        <w:ind w:left="3900"/>
      </w:pPr>
      <w:r>
        <w:t>PENDAHULUAN</w:t>
      </w:r>
    </w:p>
    <w:p w:rsidR="000D115A" w:rsidRDefault="00501443">
      <w:pPr>
        <w:pStyle w:val="Body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t xml:space="preserve">Latar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0D115A" w:rsidRDefault="00501443">
      <w:pPr>
        <w:pStyle w:val="Bodytext20"/>
        <w:shd w:val="clear" w:color="auto" w:fill="auto"/>
        <w:ind w:left="780" w:firstLine="840"/>
      </w:pPr>
      <w:r>
        <w:t xml:space="preserve">Pendidikan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dan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barn </w:t>
      </w:r>
      <w:proofErr w:type="spellStart"/>
      <w:r>
        <w:t>diperkenalkan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1955.' Pendidikan Agama Kristen </w:t>
      </w:r>
      <w:proofErr w:type="spellStart"/>
      <w:r>
        <w:t>alau</w:t>
      </w:r>
      <w:proofErr w:type="spellEnd"/>
      <w:r>
        <w:t xml:space="preserve"> yang </w:t>
      </w:r>
      <w:proofErr w:type="spellStart"/>
      <w:r>
        <w:t>disingkat</w:t>
      </w:r>
      <w:proofErr w:type="spellEnd"/>
      <w:r>
        <w:t xml:space="preserve"> PAK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di </w:t>
      </w:r>
      <w:r>
        <w:t>dunia.</w:t>
      </w:r>
      <w:r>
        <w:rPr>
          <w:vertAlign w:val="superscript"/>
        </w:rPr>
        <w:t>2</w:t>
      </w:r>
      <w:r>
        <w:t xml:space="preserve"> PAK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meneruskan</w:t>
      </w:r>
      <w:proofErr w:type="spellEnd"/>
      <w:r>
        <w:t xml:space="preserve"> </w:t>
      </w:r>
      <w:proofErr w:type="spellStart"/>
      <w:r>
        <w:t>iinan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Tuhan.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Tuhan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-Nya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kristen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kamn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dan </w:t>
      </w:r>
      <w:proofErr w:type="spellStart"/>
      <w:r>
        <w:t>lidak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berikutnya.</w:t>
      </w:r>
      <w:r>
        <w:rPr>
          <w:vertAlign w:val="superscript"/>
        </w:rPr>
        <w:t>5</w:t>
      </w:r>
      <w:r>
        <w:t xml:space="preserve">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pengena</w:t>
      </w:r>
      <w:r>
        <w:t>lan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Tuhan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Kristen.</w:t>
      </w:r>
    </w:p>
    <w:p w:rsidR="000D115A" w:rsidRDefault="00501443">
      <w:pPr>
        <w:pStyle w:val="Bodytext20"/>
        <w:shd w:val="clear" w:color="auto" w:fill="auto"/>
        <w:ind w:left="780" w:firstLine="840"/>
        <w:sectPr w:rsidR="000D115A">
          <w:headerReference w:type="even" r:id="rId7"/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2240" w:h="15840"/>
          <w:pgMar w:top="2632" w:right="1657" w:bottom="1297" w:left="1362" w:header="0" w:footer="3" w:gutter="0"/>
          <w:cols w:space="720"/>
          <w:noEndnote/>
          <w:titlePg/>
          <w:docGrid w:linePitch="360"/>
        </w:sectPr>
      </w:pPr>
      <w:r>
        <w:t xml:space="preserve">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Tuhan dan yang </w:t>
      </w:r>
      <w:proofErr w:type="spellStart"/>
      <w:r>
        <w:t>menjadi</w:t>
      </w:r>
      <w:proofErr w:type="spellEnd"/>
      <w:r>
        <w:t xml:space="preserve"> inti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dan </w:t>
      </w:r>
      <w:proofErr w:type="spellStart"/>
      <w:r>
        <w:t>terikat</w:t>
      </w:r>
      <w:proofErr w:type="spellEnd"/>
      <w:r>
        <w:t xml:space="preserve"> pada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gramStart"/>
      <w:r>
        <w:t>kudus</w:t>
      </w:r>
      <w:proofErr w:type="gramEnd"/>
      <w:r>
        <w:t xml:space="preserve"> yang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pertumbulian</w:t>
      </w:r>
      <w:proofErr w:type="spellEnd"/>
      <w:r>
        <w:t xml:space="preserve"> dan </w:t>
      </w:r>
      <w:proofErr w:type="spellStart"/>
      <w:r>
        <w:t>pembelajaran</w:t>
      </w:r>
      <w:proofErr w:type="spellEnd"/>
      <w:r>
        <w:t xml:space="preserve"> masa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Tuhan </w:t>
      </w:r>
      <w:r>
        <w:rPr>
          <w:vertAlign w:val="superscript"/>
        </w:rPr>
        <w:footnoteReference w:id="1"/>
      </w:r>
    </w:p>
    <w:p w:rsidR="000D115A" w:rsidRDefault="00501443">
      <w:pPr>
        <w:pStyle w:val="Bodytext20"/>
        <w:shd w:val="clear" w:color="auto" w:fill="auto"/>
        <w:spacing w:line="572" w:lineRule="exact"/>
        <w:ind w:left="780"/>
      </w:pP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perpektif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dan </w:t>
      </w:r>
      <w:proofErr w:type="spellStart"/>
      <w:r>
        <w:t>membekali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dan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pelayanasn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yang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uniat</w:t>
      </w:r>
      <w:proofErr w:type="spellEnd"/>
      <w:r>
        <w:t>.</w:t>
      </w:r>
      <w:r>
        <w:rPr>
          <w:vertAlign w:val="superscript"/>
        </w:rPr>
        <w:footnoteReference w:id="2"/>
      </w:r>
    </w:p>
    <w:p w:rsidR="000D115A" w:rsidRDefault="00501443">
      <w:pPr>
        <w:pStyle w:val="Bodytext20"/>
        <w:shd w:val="clear" w:color="auto" w:fill="auto"/>
        <w:spacing w:line="572" w:lineRule="exact"/>
        <w:ind w:left="780" w:firstLine="800"/>
      </w:pPr>
      <w:r>
        <w:t xml:space="preserve">Tujuan </w:t>
      </w:r>
      <w:proofErr w:type="spellStart"/>
      <w:r>
        <w:t>dari</w:t>
      </w:r>
      <w:proofErr w:type="spellEnd"/>
      <w:r>
        <w:t xml:space="preserve"> 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mendewasakan</w:t>
      </w:r>
      <w:proofErr w:type="spellEnd"/>
      <w:r>
        <w:t xml:space="preserve"> para murid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yang </w:t>
      </w:r>
      <w:proofErr w:type="spellStart"/>
      <w:r>
        <w:t>uyata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den gait </w:t>
      </w:r>
      <w:proofErr w:type="spellStart"/>
      <w:r>
        <w:t>aralian</w:t>
      </w:r>
      <w:proofErr w:type="spellEnd"/>
      <w:r>
        <w:t xml:space="preserve"> roll kudus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Tuhan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agar </w:t>
      </w:r>
      <w:proofErr w:type="spellStart"/>
      <w:r>
        <w:t>inanipu</w:t>
      </w:r>
      <w:proofErr w:type="spellEnd"/>
      <w:r>
        <w:t xml:space="preserve"> </w:t>
      </w:r>
      <w:proofErr w:type="spellStart"/>
      <w:r>
        <w:t>memaliami</w:t>
      </w:r>
      <w:proofErr w:type="spellEnd"/>
      <w:r>
        <w:t xml:space="preserve"> dan </w:t>
      </w:r>
      <w:proofErr w:type="spellStart"/>
      <w:r>
        <w:t>menghayati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diwujudkan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  <w:r>
        <w:rPr>
          <w:vertAlign w:val="superscript"/>
        </w:rPr>
        <w:footnoteReference w:id="3"/>
      </w:r>
    </w:p>
    <w:p w:rsidR="000D115A" w:rsidRDefault="00501443">
      <w:pPr>
        <w:pStyle w:val="Bodytext20"/>
        <w:shd w:val="clear" w:color="auto" w:fill="auto"/>
        <w:spacing w:line="572" w:lineRule="exact"/>
        <w:ind w:left="780" w:firstLine="800"/>
      </w:pPr>
      <w:r>
        <w:t xml:space="preserve">Pendidikan Kristen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mentransfer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mentranfer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diperlengkapi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imbingan</w:t>
      </w:r>
      <w:proofErr w:type="spellEnd"/>
      <w:r>
        <w:t xml:space="preserve"> Tuhan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memperbalrarui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gereja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Kristen.</w:t>
      </w:r>
      <w:r>
        <w:rPr>
          <w:vertAlign w:val="superscript"/>
        </w:rPr>
        <w:footnoteReference w:id="4"/>
      </w:r>
    </w:p>
    <w:p w:rsidR="000D115A" w:rsidRDefault="00501443">
      <w:pPr>
        <w:pStyle w:val="Bodytext20"/>
        <w:shd w:val="clear" w:color="auto" w:fill="auto"/>
        <w:spacing w:line="587" w:lineRule="exact"/>
        <w:ind w:left="980" w:firstLine="780"/>
      </w:pPr>
      <w:proofErr w:type="spellStart"/>
      <w:r>
        <w:t>Pengajar</w:t>
      </w:r>
      <w:proofErr w:type="spellEnd"/>
      <w:r>
        <w:t xml:space="preserve"> PAK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lalai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dan </w:t>
      </w:r>
      <w:proofErr w:type="spellStart"/>
      <w:r>
        <w:t>kedudukannya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siswanya</w:t>
      </w:r>
      <w:proofErr w:type="spellEnd"/>
      <w:r>
        <w:t>.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t xml:space="preserve">Dari </w:t>
      </w:r>
      <w:proofErr w:type="spellStart"/>
      <w:r>
        <w:lastRenderedPageBreak/>
        <w:t>penjelasan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PAK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siswa-siswi</w:t>
      </w:r>
      <w:proofErr w:type="spellEnd"/>
      <w:r>
        <w:t>.</w:t>
      </w:r>
    </w:p>
    <w:p w:rsidR="000D115A" w:rsidRDefault="00501443">
      <w:pPr>
        <w:pStyle w:val="Bodytext20"/>
        <w:shd w:val="clear" w:color="auto" w:fill="auto"/>
        <w:spacing w:line="587" w:lineRule="exact"/>
        <w:ind w:left="980" w:firstLine="780"/>
        <w:sectPr w:rsidR="000D115A">
          <w:pgSz w:w="12240" w:h="15840"/>
          <w:pgMar w:top="1913" w:right="1562" w:bottom="1164" w:left="1157" w:header="0" w:footer="3" w:gutter="0"/>
          <w:cols w:space="720"/>
          <w:noEndnote/>
          <w:docGrid w:linePitch="360"/>
        </w:sectPr>
      </w:pPr>
      <w:proofErr w:type="spellStart"/>
      <w:r>
        <w:t>Namun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siswa-siswi</w:t>
      </w:r>
      <w:proofErr w:type="spellEnd"/>
      <w:r>
        <w:t xml:space="preserve"> di Indonesia yang </w:t>
      </w:r>
      <w:proofErr w:type="spellStart"/>
      <w:r>
        <w:t>beragaina</w:t>
      </w:r>
      <w:proofErr w:type="spellEnd"/>
      <w:r>
        <w:t xml:space="preserve"> Kristen </w:t>
      </w:r>
      <w:proofErr w:type="spellStart"/>
      <w:r>
        <w:t>protestan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inata</w:t>
      </w:r>
      <w:proofErr w:type="spellEnd"/>
      <w:r>
        <w:t xml:space="preserve"> </w:t>
      </w:r>
      <w:proofErr w:type="spellStart"/>
      <w:r>
        <w:t>pelajaraan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againa</w:t>
      </w:r>
      <w:proofErr w:type="spellEnd"/>
      <w:r>
        <w:t xml:space="preserve"> Kristen </w:t>
      </w:r>
      <w:proofErr w:type="spellStart"/>
      <w:r>
        <w:t>protestan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wilayah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Mamasa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mamuju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diantaianya</w:t>
      </w:r>
      <w:proofErr w:type="spellEnd"/>
      <w:r>
        <w:t xml:space="preserve"> SD INPRES Galung, SD Negeri Taan Galung, SMP Negeri 1 </w:t>
      </w:r>
      <w:proofErr w:type="spellStart"/>
      <w:r>
        <w:t>Tapalang</w:t>
      </w:r>
      <w:proofErr w:type="spellEnd"/>
      <w:r>
        <w:t xml:space="preserve">, SMA Negeri 1 </w:t>
      </w:r>
      <w:proofErr w:type="spellStart"/>
      <w:r>
        <w:t>Tapalang</w:t>
      </w:r>
      <w:proofErr w:type="spellEnd"/>
      <w:r>
        <w:t xml:space="preserve">, dan SMK Negeri 1 </w:t>
      </w:r>
      <w:proofErr w:type="spellStart"/>
      <w:r>
        <w:t>Tapalang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siswa-siswa</w:t>
      </w:r>
      <w:proofErr w:type="spellEnd"/>
      <w:r>
        <w:t xml:space="preserve"> Kristen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didalamuya</w:t>
      </w:r>
      <w:proofErr w:type="spellEnd"/>
      <w:r>
        <w:t xml:space="preserve"> </w:t>
      </w:r>
      <w:proofErr w:type="spellStart"/>
      <w:r>
        <w:t>tida</w:t>
      </w:r>
      <w:r>
        <w:t>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againa</w:t>
      </w:r>
      <w:proofErr w:type="spellEnd"/>
      <w:r>
        <w:t xml:space="preserve"> Kristen </w:t>
      </w:r>
      <w:proofErr w:type="spellStart"/>
      <w:r>
        <w:t>secara</w:t>
      </w:r>
      <w:proofErr w:type="spellEnd"/>
      <w:r>
        <w:t xml:space="preserve"> formal di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semester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di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teijadi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mengajar</w:t>
      </w:r>
      <w:proofErr w:type="spellEnd"/>
      <w:r>
        <w:t xml:space="preserve"> dan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agama </w:t>
      </w:r>
      <w:proofErr w:type="spellStart"/>
      <w:r>
        <w:t>siswa-siswa</w:t>
      </w:r>
      <w:proofErr w:type="spellEnd"/>
      <w:r>
        <w:t xml:space="preserve"> Kristen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agama Islam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duduk di </w:t>
      </w:r>
      <w:proofErr w:type="spellStart"/>
      <w:r>
        <w:t>bangku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nienengah</w:t>
      </w:r>
      <w:proofErr w:type="spellEnd"/>
      <w:r>
        <w:t xml:space="preserve"> alas (SMA). SMA Negeri 1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barn </w:t>
      </w:r>
      <w:r>
        <w:t xml:space="preserve">pada </w:t>
      </w:r>
      <w:proofErr w:type="spellStart"/>
      <w:r>
        <w:t>Tahun</w:t>
      </w:r>
      <w:proofErr w:type="spellEnd"/>
      <w:r>
        <w:t xml:space="preserve"> 1995 dan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pemah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guru agama </w:t>
      </w:r>
      <w:proofErr w:type="spellStart"/>
      <w:r>
        <w:t>kristen</w:t>
      </w:r>
      <w:proofErr w:type="spellEnd"/>
      <w:r>
        <w:t xml:space="preserve"> </w:t>
      </w:r>
      <w:proofErr w:type="spellStart"/>
      <w:r>
        <w:t>protestan</w:t>
      </w:r>
      <w:proofErr w:type="spellEnd"/>
      <w:r>
        <w:t xml:space="preserve"> yang </w:t>
      </w:r>
      <w:proofErr w:type="spellStart"/>
      <w:r>
        <w:t>mengajar</w:t>
      </w:r>
      <w:proofErr w:type="spellEnd"/>
      <w:r>
        <w:t>.</w:t>
      </w:r>
    </w:p>
    <w:p w:rsidR="000D115A" w:rsidRDefault="00501443">
      <w:pPr>
        <w:pStyle w:val="Bodytext20"/>
        <w:shd w:val="clear" w:color="auto" w:fill="auto"/>
        <w:spacing w:line="587" w:lineRule="exact"/>
        <w:ind w:left="840" w:right="220" w:firstLine="800"/>
      </w:pP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berpenganih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siswa-siswi</w:t>
      </w:r>
      <w:proofErr w:type="spellEnd"/>
      <w:r>
        <w:t xml:space="preserve"> Kristen yang </w:t>
      </w:r>
      <w:proofErr w:type="spellStart"/>
      <w:r>
        <w:t>bersangkutan</w:t>
      </w:r>
      <w:proofErr w:type="spellEnd"/>
      <w:r>
        <w:t xml:space="preserve">. </w:t>
      </w:r>
      <w:proofErr w:type="spellStart"/>
      <w:r>
        <w:t>Meinimt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disinilah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juga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Rohani, Dan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“Upaya </w:t>
      </w:r>
      <w:proofErr w:type="spellStart"/>
      <w:r>
        <w:t>Gereja</w:t>
      </w:r>
      <w:proofErr w:type="spellEnd"/>
      <w:r>
        <w:t xml:space="preserve"> Toraja Mamasa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Tidak </w:t>
      </w:r>
      <w:proofErr w:type="spellStart"/>
      <w:r>
        <w:t>inendapat</w:t>
      </w:r>
      <w:proofErr w:type="spellEnd"/>
      <w:r>
        <w:t xml:space="preserve"> </w:t>
      </w:r>
      <w:proofErr w:type="spellStart"/>
      <w:r>
        <w:t>Pembeiajarann</w:t>
      </w:r>
      <w:proofErr w:type="spellEnd"/>
      <w:r>
        <w:t xml:space="preserve"> Agama Kristen Di </w:t>
      </w:r>
      <w:proofErr w:type="spellStart"/>
      <w:r>
        <w:t>Sekolah</w:t>
      </w:r>
      <w:proofErr w:type="spellEnd"/>
      <w:r>
        <w:t xml:space="preserve"> da lam Wilayah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Mamuju</w:t>
      </w:r>
      <w:proofErr w:type="spellEnd"/>
      <w:r>
        <w:t>”</w:t>
      </w:r>
    </w:p>
    <w:p w:rsidR="000D115A" w:rsidRDefault="00501443">
      <w:pPr>
        <w:pStyle w:val="Bodytext20"/>
        <w:numPr>
          <w:ilvl w:val="0"/>
          <w:numId w:val="1"/>
        </w:numPr>
        <w:shd w:val="clear" w:color="auto" w:fill="auto"/>
        <w:tabs>
          <w:tab w:val="left" w:pos="838"/>
        </w:tabs>
        <w:spacing w:line="587" w:lineRule="exact"/>
        <w:ind w:left="440"/>
      </w:pPr>
      <w:r>
        <w:t>RUMUSAN MASALAH</w:t>
      </w:r>
    </w:p>
    <w:p w:rsidR="000D115A" w:rsidRDefault="00501443">
      <w:pPr>
        <w:pStyle w:val="Bodytext20"/>
        <w:shd w:val="clear" w:color="auto" w:fill="auto"/>
        <w:spacing w:line="587" w:lineRule="exact"/>
        <w:ind w:left="840" w:right="220" w:firstLine="800"/>
      </w:pPr>
      <w:proofErr w:type="spellStart"/>
      <w:r>
        <w:t>Dejigan</w:t>
      </w:r>
      <w:proofErr w:type="spellEnd"/>
      <w:r>
        <w:t xml:space="preserve"> </w:t>
      </w:r>
      <w:proofErr w:type="spellStart"/>
      <w:r>
        <w:t>meiihat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Mamasa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agama Kristen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dalain</w:t>
      </w:r>
      <w:proofErr w:type="spellEnd"/>
      <w:r>
        <w:t xml:space="preserve"> wilayah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Mamuju</w:t>
      </w:r>
      <w:proofErr w:type="spellEnd"/>
    </w:p>
    <w:p w:rsidR="000D115A" w:rsidRDefault="00501443">
      <w:pPr>
        <w:pStyle w:val="Bodytext20"/>
        <w:numPr>
          <w:ilvl w:val="0"/>
          <w:numId w:val="1"/>
        </w:numPr>
        <w:shd w:val="clear" w:color="auto" w:fill="auto"/>
        <w:tabs>
          <w:tab w:val="left" w:pos="838"/>
        </w:tabs>
        <w:spacing w:line="587" w:lineRule="exact"/>
        <w:ind w:left="440"/>
      </w:pPr>
      <w:r>
        <w:t>TUJTJAN PENELITIAN</w:t>
      </w:r>
    </w:p>
    <w:p w:rsidR="000D115A" w:rsidRDefault="00501443">
      <w:pPr>
        <w:pStyle w:val="Bodytext20"/>
        <w:shd w:val="clear" w:color="auto" w:fill="auto"/>
        <w:spacing w:line="587" w:lineRule="exact"/>
        <w:ind w:left="840" w:right="220" w:firstLine="800"/>
        <w:sectPr w:rsidR="000D115A">
          <w:headerReference w:type="even" r:id="rId11"/>
          <w:headerReference w:type="default" r:id="rId12"/>
          <w:headerReference w:type="first" r:id="rId13"/>
          <w:footerReference w:type="first" r:id="rId14"/>
          <w:pgSz w:w="12240" w:h="15840"/>
          <w:pgMar w:top="1913" w:right="1562" w:bottom="1164" w:left="1157" w:header="0" w:footer="3" w:gutter="0"/>
          <w:cols w:space="720"/>
          <w:noEndnote/>
          <w:titlePg/>
          <w:docGrid w:linePitch="360"/>
        </w:sect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 Mamasa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Kristen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wilayah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Mamuju</w:t>
      </w:r>
      <w:proofErr w:type="spellEnd"/>
      <w:r>
        <w:t>.</w:t>
      </w:r>
    </w:p>
    <w:p w:rsidR="000D115A" w:rsidRDefault="00501443">
      <w:pPr>
        <w:pStyle w:val="Bodytext40"/>
        <w:shd w:val="clear" w:color="auto" w:fill="auto"/>
        <w:spacing w:after="494" w:line="400" w:lineRule="exact"/>
        <w:ind w:left="480" w:firstLine="0"/>
      </w:pPr>
      <w:proofErr w:type="spellStart"/>
      <w:r>
        <w:lastRenderedPageBreak/>
        <w:t>berikut</w:t>
      </w:r>
      <w:proofErr w:type="spellEnd"/>
      <w:r>
        <w:t>:</w:t>
      </w:r>
    </w:p>
    <w:p w:rsidR="000D115A" w:rsidRDefault="00501443">
      <w:pPr>
        <w:pStyle w:val="Bodytext40"/>
        <w:numPr>
          <w:ilvl w:val="0"/>
          <w:numId w:val="2"/>
        </w:numPr>
        <w:shd w:val="clear" w:color="auto" w:fill="auto"/>
        <w:tabs>
          <w:tab w:val="left" w:pos="1099"/>
        </w:tabs>
        <w:spacing w:after="103" w:line="400" w:lineRule="exact"/>
        <w:ind w:left="480" w:firstLine="0"/>
      </w:pPr>
      <w:r>
        <w:t xml:space="preserve">Manfaat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teoritis</w:t>
      </w:r>
      <w:proofErr w:type="spellEnd"/>
    </w:p>
    <w:p w:rsidR="000D115A" w:rsidRDefault="00501443">
      <w:pPr>
        <w:pStyle w:val="Bodytext40"/>
        <w:numPr>
          <w:ilvl w:val="0"/>
          <w:numId w:val="3"/>
        </w:numPr>
        <w:shd w:val="clear" w:color="auto" w:fill="auto"/>
        <w:tabs>
          <w:tab w:val="left" w:pos="1721"/>
        </w:tabs>
        <w:spacing w:after="0" w:line="900" w:lineRule="exact"/>
        <w:ind w:left="1740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</w:t>
      </w:r>
      <w:proofErr w:type="spellEnd"/>
      <w:r>
        <w:t xml:space="preserve"> Sain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lain</w:t>
      </w:r>
    </w:p>
    <w:p w:rsidR="000D115A" w:rsidRDefault="00501443">
      <w:pPr>
        <w:pStyle w:val="Bodytext40"/>
        <w:numPr>
          <w:ilvl w:val="0"/>
          <w:numId w:val="3"/>
        </w:numPr>
        <w:shd w:val="clear" w:color="auto" w:fill="auto"/>
        <w:tabs>
          <w:tab w:val="left" w:pos="1721"/>
        </w:tabs>
        <w:spacing w:after="0" w:line="900" w:lineRule="exact"/>
        <w:ind w:left="1740"/>
      </w:pPr>
      <w:proofErr w:type="spellStart"/>
      <w:r>
        <w:t>Masukan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lain yang </w:t>
      </w:r>
      <w:proofErr w:type="spellStart"/>
      <w:r>
        <w:t>ing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</w:p>
    <w:p w:rsidR="000D115A" w:rsidRDefault="00501443">
      <w:pPr>
        <w:pStyle w:val="Bodytext40"/>
        <w:numPr>
          <w:ilvl w:val="0"/>
          <w:numId w:val="2"/>
        </w:numPr>
        <w:shd w:val="clear" w:color="auto" w:fill="auto"/>
        <w:tabs>
          <w:tab w:val="left" w:pos="1099"/>
        </w:tabs>
        <w:spacing w:after="0" w:line="900" w:lineRule="exact"/>
        <w:ind w:left="480" w:firstLine="0"/>
      </w:pPr>
      <w:proofErr w:type="spellStart"/>
      <w:r>
        <w:t>Mamfaat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0D115A" w:rsidRDefault="00501443">
      <w:pPr>
        <w:pStyle w:val="Bodytext40"/>
        <w:numPr>
          <w:ilvl w:val="0"/>
          <w:numId w:val="4"/>
        </w:numPr>
        <w:shd w:val="clear" w:color="auto" w:fill="auto"/>
        <w:tabs>
          <w:tab w:val="left" w:pos="1721"/>
        </w:tabs>
        <w:spacing w:after="0" w:line="900" w:lineRule="exact"/>
        <w:ind w:left="1740"/>
      </w:pPr>
      <w:r>
        <w:t xml:space="preserve">Bagi penguins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Pe </w:t>
      </w:r>
      <w:proofErr w:type="spellStart"/>
      <w:r>
        <w:t>pioteslan</w:t>
      </w:r>
      <w:proofErr w:type="spellEnd"/>
    </w:p>
    <w:p w:rsidR="000D115A" w:rsidRDefault="00501443">
      <w:pPr>
        <w:pStyle w:val="Bodytext40"/>
        <w:numPr>
          <w:ilvl w:val="0"/>
          <w:numId w:val="4"/>
        </w:numPr>
        <w:shd w:val="clear" w:color="auto" w:fill="auto"/>
        <w:tabs>
          <w:tab w:val="left" w:pos="1721"/>
        </w:tabs>
        <w:spacing w:after="0" w:line="900" w:lineRule="exact"/>
        <w:ind w:left="1740"/>
      </w:pPr>
      <w:r>
        <w:t xml:space="preserve">Bagi Guru,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memajukan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pembelajs</w:t>
      </w:r>
      <w:proofErr w:type="spellEnd"/>
      <w:r>
        <w:t xml:space="preserve"> </w:t>
      </w:r>
      <w:proofErr w:type="spellStart"/>
      <w:r>
        <w:t>Kiisten</w:t>
      </w:r>
      <w:proofErr w:type="spellEnd"/>
      <w:r>
        <w:t xml:space="preserve"> </w:t>
      </w:r>
      <w:proofErr w:type="spellStart"/>
      <w:r>
        <w:t>protestan</w:t>
      </w:r>
      <w:proofErr w:type="spellEnd"/>
    </w:p>
    <w:p w:rsidR="000D115A" w:rsidRDefault="00501443">
      <w:pPr>
        <w:pStyle w:val="Bodytext40"/>
        <w:numPr>
          <w:ilvl w:val="0"/>
          <w:numId w:val="4"/>
        </w:numPr>
        <w:shd w:val="clear" w:color="auto" w:fill="auto"/>
        <w:tabs>
          <w:tab w:val="left" w:pos="1721"/>
        </w:tabs>
        <w:spacing w:after="0" w:line="900" w:lineRule="exact"/>
        <w:ind w:left="1740"/>
        <w:jc w:val="left"/>
      </w:pPr>
      <w:r>
        <w:t xml:space="preserve">Bagi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dimaksuc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lancai</w:t>
      </w:r>
      <w:proofErr w:type="spellEnd"/>
      <w:r>
        <w:t>.</w:t>
      </w:r>
    </w:p>
    <w:p w:rsidR="000D115A" w:rsidRDefault="00501443">
      <w:pPr>
        <w:pStyle w:val="Bodytext40"/>
        <w:numPr>
          <w:ilvl w:val="0"/>
          <w:numId w:val="2"/>
        </w:numPr>
        <w:shd w:val="clear" w:color="auto" w:fill="auto"/>
        <w:tabs>
          <w:tab w:val="left" w:pos="1099"/>
        </w:tabs>
        <w:spacing w:after="0" w:line="900" w:lineRule="exact"/>
        <w:ind w:left="480" w:firstLine="0"/>
      </w:pPr>
      <w:r>
        <w:t>Manfaat Akademik</w:t>
      </w:r>
    </w:p>
    <w:p w:rsidR="000D115A" w:rsidRDefault="00501443">
      <w:pPr>
        <w:pStyle w:val="Bodytext20"/>
        <w:shd w:val="clear" w:color="auto" w:fill="auto"/>
        <w:spacing w:line="591" w:lineRule="exact"/>
        <w:ind w:left="1660"/>
      </w:pPr>
      <w:proofErr w:type="spellStart"/>
      <w:r>
        <w:lastRenderedPageBreak/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PAK, Dasar-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dan </w:t>
      </w:r>
      <w:proofErr w:type="spellStart"/>
      <w:r>
        <w:t>Pembimbing</w:t>
      </w:r>
      <w:proofErr w:type="spellEnd"/>
      <w:r>
        <w:t xml:space="preserve"> </w:t>
      </w:r>
      <w:proofErr w:type="gramStart"/>
      <w:r>
        <w:t>PAK .</w:t>
      </w:r>
      <w:proofErr w:type="gramEnd"/>
    </w:p>
    <w:p w:rsidR="000D115A" w:rsidRDefault="00501443">
      <w:pPr>
        <w:pStyle w:val="Bodytext20"/>
        <w:shd w:val="clear" w:color="auto" w:fill="auto"/>
        <w:spacing w:after="445" w:line="591" w:lineRule="exact"/>
        <w:ind w:left="460"/>
        <w:jc w:val="left"/>
      </w:pPr>
      <w:r>
        <w:t>E. SISTEMATIKA PENULISAN</w:t>
      </w:r>
    </w:p>
    <w:p w:rsidR="000D115A" w:rsidRDefault="00501443">
      <w:pPr>
        <w:pStyle w:val="Bodytext20"/>
        <w:shd w:val="clear" w:color="auto" w:fill="auto"/>
        <w:spacing w:after="291" w:line="260" w:lineRule="exact"/>
        <w:ind w:left="1660"/>
      </w:pPr>
      <w:r>
        <w:t xml:space="preserve">Demi </w:t>
      </w:r>
      <w:proofErr w:type="spellStart"/>
      <w:r>
        <w:t>tercapainya</w:t>
      </w:r>
      <w:proofErr w:type="spellEnd"/>
      <w:r>
        <w:t xml:space="preserve"> tulisan </w:t>
      </w:r>
      <w:proofErr w:type="spellStart"/>
      <w:r>
        <w:t>ini</w:t>
      </w:r>
      <w:proofErr w:type="spellEnd"/>
      <w:r>
        <w:t xml:space="preserve"> pada </w:t>
      </w:r>
      <w:proofErr w:type="spellStart"/>
      <w:r>
        <w:t>akhimya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</w:p>
    <w:p w:rsidR="000D115A" w:rsidRDefault="00501443">
      <w:pPr>
        <w:pStyle w:val="Bodytext20"/>
        <w:shd w:val="clear" w:color="auto" w:fill="auto"/>
        <w:spacing w:after="223" w:line="260" w:lineRule="exact"/>
        <w:ind w:left="900"/>
      </w:pPr>
      <w:proofErr w:type="spellStart"/>
      <w:r>
        <w:t>susunan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0D115A" w:rsidRDefault="00501443">
      <w:pPr>
        <w:pStyle w:val="Bodytext20"/>
        <w:shd w:val="clear" w:color="auto" w:fill="auto"/>
        <w:tabs>
          <w:tab w:val="left" w:pos="2519"/>
        </w:tabs>
        <w:ind w:left="900"/>
      </w:pPr>
      <w:r>
        <w:t>Bab I</w:t>
      </w:r>
      <w:r>
        <w:tab/>
        <w:t xml:space="preserve">: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yang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latar</w:t>
      </w:r>
      <w:proofErr w:type="spellEnd"/>
    </w:p>
    <w:p w:rsidR="000D115A" w:rsidRDefault="00501443">
      <w:pPr>
        <w:pStyle w:val="Bodytext20"/>
        <w:shd w:val="clear" w:color="auto" w:fill="auto"/>
        <w:spacing w:after="180"/>
        <w:ind w:left="2500"/>
      </w:pPr>
      <w:proofErr w:type="spellStart"/>
      <w:r>
        <w:t>belakang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mamfaat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0D115A" w:rsidRDefault="00501443">
      <w:pPr>
        <w:pStyle w:val="Bodytext20"/>
        <w:shd w:val="clear" w:color="auto" w:fill="auto"/>
        <w:tabs>
          <w:tab w:val="left" w:pos="2519"/>
        </w:tabs>
        <w:ind w:left="900"/>
      </w:pPr>
      <w:r>
        <w:t>Bab II</w:t>
      </w:r>
      <w:r>
        <w:tab/>
        <w:t xml:space="preserve">: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</w:p>
    <w:p w:rsidR="000D115A" w:rsidRDefault="00501443">
      <w:pPr>
        <w:pStyle w:val="Bodytext20"/>
        <w:shd w:val="clear" w:color="auto" w:fill="auto"/>
        <w:spacing w:after="180"/>
        <w:ind w:left="2500"/>
      </w:pPr>
      <w:proofErr w:type="spellStart"/>
      <w:r>
        <w:t>menggali</w:t>
      </w:r>
      <w:proofErr w:type="spellEnd"/>
      <w:r>
        <w:t xml:space="preserve"> dan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inendapat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Kristen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wilayah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>.</w:t>
      </w:r>
    </w:p>
    <w:p w:rsidR="000D115A" w:rsidRDefault="00501443">
      <w:pPr>
        <w:pStyle w:val="Bodytext20"/>
        <w:shd w:val="clear" w:color="auto" w:fill="auto"/>
        <w:tabs>
          <w:tab w:val="left" w:pos="2519"/>
        </w:tabs>
        <w:ind w:left="900"/>
      </w:pPr>
      <w:r>
        <w:t>Bab III</w:t>
      </w:r>
      <w:r>
        <w:tab/>
        <w:t xml:space="preserve">: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proofErr w:type="gramStart"/>
      <w:r>
        <w:t>penelitian,tempat</w:t>
      </w:r>
      <w:proofErr w:type="spellEnd"/>
      <w:proofErr w:type="gramEnd"/>
      <w:r>
        <w:t xml:space="preserve">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,</w:t>
      </w:r>
    </w:p>
    <w:p w:rsidR="000D115A" w:rsidRDefault="00501443">
      <w:pPr>
        <w:pStyle w:val="Bodytext20"/>
        <w:shd w:val="clear" w:color="auto" w:fill="auto"/>
        <w:spacing w:after="173"/>
        <w:ind w:left="2500"/>
      </w:pP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informan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dan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</w:t>
      </w:r>
    </w:p>
    <w:p w:rsidR="000D115A" w:rsidRDefault="00501443">
      <w:pPr>
        <w:pStyle w:val="Bodytext20"/>
        <w:shd w:val="clear" w:color="auto" w:fill="auto"/>
        <w:tabs>
          <w:tab w:val="left" w:pos="2519"/>
        </w:tabs>
        <w:spacing w:line="591" w:lineRule="exact"/>
        <w:ind w:left="900"/>
      </w:pPr>
      <w:r>
        <w:t>Bab IV</w:t>
      </w:r>
      <w:r>
        <w:tab/>
        <w:t xml:space="preserve">: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deskripsi</w:t>
      </w:r>
      <w:proofErr w:type="spellEnd"/>
    </w:p>
    <w:p w:rsidR="000D115A" w:rsidRDefault="00501443">
      <w:pPr>
        <w:pStyle w:val="Bodytext20"/>
        <w:shd w:val="clear" w:color="auto" w:fill="auto"/>
        <w:spacing w:after="445" w:line="591" w:lineRule="exact"/>
        <w:ind w:left="2500"/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>.</w:t>
      </w:r>
    </w:p>
    <w:p w:rsidR="000D115A" w:rsidRDefault="00501443">
      <w:pPr>
        <w:pStyle w:val="Bodytext20"/>
        <w:shd w:val="clear" w:color="auto" w:fill="auto"/>
        <w:tabs>
          <w:tab w:val="left" w:pos="2519"/>
          <w:tab w:val="left" w:pos="3189"/>
        </w:tabs>
        <w:spacing w:line="260" w:lineRule="exact"/>
        <w:ind w:left="900"/>
      </w:pPr>
      <w:r>
        <w:t>Bab V</w:t>
      </w:r>
      <w:r>
        <w:tab/>
        <w:t>:</w:t>
      </w:r>
      <w:r>
        <w:tab/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dan saran</w:t>
      </w:r>
    </w:p>
    <w:sectPr w:rsidR="000D115A">
      <w:pgSz w:w="12240" w:h="15840"/>
      <w:pgMar w:top="593" w:right="794" w:bottom="326" w:left="1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1443" w:rsidRDefault="00501443">
      <w:r>
        <w:separator/>
      </w:r>
    </w:p>
  </w:endnote>
  <w:endnote w:type="continuationSeparator" w:id="0">
    <w:p w:rsidR="00501443" w:rsidRDefault="0050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5014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5.5pt;margin-top:754.8pt;width:5.25pt;height:7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115A" w:rsidRDefault="0050144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0D11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115A" w:rsidRDefault="00501443">
      <w:r>
        <w:separator/>
      </w:r>
    </w:p>
  </w:footnote>
  <w:footnote w:type="continuationSeparator" w:id="0">
    <w:p w:rsidR="000D115A" w:rsidRDefault="00501443">
      <w:r>
        <w:continuationSeparator/>
      </w:r>
    </w:p>
  </w:footnote>
  <w:footnote w:id="1">
    <w:p w:rsidR="000D115A" w:rsidRDefault="00501443">
      <w:pPr>
        <w:pStyle w:val="Footnote0"/>
        <w:shd w:val="clear" w:color="auto" w:fill="auto"/>
        <w:ind w:firstLine="500"/>
      </w:pPr>
      <w:r>
        <w:rPr>
          <w:vertAlign w:val="superscript"/>
        </w:rPr>
        <w:footnoteRef/>
      </w:r>
      <w:r>
        <w:t xml:space="preserve"> Andar Ismail, </w:t>
      </w:r>
      <w:proofErr w:type="spellStart"/>
      <w:r>
        <w:rPr>
          <w:rStyle w:val="FootnoteItalic"/>
        </w:rPr>
        <w:t>Ajarlah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MerekaMelakukan</w:t>
      </w:r>
      <w:proofErr w:type="spellEnd"/>
      <w:r>
        <w:t xml:space="preserve"> (Jakarta: BPK </w:t>
      </w:r>
      <w:proofErr w:type="spellStart"/>
      <w:r>
        <w:t>Gunung</w:t>
      </w:r>
      <w:proofErr w:type="spellEnd"/>
      <w:r>
        <w:t xml:space="preserve"> Mulia, 2016), 1.</w:t>
      </w:r>
    </w:p>
    <w:p w:rsidR="000D115A" w:rsidRDefault="00501443">
      <w:pPr>
        <w:pStyle w:val="Footnote0"/>
        <w:shd w:val="clear" w:color="auto" w:fill="auto"/>
        <w:ind w:firstLine="500"/>
      </w:pPr>
      <w:r>
        <w:t xml:space="preserve">■ Homrighausen dan </w:t>
      </w:r>
      <w:proofErr w:type="spellStart"/>
      <w:r>
        <w:t>Enklaar</w:t>
      </w:r>
      <w:proofErr w:type="spellEnd"/>
      <w:r>
        <w:t xml:space="preserve">, </w:t>
      </w:r>
      <w:r>
        <w:rPr>
          <w:rStyle w:val="FootnoteItalic"/>
        </w:rPr>
        <w:t>Pendidikan Agama Kristen</w:t>
      </w:r>
      <w:r>
        <w:t xml:space="preserve"> (Jakarta: BPK </w:t>
      </w:r>
      <w:proofErr w:type="spellStart"/>
      <w:r>
        <w:t>Gunung</w:t>
      </w:r>
      <w:proofErr w:type="spellEnd"/>
      <w:r>
        <w:t xml:space="preserve"> Mulia, 2008), 1.</w:t>
      </w:r>
    </w:p>
    <w:p w:rsidR="000D115A" w:rsidRDefault="00501443">
      <w:pPr>
        <w:pStyle w:val="Footnote20"/>
        <w:shd w:val="clear" w:color="auto" w:fill="auto"/>
      </w:pPr>
      <w:r>
        <w:t>* Ibid</w:t>
      </w:r>
      <w:r>
        <w:rPr>
          <w:rStyle w:val="Footnote2NotItalic"/>
        </w:rPr>
        <w:t xml:space="preserve"> 71</w:t>
      </w:r>
    </w:p>
  </w:footnote>
  <w:footnote w:id="2">
    <w:p w:rsidR="000D115A" w:rsidRDefault="00501443">
      <w:pPr>
        <w:pStyle w:val="Footnote0"/>
        <w:shd w:val="clear" w:color="auto" w:fill="auto"/>
        <w:spacing w:line="257" w:lineRule="exact"/>
        <w:ind w:right="360"/>
        <w:jc w:val="right"/>
      </w:pPr>
      <w:r>
        <w:rPr>
          <w:vertAlign w:val="superscript"/>
        </w:rPr>
        <w:footnoteRef/>
      </w:r>
      <w:r>
        <w:t xml:space="preserve"> Paulus </w:t>
      </w:r>
      <w:proofErr w:type="spellStart"/>
      <w:r>
        <w:t>Lilik</w:t>
      </w:r>
      <w:proofErr w:type="spellEnd"/>
      <w:r>
        <w:t xml:space="preserve"> </w:t>
      </w:r>
      <w:proofErr w:type="spellStart"/>
      <w:r>
        <w:t>Kristianto</w:t>
      </w:r>
      <w:proofErr w:type="spellEnd"/>
      <w:r>
        <w:t xml:space="preserve">, Pendidikan Agama Kristen </w:t>
      </w:r>
      <w:proofErr w:type="gramStart"/>
      <w:r>
        <w:t>( Yogyakarta</w:t>
      </w:r>
      <w:proofErr w:type="gramEnd"/>
      <w:r>
        <w:t>: Andi, 2010), 5.</w:t>
      </w:r>
    </w:p>
  </w:footnote>
  <w:footnote w:id="3">
    <w:p w:rsidR="000D115A" w:rsidRDefault="00501443">
      <w:pPr>
        <w:pStyle w:val="Footnote30"/>
        <w:shd w:val="clear" w:color="auto" w:fill="auto"/>
        <w:ind w:left="800"/>
      </w:pPr>
      <w:r>
        <w:rPr>
          <w:vertAlign w:val="superscript"/>
        </w:rPr>
        <w:footnoteRef/>
      </w:r>
      <w:r>
        <w:t>Ibid</w:t>
      </w:r>
      <w:r>
        <w:rPr>
          <w:rStyle w:val="Footnote313pt"/>
        </w:rPr>
        <w:t xml:space="preserve"> 6.</w:t>
      </w:r>
    </w:p>
  </w:footnote>
  <w:footnote w:id="4">
    <w:p w:rsidR="000D115A" w:rsidRDefault="00501443">
      <w:pPr>
        <w:pStyle w:val="Footnote0"/>
        <w:shd w:val="clear" w:color="auto" w:fill="auto"/>
        <w:spacing w:line="257" w:lineRule="exact"/>
        <w:ind w:firstLine="800"/>
      </w:pPr>
      <w:r>
        <w:rPr>
          <w:vertAlign w:val="superscript"/>
        </w:rPr>
        <w:footnoteRef/>
      </w:r>
      <w:r>
        <w:t xml:space="preserve"> E G. Homrighausen dan </w:t>
      </w:r>
      <w:proofErr w:type="spellStart"/>
      <w:r>
        <w:t>Enklaar</w:t>
      </w:r>
      <w:proofErr w:type="spellEnd"/>
      <w:r>
        <w:t xml:space="preserve">, </w:t>
      </w:r>
      <w:r>
        <w:rPr>
          <w:rStyle w:val="FootnoteItalic"/>
        </w:rPr>
        <w:t>Pendidikan Agama Kristen</w:t>
      </w:r>
      <w:r>
        <w:t xml:space="preserve"> (</w:t>
      </w:r>
      <w:proofErr w:type="spellStart"/>
      <w:proofErr w:type="gramStart"/>
      <w:r>
        <w:t>Jakarta:BPK</w:t>
      </w:r>
      <w:proofErr w:type="spellEnd"/>
      <w:proofErr w:type="gramEnd"/>
      <w:r>
        <w:t xml:space="preserve"> </w:t>
      </w:r>
      <w:proofErr w:type="spellStart"/>
      <w:r>
        <w:t>Gunung</w:t>
      </w:r>
      <w:proofErr w:type="spellEnd"/>
      <w:r>
        <w:t xml:space="preserve"> Mulia,1982), 19.</w:t>
      </w:r>
    </w:p>
  </w:footnote>
  <w:footnote w:id="5">
    <w:p w:rsidR="000D115A" w:rsidRDefault="00501443">
      <w:pPr>
        <w:pStyle w:val="Footnote0"/>
        <w:shd w:val="clear" w:color="auto" w:fill="auto"/>
        <w:spacing w:line="275" w:lineRule="exact"/>
        <w:ind w:firstLine="840"/>
      </w:pPr>
      <w:r>
        <w:rPr>
          <w:vertAlign w:val="superscript"/>
        </w:rPr>
        <w:footnoteRef/>
      </w:r>
      <w:r>
        <w:t xml:space="preserve"> </w:t>
      </w:r>
      <w:proofErr w:type="spellStart"/>
      <w:r>
        <w:t>Arazatulp</w:t>
      </w:r>
      <w:proofErr w:type="spellEnd"/>
      <w:r>
        <w:t xml:space="preserve"> </w:t>
      </w:r>
      <w:proofErr w:type="spellStart"/>
      <w:r>
        <w:t>Telaumbanua</w:t>
      </w:r>
      <w:proofErr w:type="spellEnd"/>
      <w:r>
        <w:t xml:space="preserve">, “Peran guru Pendidikan Agama Kristen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siswa</w:t>
      </w:r>
      <w:proofErr w:type="spellEnd"/>
      <w:r>
        <w:t>,” J</w:t>
      </w:r>
      <w:r>
        <w:rPr>
          <w:rStyle w:val="FootnoteItalic"/>
        </w:rPr>
        <w:t>URNAL FIDEL</w:t>
      </w:r>
      <w:r>
        <w:t xml:space="preserve"> </w:t>
      </w:r>
      <w:proofErr w:type="spellStart"/>
      <w:proofErr w:type="gramStart"/>
      <w:r>
        <w:t>vol.l</w:t>
      </w:r>
      <w:proofErr w:type="spellEnd"/>
      <w:proofErr w:type="gramEnd"/>
      <w:r>
        <w:t xml:space="preserve"> no.2 (</w:t>
      </w:r>
      <w:proofErr w:type="spellStart"/>
      <w:r>
        <w:t>Nias</w:t>
      </w:r>
      <w:proofErr w:type="spellEnd"/>
      <w:r>
        <w:t xml:space="preserve"> barat: available </w:t>
      </w:r>
      <w:proofErr w:type="spellStart"/>
      <w:r>
        <w:t>Onlineat</w:t>
      </w:r>
      <w:proofErr w:type="spellEnd"/>
      <w:r>
        <w:t>, 2018) 221.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5014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4.75pt;margin-top:16.05pt;width:4.75pt;height:7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115A" w:rsidRDefault="0050144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5014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3.5pt;margin-top:15.15pt;width:4.75pt;height:7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115A" w:rsidRDefault="0050144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5014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45pt;margin-top:83.4pt;width:61.75pt;height:34.2pt;z-index:-188744062;mso-wrap-distance-left:5pt;mso-wrap-distance-right:5pt;mso-position-horizontal-relative:page;mso-position-vertical-relative:page" wrapcoords="0 0" filled="f" stroked="f">
          <v:textbox inset="0,0,0,0">
            <w:txbxContent>
              <w:p w:rsidR="000D115A" w:rsidRPr="00284B4E" w:rsidRDefault="00501443" w:rsidP="00284B4E">
                <w:pPr>
                  <w:pStyle w:val="Headerorfooter0"/>
                  <w:shd w:val="clear" w:color="auto" w:fill="auto"/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84B4E">
                  <w:rPr>
                    <w:rStyle w:val="Headerorfooter1"/>
                    <w:sz w:val="28"/>
                    <w:szCs w:val="28"/>
                  </w:rPr>
                  <w:t xml:space="preserve">BAB </w:t>
                </w:r>
                <w:r w:rsidR="00284B4E">
                  <w:rPr>
                    <w:rStyle w:val="Headerorfooter1"/>
                    <w:sz w:val="28"/>
                    <w:szCs w:val="28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5014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4.75pt;margin-top:16.05pt;width:4.75pt;height:7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115A" w:rsidRDefault="0050144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0D115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115A" w:rsidRDefault="005014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6.4pt;margin-top:14.7pt;width:5.2pt;height:8.0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115A" w:rsidRDefault="0050144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01CB"/>
    <w:multiLevelType w:val="multilevel"/>
    <w:tmpl w:val="DFB602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0B23D6"/>
    <w:multiLevelType w:val="multilevel"/>
    <w:tmpl w:val="F63AD5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01336"/>
    <w:multiLevelType w:val="multilevel"/>
    <w:tmpl w:val="7E9E06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84F12"/>
    <w:multiLevelType w:val="multilevel"/>
    <w:tmpl w:val="38BC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8942098">
    <w:abstractNumId w:val="1"/>
  </w:num>
  <w:num w:numId="2" w16cid:durableId="1241594535">
    <w:abstractNumId w:val="3"/>
  </w:num>
  <w:num w:numId="3" w16cid:durableId="610816956">
    <w:abstractNumId w:val="2"/>
  </w:num>
  <w:num w:numId="4" w16cid:durableId="85796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5A"/>
    <w:rsid w:val="000D115A"/>
    <w:rsid w:val="00284B4E"/>
    <w:rsid w:val="00501443"/>
    <w:rsid w:val="00E3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B0CBF"/>
  <w15:docId w15:val="{D077F818-717C-461C-9F90-908F02EB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Footnote2NotItalic">
    <w:name w:val="Footnote (2) + 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3">
    <w:name w:val="Footnote (3)_"/>
    <w:basedOn w:val="DefaultParagraphFont"/>
    <w:link w:val="Footnot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Footnote313pt">
    <w:name w:val="Footnote (3) + 13 pt"/>
    <w:aliases w:val="Not Italic"/>
    <w:basedOn w:val="Footnot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Bold">
    <w:name w:val="Body text (4) + Bold"/>
    <w:aliases w:val="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4Impact">
    <w:name w:val="Body text (4) + Impact"/>
    <w:aliases w:val="12 pt,Italic"/>
    <w:basedOn w:val="Bodytext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67" w:lineRule="exact"/>
    </w:pPr>
    <w:rPr>
      <w:rFonts w:ascii="Times New Roman" w:eastAsia="Times New Roman" w:hAnsi="Times New Roman" w:cs="Times New Roman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67" w:lineRule="exact"/>
      <w:ind w:firstLine="500"/>
    </w:pPr>
    <w:rPr>
      <w:rFonts w:ascii="Times New Roman" w:eastAsia="Times New Roman" w:hAnsi="Times New Roman" w:cs="Times New Roman"/>
      <w:i/>
      <w:iCs/>
    </w:rPr>
  </w:style>
  <w:style w:type="paragraph" w:customStyle="1" w:styleId="Footnote30">
    <w:name w:val="Footnote (3)"/>
    <w:basedOn w:val="Normal"/>
    <w:link w:val="Footnote3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58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600" w:line="0" w:lineRule="atLeast"/>
      <w:ind w:hanging="640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284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B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3</cp:revision>
  <dcterms:created xsi:type="dcterms:W3CDTF">2024-04-16T01:23:00Z</dcterms:created>
  <dcterms:modified xsi:type="dcterms:W3CDTF">2024-04-16T01:24:00Z</dcterms:modified>
</cp:coreProperties>
</file>