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C3" w:rsidRDefault="008054C3">
      <w:pPr>
        <w:spacing w:line="612" w:lineRule="exact"/>
      </w:pPr>
    </w:p>
    <w:p w:rsidR="008054C3" w:rsidRDefault="008054C3">
      <w:pPr>
        <w:rPr>
          <w:sz w:val="2"/>
          <w:szCs w:val="2"/>
        </w:rPr>
        <w:sectPr w:rsidR="008054C3">
          <w:headerReference w:type="default" r:id="rId7"/>
          <w:footerReference w:type="default" r:id="rId8"/>
          <w:footerReference w:type="first" r:id="rId9"/>
          <w:type w:val="continuous"/>
          <w:pgSz w:w="12240" w:h="15840"/>
          <w:pgMar w:top="698" w:right="832" w:bottom="2663" w:left="2760" w:header="0" w:footer="3" w:gutter="0"/>
          <w:cols w:space="720"/>
          <w:noEndnote/>
          <w:titlePg/>
          <w:docGrid w:linePitch="360"/>
        </w:sectPr>
      </w:pPr>
    </w:p>
    <w:p w:rsidR="008054C3" w:rsidRDefault="008054C3">
      <w:pPr>
        <w:spacing w:line="240" w:lineRule="exact"/>
        <w:rPr>
          <w:sz w:val="19"/>
          <w:szCs w:val="19"/>
        </w:rPr>
      </w:pPr>
    </w:p>
    <w:p w:rsidR="008054C3" w:rsidRDefault="008054C3">
      <w:pPr>
        <w:spacing w:before="43" w:after="43" w:line="240" w:lineRule="exact"/>
        <w:rPr>
          <w:sz w:val="19"/>
          <w:szCs w:val="19"/>
        </w:rPr>
      </w:pPr>
    </w:p>
    <w:p w:rsidR="008054C3" w:rsidRDefault="008054C3">
      <w:pPr>
        <w:rPr>
          <w:sz w:val="2"/>
          <w:szCs w:val="2"/>
        </w:rPr>
        <w:sectPr w:rsidR="008054C3">
          <w:type w:val="continuous"/>
          <w:pgSz w:w="12240" w:h="15840"/>
          <w:pgMar w:top="2202" w:right="0" w:bottom="2202" w:left="0" w:header="0" w:footer="3" w:gutter="0"/>
          <w:cols w:space="720"/>
          <w:noEndnote/>
          <w:docGrid w:linePitch="360"/>
        </w:sectPr>
      </w:pPr>
    </w:p>
    <w:p w:rsidR="008054C3" w:rsidRPr="00F60550" w:rsidRDefault="00F60550">
      <w:pPr>
        <w:pStyle w:val="Bodytext30"/>
        <w:shd w:val="clear" w:color="auto" w:fill="auto"/>
        <w:rPr>
          <w:b/>
        </w:rPr>
      </w:pPr>
      <w:r w:rsidRPr="00F60550">
        <w:rPr>
          <w:b/>
          <w:lang w:val="en-US" w:eastAsia="en-US" w:bidi="en-US"/>
        </w:rPr>
        <w:lastRenderedPageBreak/>
        <w:t>BAB V</w:t>
      </w:r>
      <w:r w:rsidRPr="00F60550">
        <w:rPr>
          <w:b/>
          <w:lang w:val="en-US" w:eastAsia="en-US" w:bidi="en-US"/>
        </w:rPr>
        <w:br/>
      </w:r>
      <w:r w:rsidRPr="00F60550">
        <w:rPr>
          <w:b/>
        </w:rPr>
        <w:t>PENUTUP</w:t>
      </w:r>
    </w:p>
    <w:p w:rsidR="008054C3" w:rsidRDefault="00F60550">
      <w:pPr>
        <w:pStyle w:val="Bodytext30"/>
        <w:numPr>
          <w:ilvl w:val="0"/>
          <w:numId w:val="1"/>
        </w:numPr>
        <w:shd w:val="clear" w:color="auto" w:fill="auto"/>
        <w:tabs>
          <w:tab w:val="left" w:pos="335"/>
        </w:tabs>
        <w:spacing w:line="456" w:lineRule="exact"/>
        <w:jc w:val="both"/>
      </w:pPr>
      <w:bookmarkStart w:id="0" w:name="_GoBack"/>
      <w:bookmarkEnd w:id="0"/>
      <w:r>
        <w:t>Kesimpulan</w:t>
      </w:r>
    </w:p>
    <w:p w:rsidR="008054C3" w:rsidRDefault="00F60550">
      <w:pPr>
        <w:pStyle w:val="Bodytext20"/>
        <w:shd w:val="clear" w:color="auto" w:fill="auto"/>
        <w:ind w:left="400" w:firstLine="300"/>
      </w:pPr>
      <w:r>
        <w:t xml:space="preserve">Kesimpulan karya Ilmiah ini berdasarkan hasil penelitian yang telah dibahas pada </w:t>
      </w:r>
      <w:r>
        <w:t>bab sebelumnya antara lain:</w:t>
      </w:r>
    </w:p>
    <w:p w:rsidR="008054C3" w:rsidRDefault="00F60550">
      <w:pPr>
        <w:pStyle w:val="Bodytext20"/>
        <w:numPr>
          <w:ilvl w:val="0"/>
          <w:numId w:val="2"/>
        </w:numPr>
        <w:shd w:val="clear" w:color="auto" w:fill="auto"/>
        <w:tabs>
          <w:tab w:val="left" w:pos="1005"/>
        </w:tabs>
        <w:ind w:left="980"/>
        <w:jc w:val="both"/>
      </w:pPr>
      <w:r>
        <w:t>Praktik misi yang dilakukan gereja selama ini adalah mencoba untuk membangun komunikasi yang baik dengan agama Islam yang ada disekitamya dan mencoba untuk terus menciptakan komunikasi yang baik dengan mereka, hal ini terbukti d</w:t>
      </w:r>
      <w:r>
        <w:t xml:space="preserve">engan adanya sikap saling membantu ketika mereka melakukan suatu kegiaan baik </w:t>
      </w:r>
      <w:r>
        <w:rPr>
          <w:rStyle w:val="Bodytext2Italic"/>
        </w:rPr>
        <w:t>rambu tuka ’ maupun rambu solo'</w:t>
      </w:r>
    </w:p>
    <w:p w:rsidR="008054C3" w:rsidRDefault="00F60550">
      <w:pPr>
        <w:pStyle w:val="Bodytext20"/>
        <w:numPr>
          <w:ilvl w:val="0"/>
          <w:numId w:val="2"/>
        </w:numPr>
        <w:shd w:val="clear" w:color="auto" w:fill="auto"/>
        <w:tabs>
          <w:tab w:val="left" w:pos="1005"/>
        </w:tabs>
        <w:ind w:left="980"/>
        <w:jc w:val="both"/>
      </w:pPr>
      <w:r>
        <w:t>Di dalam praktiknya misi gereja dilaksanakan atau di praktikkan dengan cara membangun sikap toleransi, saling menghargai dan menghormati, tidak me</w:t>
      </w:r>
      <w:r>
        <w:t>nuntut balasan dan kasih yang rela berkorban untuk sesama sebagai saudara. Hal ini dinyatakan baru sebatas tindakan mereka dalam keikutsertaan mereka dalam melibatkan diri dalam kegiatan yang mereka laksanakan.</w:t>
      </w:r>
    </w:p>
    <w:p w:rsidR="008054C3" w:rsidRDefault="00F60550">
      <w:pPr>
        <w:pStyle w:val="Bodytext30"/>
        <w:numPr>
          <w:ilvl w:val="0"/>
          <w:numId w:val="1"/>
        </w:numPr>
        <w:shd w:val="clear" w:color="auto" w:fill="auto"/>
        <w:tabs>
          <w:tab w:val="left" w:pos="335"/>
        </w:tabs>
        <w:spacing w:after="1" w:line="190" w:lineRule="exact"/>
        <w:jc w:val="both"/>
      </w:pPr>
      <w:r>
        <w:t>Saran-saran</w:t>
      </w:r>
    </w:p>
    <w:p w:rsidR="008054C3" w:rsidRDefault="00F60550">
      <w:pPr>
        <w:pStyle w:val="Bodytext20"/>
        <w:shd w:val="clear" w:color="auto" w:fill="auto"/>
        <w:ind w:left="980"/>
        <w:jc w:val="both"/>
        <w:sectPr w:rsidR="008054C3">
          <w:type w:val="continuous"/>
          <w:pgSz w:w="12240" w:h="15840"/>
          <w:pgMar w:top="2202" w:right="3297" w:bottom="2202" w:left="2760" w:header="0" w:footer="3" w:gutter="0"/>
          <w:cols w:space="720"/>
          <w:noEndnote/>
          <w:docGrid w:linePitch="360"/>
        </w:sectPr>
      </w:pPr>
      <w:r>
        <w:t>1. Diharapkan agar BPS Gereja Toraja memikirkan tentang bagaimana mempersiapkan setiap Jemaat di gereja Toraja dipersiapkan dengan baik dan juga diberi pembinaan untuk menjadi gereja yang bermisi.</w:t>
      </w:r>
    </w:p>
    <w:p w:rsidR="008054C3" w:rsidRDefault="00F60550">
      <w:pPr>
        <w:pStyle w:val="Bodytext20"/>
        <w:shd w:val="clear" w:color="auto" w:fill="auto"/>
        <w:spacing w:line="180" w:lineRule="exact"/>
        <w:ind w:left="7060" w:firstLine="0"/>
      </w:pPr>
      <w:r>
        <w:lastRenderedPageBreak/>
        <w:pict>
          <v:shapetype id="_x0000_t202" coordsize="21600,21600" o:spt="202" path="m,l,21600r21600,l21600,xe">
            <v:stroke joinstyle="miter"/>
            <v:path gradientshapeok="t" o:connecttype="rect"/>
          </v:shapetype>
          <v:shape id="_x0000_s1033" type="#_x0000_t202" style="position:absolute;left:0;text-align:left;margin-left:-133.75pt;margin-top:-1.95pt;width:8.2pt;height:149.4pt;z-index:-125829373;mso-wrap-distance-left:5pt;mso-wrap-distance-right:125.6pt;mso-position-horizontal-relative:margin;mso-position-vertical-relative:margin" filled="f" stroked="f">
            <v:textbox style="mso-fit-shape-to-text:t" inset="0,0,0,0">
              <w:txbxContent>
                <w:p w:rsidR="008054C3" w:rsidRDefault="00F60550">
                  <w:pPr>
                    <w:pStyle w:val="Bodytext12"/>
                    <w:shd w:val="clear" w:color="auto" w:fill="auto"/>
                    <w:spacing w:line="80" w:lineRule="exact"/>
                  </w:pPr>
                  <w:r>
                    <w:t>_</w:t>
                  </w:r>
                </w:p>
                <w:p w:rsidR="008054C3" w:rsidRDefault="00F60550">
                  <w:pPr>
                    <w:pStyle w:val="Bodytext12"/>
                    <w:shd w:val="clear" w:color="auto" w:fill="auto"/>
                    <w:spacing w:line="319" w:lineRule="exact"/>
                  </w:pPr>
                  <w:r>
                    <w:t>—</w:t>
                  </w:r>
                </w:p>
                <w:p w:rsidR="008054C3" w:rsidRDefault="00F60550">
                  <w:pPr>
                    <w:pStyle w:val="Bodytext20"/>
                    <w:shd w:val="clear" w:color="auto" w:fill="auto"/>
                    <w:spacing w:line="319" w:lineRule="exact"/>
                    <w:ind w:firstLine="0"/>
                  </w:pPr>
                  <w:r>
                    <w:rPr>
                      <w:rStyle w:val="Bodytext2Exact"/>
                    </w:rPr>
                    <w:t>i</w:t>
                  </w:r>
                </w:p>
                <w:p w:rsidR="008054C3" w:rsidRDefault="00F60550">
                  <w:pPr>
                    <w:pStyle w:val="Bodytext13"/>
                    <w:shd w:val="clear" w:color="auto" w:fill="auto"/>
                    <w:spacing w:after="759"/>
                  </w:pPr>
                  <w:r>
                    <w:t>i</w:t>
                  </w:r>
                </w:p>
                <w:p w:rsidR="008054C3" w:rsidRDefault="00F60550">
                  <w:pPr>
                    <w:pStyle w:val="Bodytext14"/>
                    <w:shd w:val="clear" w:color="auto" w:fill="auto"/>
                    <w:spacing w:before="0" w:after="217" w:line="120" w:lineRule="exact"/>
                  </w:pPr>
                  <w:r>
                    <w:t>-</w:t>
                  </w:r>
                </w:p>
                <w:p w:rsidR="008054C3" w:rsidRDefault="00F60550">
                  <w:pPr>
                    <w:pStyle w:val="Bodytext20"/>
                    <w:shd w:val="clear" w:color="auto" w:fill="auto"/>
                    <w:spacing w:line="180" w:lineRule="exact"/>
                    <w:ind w:firstLine="0"/>
                  </w:pPr>
                  <w:r>
                    <w:rPr>
                      <w:rStyle w:val="Bodytext2Exact"/>
                    </w:rPr>
                    <w:t>i</w:t>
                  </w:r>
                </w:p>
              </w:txbxContent>
            </v:textbox>
            <w10:wrap type="square" side="right" anchorx="margin" anchory="margin"/>
          </v:shape>
        </w:pict>
      </w:r>
      <w:r>
        <w:pict>
          <v:shape id="_x0000_s1034" type="#_x0000_t202" style="position:absolute;left:0;text-align:left;margin-left:-134.85pt;margin-top:92.05pt;width:7.65pt;height:11.45pt;z-index:-125829372;mso-wrap-distance-left:5pt;mso-wrap-distance-right:5pt;mso-position-horizontal-relative:margin;mso-position-vertical-relative:margin" filled="f" stroked="f">
            <v:textbox style="layout-flow:vertical;mso-layout-flow-alt:bottom-to-top" inset="0,0,0,0">
              <w:txbxContent>
                <w:p w:rsidR="008054C3" w:rsidRDefault="00F60550">
                  <w:pPr>
                    <w:pStyle w:val="Bodytext15"/>
                    <w:shd w:val="clear" w:color="auto" w:fill="auto"/>
                    <w:spacing w:line="120" w:lineRule="exact"/>
                  </w:pPr>
                  <w:proofErr w:type="gramStart"/>
                  <w:r>
                    <w:t>nan</w:t>
                  </w:r>
                  <w:proofErr w:type="gramEnd"/>
                  <w:r>
                    <w:t>,</w:t>
                  </w:r>
                </w:p>
              </w:txbxContent>
            </v:textbox>
            <w10:wrap type="square" side="right" anchorx="margin" anchory="margin"/>
          </v:shape>
        </w:pict>
      </w:r>
      <w:r>
        <w:rPr>
          <w:lang w:val="en-US" w:eastAsia="en-US" w:bidi="en-US"/>
        </w:rPr>
        <w:t>&lt;</w:t>
      </w:r>
    </w:p>
    <w:p w:rsidR="008054C3" w:rsidRDefault="00F60550">
      <w:pPr>
        <w:pStyle w:val="Tableofcontents0"/>
        <w:shd w:val="clear" w:color="auto" w:fill="auto"/>
        <w:tabs>
          <w:tab w:val="left" w:pos="7029"/>
        </w:tabs>
      </w:pPr>
      <w:r>
        <w:fldChar w:fldCharType="begin"/>
      </w:r>
      <w:r>
        <w:instrText xml:space="preserve"> TOC \o </w:instrText>
      </w:r>
      <w:r>
        <w:instrText xml:space="preserve">"1-5" \h \z </w:instrText>
      </w:r>
      <w:r>
        <w:fldChar w:fldCharType="separate"/>
      </w:r>
      <w:r>
        <w:rPr>
          <w:lang w:val="en-US" w:eastAsia="en-US" w:bidi="en-US"/>
        </w:rPr>
        <w:t xml:space="preserve">2. </w:t>
      </w:r>
      <w:r>
        <w:t>Diharapkan kepada setiap majelis gereja Jemaat Lisurannu untuk</w:t>
      </w:r>
      <w:r>
        <w:tab/>
        <w:t>$</w:t>
      </w:r>
    </w:p>
    <w:p w:rsidR="008054C3" w:rsidRDefault="00F60550">
      <w:pPr>
        <w:pStyle w:val="Tableofcontents0"/>
        <w:shd w:val="clear" w:color="auto" w:fill="auto"/>
        <w:tabs>
          <w:tab w:val="left" w:pos="7029"/>
        </w:tabs>
        <w:ind w:left="340"/>
      </w:pPr>
      <w:r>
        <w:t>selalu menjaga toleransi dan menjalin hubungan yang baik dengan</w:t>
      </w:r>
      <w:r>
        <w:tab/>
        <w:t>*</w:t>
      </w:r>
    </w:p>
    <w:p w:rsidR="008054C3" w:rsidRDefault="00F60550">
      <w:pPr>
        <w:pStyle w:val="Tableofcontents0"/>
        <w:shd w:val="clear" w:color="auto" w:fill="auto"/>
        <w:tabs>
          <w:tab w:val="left" w:pos="7029"/>
        </w:tabs>
        <w:ind w:left="340"/>
      </w:pPr>
      <w:r>
        <w:t>agama lain dimana mereka hadir, agar kehadiran mereka sebagai</w:t>
      </w:r>
      <w:r>
        <w:tab/>
      </w:r>
      <w:r>
        <w:rPr>
          <w:rStyle w:val="TableofcontentsItalic"/>
        </w:rPr>
        <w:t>\</w:t>
      </w:r>
      <w:r>
        <w:fldChar w:fldCharType="end"/>
      </w:r>
    </w:p>
    <w:p w:rsidR="008054C3" w:rsidRDefault="00F60550">
      <w:pPr>
        <w:pStyle w:val="Bodytext20"/>
        <w:shd w:val="clear" w:color="auto" w:fill="auto"/>
        <w:spacing w:line="458" w:lineRule="exact"/>
        <w:ind w:left="340" w:firstLine="0"/>
        <w:jc w:val="both"/>
      </w:pPr>
      <w:r>
        <w:t>pengikut Kristus nyata bagi orang-orang yan</w:t>
      </w:r>
      <w:r>
        <w:t>g ada disekitamya</w:t>
      </w:r>
    </w:p>
    <w:p w:rsidR="008054C3" w:rsidRDefault="00F60550">
      <w:pPr>
        <w:pStyle w:val="Bodytext100"/>
        <w:shd w:val="clear" w:color="auto" w:fill="auto"/>
        <w:spacing w:after="162" w:line="80" w:lineRule="exact"/>
        <w:ind w:left="7060"/>
      </w:pPr>
      <w:r>
        <w:t>m</w:t>
      </w:r>
    </w:p>
    <w:p w:rsidR="008054C3" w:rsidRDefault="00F60550">
      <w:pPr>
        <w:pStyle w:val="Bodytext110"/>
        <w:shd w:val="clear" w:color="auto" w:fill="auto"/>
        <w:spacing w:before="0" w:after="1835" w:line="320" w:lineRule="exact"/>
        <w:ind w:right="440"/>
      </w:pPr>
      <w:r>
        <w:t>i</w:t>
      </w:r>
    </w:p>
    <w:p w:rsidR="008054C3" w:rsidRDefault="00F60550">
      <w:pPr>
        <w:pStyle w:val="Bodytext80"/>
        <w:shd w:val="clear" w:color="auto" w:fill="auto"/>
        <w:spacing w:after="39" w:line="220" w:lineRule="exact"/>
        <w:jc w:val="right"/>
      </w:pPr>
      <w:r>
        <w:t>ikan</w:t>
      </w:r>
    </w:p>
    <w:p w:rsidR="008054C3" w:rsidRDefault="00F60550">
      <w:pPr>
        <w:pStyle w:val="Bodytext80"/>
        <w:shd w:val="clear" w:color="auto" w:fill="auto"/>
        <w:spacing w:after="0" w:line="240" w:lineRule="exact"/>
        <w:jc w:val="right"/>
      </w:pPr>
      <w:r>
        <w:t xml:space="preserve">izin </w:t>
      </w:r>
      <w:r>
        <w:rPr>
          <w:rStyle w:val="Bodytext9"/>
        </w:rPr>
        <w:t>aat</w:t>
      </w:r>
    </w:p>
    <w:p w:rsidR="008054C3" w:rsidRDefault="00F60550">
      <w:pPr>
        <w:pStyle w:val="Bodytext90"/>
        <w:shd w:val="clear" w:color="auto" w:fill="auto"/>
        <w:spacing w:after="0" w:line="240" w:lineRule="exact"/>
        <w:jc w:val="right"/>
      </w:pPr>
      <w:r>
        <w:t>:an</w:t>
      </w:r>
    </w:p>
    <w:sectPr w:rsidR="008054C3">
      <w:pgSz w:w="12240" w:h="15840"/>
      <w:pgMar w:top="1808" w:right="1252" w:bottom="1808" w:left="34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0550">
      <w:r>
        <w:separator/>
      </w:r>
    </w:p>
  </w:endnote>
  <w:endnote w:type="continuationSeparator" w:id="0">
    <w:p w:rsidR="00000000" w:rsidRDefault="00F6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C3" w:rsidRDefault="00F60550">
    <w:pPr>
      <w:rPr>
        <w:sz w:val="2"/>
        <w:szCs w:val="2"/>
      </w:rPr>
    </w:pPr>
    <w:r>
      <w:pict>
        <v:shapetype id="_x0000_t202" coordsize="21600,21600" o:spt="202" path="m,l,21600r21600,l21600,xe">
          <v:stroke joinstyle="miter"/>
          <v:path gradientshapeok="t" o:connecttype="rect"/>
        </v:shapetype>
        <v:shape id="_x0000_s2050" type="#_x0000_t202" style="position:absolute;margin-left:564.55pt;margin-top:719.25pt;width:7.8pt;height:15.55pt;z-index:-188744063;mso-wrap-style:none;mso-wrap-distance-left:5pt;mso-wrap-distance-right:5pt;mso-position-horizontal-relative:page;mso-position-vertical-relative:page" wrapcoords="0 0" filled="f" stroked="f">
          <v:textbox style="mso-fit-shape-to-text:t" inset="0,0,0,0">
            <w:txbxContent>
              <w:p w:rsidR="008054C3" w:rsidRDefault="00F60550">
                <w:pPr>
                  <w:pStyle w:val="Headerorfooter0"/>
                  <w:shd w:val="clear" w:color="auto" w:fill="auto"/>
                  <w:spacing w:line="240" w:lineRule="auto"/>
                </w:pPr>
                <w:r>
                  <w:rPr>
                    <w:rStyle w:val="Headerorfooter22pt"/>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C3" w:rsidRDefault="00F60550">
    <w:pPr>
      <w:rPr>
        <w:sz w:val="2"/>
        <w:szCs w:val="2"/>
      </w:rPr>
    </w:pPr>
    <w:r>
      <w:pict>
        <v:shapetype id="_x0000_t202" coordsize="21600,21600" o:spt="202" path="m,l,21600r21600,l21600,xe">
          <v:stroke joinstyle="miter"/>
          <v:path gradientshapeok="t" o:connecttype="rect"/>
        </v:shapetype>
        <v:shape id="_x0000_s2049" type="#_x0000_t202" style="position:absolute;margin-left:279.95pt;margin-top:662.6pt;width:8.55pt;height:6.1pt;z-index:-188744062;mso-wrap-style:none;mso-wrap-distance-left:5pt;mso-wrap-distance-right:5pt;mso-position-horizontal-relative:page;mso-position-vertical-relative:page" wrapcoords="0 0" filled="f" stroked="f">
          <v:textbox style="mso-fit-shape-to-text:t" inset="0,0,0,0">
            <w:txbxContent>
              <w:p w:rsidR="008054C3" w:rsidRDefault="00F60550">
                <w:pPr>
                  <w:pStyle w:val="Headerorfooter0"/>
                  <w:shd w:val="clear" w:color="auto" w:fill="auto"/>
                  <w:spacing w:line="240" w:lineRule="auto"/>
                </w:pPr>
                <w:r>
                  <w:rPr>
                    <w:rStyle w:val="Headerorfooter1"/>
                  </w:rPr>
                  <w:t>46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C3" w:rsidRDefault="008054C3"/>
  </w:footnote>
  <w:footnote w:type="continuationSeparator" w:id="0">
    <w:p w:rsidR="008054C3" w:rsidRDefault="008054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C3" w:rsidRDefault="00F60550">
    <w:pPr>
      <w:rPr>
        <w:sz w:val="2"/>
        <w:szCs w:val="2"/>
      </w:rPr>
    </w:pPr>
    <w:r>
      <w:pict>
        <v:shapetype id="_x0000_t202" coordsize="21600,21600" o:spt="202" path="m,l,21600r21600,l21600,xe">
          <v:stroke joinstyle="miter"/>
          <v:path gradientshapeok="t" o:connecttype="rect"/>
        </v:shapetype>
        <v:shape id="_x0000_s2051" type="#_x0000_t202" style="position:absolute;margin-left:437.35pt;margin-top:49.55pt;width:8.6pt;height:6.15pt;z-index:-188744064;mso-wrap-style:none;mso-wrap-distance-left:5pt;mso-wrap-distance-right:5pt;mso-position-horizontal-relative:page;mso-position-vertical-relative:page" wrapcoords="0 0" filled="f" stroked="f">
          <v:textbox style="mso-fit-shape-to-text:t" inset="0,0,0,0">
            <w:txbxContent>
              <w:p w:rsidR="008054C3" w:rsidRDefault="00F60550">
                <w:pPr>
                  <w:pStyle w:val="Headerorfooter0"/>
                  <w:shd w:val="clear" w:color="auto" w:fill="auto"/>
                  <w:spacing w:line="240" w:lineRule="auto"/>
                </w:pPr>
                <w:r>
                  <w:rPr>
                    <w:rStyle w:val="HeaderorfooterTahoma"/>
                  </w:rPr>
                  <w:t>47</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F6B16"/>
    <w:multiLevelType w:val="multilevel"/>
    <w:tmpl w:val="EE584F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DE367E"/>
    <w:multiLevelType w:val="multilevel"/>
    <w:tmpl w:val="81D2C2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054C3"/>
    <w:rsid w:val="008054C3"/>
    <w:rsid w:val="00F6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2467054-105F-40F9-8EE6-E7DA0C71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7"/>
      <w:szCs w:val="17"/>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7"/>
      <w:szCs w:val="17"/>
      <w:u w:val="none"/>
      <w:lang w:val="id-ID" w:eastAsia="id-ID" w:bidi="id-ID"/>
    </w:rPr>
  </w:style>
  <w:style w:type="character" w:customStyle="1" w:styleId="Heading1Exact">
    <w:name w:val="Heading #1 Exact"/>
    <w:basedOn w:val="DefaultParagraphFont"/>
    <w:link w:val="Heading1"/>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4Exact">
    <w:name w:val="Body text (4) Exact"/>
    <w:basedOn w:val="DefaultParagraphFont"/>
    <w:link w:val="Bodytext4"/>
    <w:rPr>
      <w:rFonts w:ascii="Times New Roman" w:eastAsia="Times New Roman" w:hAnsi="Times New Roman" w:cs="Times New Roman"/>
      <w:b w:val="0"/>
      <w:bCs w:val="0"/>
      <w:i/>
      <w:iCs/>
      <w:smallCaps w:val="0"/>
      <w:strike w:val="0"/>
      <w:sz w:val="18"/>
      <w:szCs w:val="18"/>
      <w:u w:val="none"/>
    </w:rPr>
  </w:style>
  <w:style w:type="character" w:customStyle="1" w:styleId="Bodytext5Exact">
    <w:name w:val="Body text (5) Exact"/>
    <w:basedOn w:val="DefaultParagraphFont"/>
    <w:link w:val="Bodytext5"/>
    <w:rPr>
      <w:rFonts w:ascii="Trebuchet MS" w:eastAsia="Trebuchet MS" w:hAnsi="Trebuchet MS" w:cs="Trebuchet MS"/>
      <w:b w:val="0"/>
      <w:bCs w:val="0"/>
      <w:i w:val="0"/>
      <w:iCs w:val="0"/>
      <w:smallCaps w:val="0"/>
      <w:strike w:val="0"/>
      <w:sz w:val="16"/>
      <w:szCs w:val="16"/>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iCs/>
      <w:smallCaps w:val="0"/>
      <w:strike w:val="0"/>
      <w:sz w:val="28"/>
      <w:szCs w:val="28"/>
      <w:u w:val="none"/>
    </w:rPr>
  </w:style>
  <w:style w:type="character" w:customStyle="1" w:styleId="Bodytext7Exact">
    <w:name w:val="Body text (7) Exact"/>
    <w:basedOn w:val="DefaultParagraphFont"/>
    <w:link w:val="Bodytext7"/>
    <w:rPr>
      <w:rFonts w:ascii="Trebuchet MS" w:eastAsia="Trebuchet MS" w:hAnsi="Trebuchet MS" w:cs="Trebuchet MS"/>
      <w:b w:val="0"/>
      <w:bCs w:val="0"/>
      <w:i/>
      <w:iCs/>
      <w:smallCaps w:val="0"/>
      <w:strike w:val="0"/>
      <w:sz w:val="32"/>
      <w:szCs w:val="32"/>
      <w:u w:val="none"/>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9Exact">
    <w:name w:val="Body text (9) Exact"/>
    <w:basedOn w:val="DefaultParagraphFont"/>
    <w:rPr>
      <w:rFonts w:ascii="Sylfaen" w:eastAsia="Sylfaen" w:hAnsi="Sylfaen" w:cs="Sylfae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8"/>
      <w:szCs w:val="1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Bodytext12Exact">
    <w:name w:val="Body text (12) Exact"/>
    <w:basedOn w:val="DefaultParagraphFont"/>
    <w:link w:val="Bodytext12"/>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Bodytext13Exact">
    <w:name w:val="Body text (13) Exact"/>
    <w:basedOn w:val="DefaultParagraphFont"/>
    <w:link w:val="Bodytext13"/>
    <w:rPr>
      <w:rFonts w:ascii="Book Antiqua" w:eastAsia="Book Antiqua" w:hAnsi="Book Antiqua" w:cs="Book Antiqua"/>
      <w:b/>
      <w:bCs/>
      <w:i w:val="0"/>
      <w:iCs w:val="0"/>
      <w:smallCaps w:val="0"/>
      <w:strike w:val="0"/>
      <w:sz w:val="30"/>
      <w:szCs w:val="30"/>
      <w:u w:val="none"/>
    </w:rPr>
  </w:style>
  <w:style w:type="character" w:customStyle="1" w:styleId="Bodytext14Exact">
    <w:name w:val="Body text (14) Exact"/>
    <w:basedOn w:val="DefaultParagraphFont"/>
    <w:link w:val="Bodytext14"/>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Bodytext15Exact">
    <w:name w:val="Body text (15) Exact"/>
    <w:basedOn w:val="DefaultParagraphFont"/>
    <w:link w:val="Bodytext15"/>
    <w:rPr>
      <w:rFonts w:ascii="Trebuchet MS" w:eastAsia="Trebuchet MS" w:hAnsi="Trebuchet MS" w:cs="Trebuchet MS"/>
      <w:b w:val="0"/>
      <w:bCs w:val="0"/>
      <w:i w:val="0"/>
      <w:iCs w:val="0"/>
      <w:smallCaps w:val="0"/>
      <w:strike w:val="0"/>
      <w:spacing w:val="10"/>
      <w:sz w:val="12"/>
      <w:szCs w:val="12"/>
      <w:u w:val="none"/>
      <w:lang w:val="en-US" w:eastAsia="en-US" w:bidi="en-US"/>
    </w:rPr>
  </w:style>
  <w:style w:type="character" w:customStyle="1" w:styleId="HeaderorfooterTahoma">
    <w:name w:val="Header or footer + Tahoma"/>
    <w:aliases w:val="8 pt,Spacing 0 pt"/>
    <w:basedOn w:val="Headerorfooter"/>
    <w:rPr>
      <w:rFonts w:ascii="Tahoma" w:eastAsia="Tahoma" w:hAnsi="Tahoma" w:cs="Tahoma"/>
      <w:b w:val="0"/>
      <w:bCs w:val="0"/>
      <w:i w:val="0"/>
      <w:iCs w:val="0"/>
      <w:smallCaps w:val="0"/>
      <w:strike w:val="0"/>
      <w:color w:val="000000"/>
      <w:spacing w:val="-10"/>
      <w:w w:val="100"/>
      <w:position w:val="0"/>
      <w:sz w:val="16"/>
      <w:szCs w:val="16"/>
      <w:u w:val="none"/>
      <w:lang w:val="en-US" w:eastAsia="en-US" w:bidi="en-US"/>
    </w:rPr>
  </w:style>
  <w:style w:type="character" w:customStyle="1" w:styleId="Headerorfooter22pt">
    <w:name w:val="Header or footer + 22 pt"/>
    <w:aliases w:val="Bold,Scale 150%"/>
    <w:basedOn w:val="Headerorfooter"/>
    <w:rPr>
      <w:rFonts w:ascii="Times New Roman" w:eastAsia="Times New Roman" w:hAnsi="Times New Roman" w:cs="Times New Roman"/>
      <w:b/>
      <w:bCs/>
      <w:i w:val="0"/>
      <w:iCs w:val="0"/>
      <w:smallCaps w:val="0"/>
      <w:strike w:val="0"/>
      <w:color w:val="000000"/>
      <w:spacing w:val="0"/>
      <w:w w:val="150"/>
      <w:position w:val="0"/>
      <w:sz w:val="44"/>
      <w:szCs w:val="44"/>
      <w:u w:val="none"/>
      <w:lang w:val="id-ID" w:eastAsia="id-ID" w:bidi="id-ID"/>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Italic">
    <w:name w:val="Table of contents + Italic"/>
    <w:basedOn w:val="Tableofcontents"/>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8"/>
      <w:szCs w:val="8"/>
      <w:u w:val="none"/>
    </w:rPr>
  </w:style>
  <w:style w:type="character" w:customStyle="1" w:styleId="Bodytext11">
    <w:name w:val="Body text (11)_"/>
    <w:basedOn w:val="DefaultParagraphFont"/>
    <w:link w:val="Bodytext110"/>
    <w:rPr>
      <w:rFonts w:ascii="Tahoma" w:eastAsia="Tahoma" w:hAnsi="Tahoma" w:cs="Tahoma"/>
      <w:b/>
      <w:bCs/>
      <w:i/>
      <w:iCs/>
      <w:smallCaps w:val="0"/>
      <w:strike w:val="0"/>
      <w:w w:val="100"/>
      <w:sz w:val="32"/>
      <w:szCs w:val="32"/>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2"/>
      <w:szCs w:val="22"/>
      <w:u w:val="none"/>
    </w:rPr>
  </w:style>
  <w:style w:type="character" w:customStyle="1" w:styleId="Bodytext9">
    <w:name w:val="Body text (9)_"/>
    <w:basedOn w:val="DefaultParagraphFont"/>
    <w:link w:val="Bodytext90"/>
    <w:rPr>
      <w:rFonts w:ascii="Sylfaen" w:eastAsia="Sylfaen" w:hAnsi="Sylfaen" w:cs="Sylfaen"/>
      <w:b w:val="0"/>
      <w:bCs w:val="0"/>
      <w:i w:val="0"/>
      <w:iCs w:val="0"/>
      <w:smallCaps w:val="0"/>
      <w:strike w:val="0"/>
      <w:u w:val="none"/>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7"/>
      <w:szCs w:val="17"/>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sz w:val="26"/>
      <w:szCs w:val="26"/>
      <w:lang w:val="en-US" w:eastAsia="en-US" w:bidi="en-US"/>
    </w:rPr>
  </w:style>
  <w:style w:type="paragraph" w:customStyle="1" w:styleId="Bodytext30">
    <w:name w:val="Body text (3)"/>
    <w:basedOn w:val="Normal"/>
    <w:link w:val="Bodytext3"/>
    <w:pPr>
      <w:shd w:val="clear" w:color="auto" w:fill="FFFFFF"/>
      <w:spacing w:line="626" w:lineRule="exact"/>
      <w:jc w:val="center"/>
    </w:pPr>
    <w:rPr>
      <w:rFonts w:ascii="Times New Roman" w:eastAsia="Times New Roman" w:hAnsi="Times New Roman" w:cs="Times New Roman"/>
      <w:sz w:val="19"/>
      <w:szCs w:val="19"/>
    </w:rPr>
  </w:style>
  <w:style w:type="paragraph" w:customStyle="1" w:styleId="Bodytext20">
    <w:name w:val="Body text (2)"/>
    <w:basedOn w:val="Normal"/>
    <w:link w:val="Bodytext2"/>
    <w:pPr>
      <w:shd w:val="clear" w:color="auto" w:fill="FFFFFF"/>
      <w:spacing w:line="456" w:lineRule="exact"/>
      <w:ind w:hanging="280"/>
    </w:pPr>
    <w:rPr>
      <w:rFonts w:ascii="Times New Roman" w:eastAsia="Times New Roman" w:hAnsi="Times New Roman" w:cs="Times New Roman"/>
      <w:sz w:val="18"/>
      <w:szCs w:val="18"/>
    </w:rPr>
  </w:style>
  <w:style w:type="paragraph" w:customStyle="1" w:styleId="Bodytext4">
    <w:name w:val="Body text (4)"/>
    <w:basedOn w:val="Normal"/>
    <w:link w:val="Bodytext4Exact"/>
    <w:pPr>
      <w:shd w:val="clear" w:color="auto" w:fill="FFFFFF"/>
      <w:spacing w:line="236" w:lineRule="exact"/>
    </w:pPr>
    <w:rPr>
      <w:rFonts w:ascii="Times New Roman" w:eastAsia="Times New Roman" w:hAnsi="Times New Roman" w:cs="Times New Roman"/>
      <w:i/>
      <w:iCs/>
      <w:sz w:val="18"/>
      <w:szCs w:val="18"/>
    </w:rPr>
  </w:style>
  <w:style w:type="paragraph" w:customStyle="1" w:styleId="Bodytext5">
    <w:name w:val="Body text (5)"/>
    <w:basedOn w:val="Normal"/>
    <w:link w:val="Bodytext5Exact"/>
    <w:pPr>
      <w:shd w:val="clear" w:color="auto" w:fill="FFFFFF"/>
      <w:spacing w:line="236" w:lineRule="exact"/>
    </w:pPr>
    <w:rPr>
      <w:rFonts w:ascii="Trebuchet MS" w:eastAsia="Trebuchet MS" w:hAnsi="Trebuchet MS" w:cs="Trebuchet MS"/>
      <w:sz w:val="16"/>
      <w:szCs w:val="16"/>
    </w:rPr>
  </w:style>
  <w:style w:type="paragraph" w:customStyle="1" w:styleId="Bodytext6">
    <w:name w:val="Body text (6)"/>
    <w:basedOn w:val="Normal"/>
    <w:link w:val="Bodytext6Exact"/>
    <w:pPr>
      <w:shd w:val="clear" w:color="auto" w:fill="FFFFFF"/>
      <w:spacing w:line="236" w:lineRule="exact"/>
    </w:pPr>
    <w:rPr>
      <w:rFonts w:ascii="Times New Roman" w:eastAsia="Times New Roman" w:hAnsi="Times New Roman" w:cs="Times New Roman"/>
      <w:i/>
      <w:iCs/>
      <w:sz w:val="28"/>
      <w:szCs w:val="28"/>
    </w:rPr>
  </w:style>
  <w:style w:type="paragraph" w:customStyle="1" w:styleId="Bodytext7">
    <w:name w:val="Body text (7)"/>
    <w:basedOn w:val="Normal"/>
    <w:link w:val="Bodytext7Exact"/>
    <w:pPr>
      <w:shd w:val="clear" w:color="auto" w:fill="FFFFFF"/>
      <w:spacing w:line="0" w:lineRule="atLeast"/>
    </w:pPr>
    <w:rPr>
      <w:rFonts w:ascii="Trebuchet MS" w:eastAsia="Trebuchet MS" w:hAnsi="Trebuchet MS" w:cs="Trebuchet MS"/>
      <w:i/>
      <w:iCs/>
      <w:sz w:val="32"/>
      <w:szCs w:val="32"/>
    </w:rPr>
  </w:style>
  <w:style w:type="paragraph" w:customStyle="1" w:styleId="Bodytext80">
    <w:name w:val="Body text (8)"/>
    <w:basedOn w:val="Normal"/>
    <w:link w:val="Bodytext8"/>
    <w:pPr>
      <w:shd w:val="clear" w:color="auto" w:fill="FFFFFF"/>
      <w:spacing w:after="60" w:line="0" w:lineRule="atLeast"/>
    </w:pPr>
    <w:rPr>
      <w:rFonts w:ascii="Times New Roman" w:eastAsia="Times New Roman" w:hAnsi="Times New Roman" w:cs="Times New Roman"/>
      <w:sz w:val="22"/>
      <w:szCs w:val="22"/>
    </w:rPr>
  </w:style>
  <w:style w:type="paragraph" w:customStyle="1" w:styleId="Bodytext90">
    <w:name w:val="Body text (9)"/>
    <w:basedOn w:val="Normal"/>
    <w:link w:val="Bodytext9"/>
    <w:pPr>
      <w:shd w:val="clear" w:color="auto" w:fill="FFFFFF"/>
      <w:spacing w:after="60" w:line="0" w:lineRule="atLeast"/>
    </w:pPr>
    <w:rPr>
      <w:rFonts w:ascii="Sylfaen" w:eastAsia="Sylfaen" w:hAnsi="Sylfaen" w:cs="Sylfaen"/>
    </w:rPr>
  </w:style>
  <w:style w:type="paragraph" w:customStyle="1" w:styleId="Bodytext12">
    <w:name w:val="Body text (12)"/>
    <w:basedOn w:val="Normal"/>
    <w:link w:val="Bodytext12Exact"/>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Bodytext13">
    <w:name w:val="Body text (13)"/>
    <w:basedOn w:val="Normal"/>
    <w:link w:val="Bodytext13Exact"/>
    <w:pPr>
      <w:shd w:val="clear" w:color="auto" w:fill="FFFFFF"/>
      <w:spacing w:after="600" w:line="319" w:lineRule="exact"/>
    </w:pPr>
    <w:rPr>
      <w:rFonts w:ascii="Book Antiqua" w:eastAsia="Book Antiqua" w:hAnsi="Book Antiqua" w:cs="Book Antiqua"/>
      <w:b/>
      <w:bCs/>
      <w:sz w:val="30"/>
      <w:szCs w:val="30"/>
    </w:rPr>
  </w:style>
  <w:style w:type="paragraph" w:customStyle="1" w:styleId="Bodytext14">
    <w:name w:val="Body text (14)"/>
    <w:basedOn w:val="Normal"/>
    <w:link w:val="Bodytext14Exact"/>
    <w:pPr>
      <w:shd w:val="clear" w:color="auto" w:fill="FFFFFF"/>
      <w:spacing w:before="600" w:after="180" w:line="0" w:lineRule="atLeast"/>
    </w:pPr>
    <w:rPr>
      <w:rFonts w:ascii="Times New Roman" w:eastAsia="Times New Roman" w:hAnsi="Times New Roman" w:cs="Times New Roman"/>
      <w:sz w:val="12"/>
      <w:szCs w:val="12"/>
      <w:lang w:val="en-US" w:eastAsia="en-US" w:bidi="en-US"/>
    </w:rPr>
  </w:style>
  <w:style w:type="paragraph" w:customStyle="1" w:styleId="Bodytext15">
    <w:name w:val="Body text (15)"/>
    <w:basedOn w:val="Normal"/>
    <w:link w:val="Bodytext15Exact"/>
    <w:pPr>
      <w:shd w:val="clear" w:color="auto" w:fill="FFFFFF"/>
      <w:spacing w:line="0" w:lineRule="atLeast"/>
    </w:pPr>
    <w:rPr>
      <w:rFonts w:ascii="Trebuchet MS" w:eastAsia="Trebuchet MS" w:hAnsi="Trebuchet MS" w:cs="Trebuchet MS"/>
      <w:spacing w:val="10"/>
      <w:sz w:val="12"/>
      <w:szCs w:val="12"/>
      <w:lang w:val="en-US" w:eastAsia="en-US" w:bidi="en-US"/>
    </w:rPr>
  </w:style>
  <w:style w:type="paragraph" w:customStyle="1" w:styleId="Tableofcontents0">
    <w:name w:val="Table of contents"/>
    <w:basedOn w:val="Normal"/>
    <w:link w:val="Tableofcontents"/>
    <w:pPr>
      <w:shd w:val="clear" w:color="auto" w:fill="FFFFFF"/>
      <w:spacing w:line="458" w:lineRule="exact"/>
      <w:jc w:val="both"/>
    </w:pPr>
    <w:rPr>
      <w:rFonts w:ascii="Times New Roman" w:eastAsia="Times New Roman" w:hAnsi="Times New Roman" w:cs="Times New Roman"/>
      <w:sz w:val="18"/>
      <w:szCs w:val="18"/>
    </w:rPr>
  </w:style>
  <w:style w:type="paragraph" w:customStyle="1" w:styleId="Bodytext100">
    <w:name w:val="Body text (10)"/>
    <w:basedOn w:val="Normal"/>
    <w:link w:val="Bodytext10"/>
    <w:pPr>
      <w:shd w:val="clear" w:color="auto" w:fill="FFFFFF"/>
      <w:spacing w:after="180" w:line="0" w:lineRule="atLeast"/>
    </w:pPr>
    <w:rPr>
      <w:rFonts w:ascii="Times New Roman" w:eastAsia="Times New Roman" w:hAnsi="Times New Roman" w:cs="Times New Roman"/>
      <w:i/>
      <w:iCs/>
      <w:sz w:val="8"/>
      <w:szCs w:val="8"/>
    </w:rPr>
  </w:style>
  <w:style w:type="paragraph" w:customStyle="1" w:styleId="Bodytext110">
    <w:name w:val="Body text (11)"/>
    <w:basedOn w:val="Normal"/>
    <w:link w:val="Bodytext11"/>
    <w:pPr>
      <w:shd w:val="clear" w:color="auto" w:fill="FFFFFF"/>
      <w:spacing w:before="180" w:after="1920" w:line="0" w:lineRule="atLeast"/>
      <w:jc w:val="right"/>
    </w:pPr>
    <w:rPr>
      <w:rFonts w:ascii="Tahoma" w:eastAsia="Tahoma" w:hAnsi="Tahoma" w:cs="Tahoma"/>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2024-04-11T07:01:00Z</dcterms:created>
  <dcterms:modified xsi:type="dcterms:W3CDTF">2024-04-11T07:02:00Z</dcterms:modified>
</cp:coreProperties>
</file>