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0CD" w:rsidRPr="00BD5761" w:rsidRDefault="00BD5761">
      <w:pPr>
        <w:pStyle w:val="Heading10"/>
        <w:keepNext/>
        <w:keepLines/>
        <w:shd w:val="clear" w:color="auto" w:fill="auto"/>
        <w:spacing w:after="258" w:line="220" w:lineRule="exact"/>
        <w:ind w:left="3520"/>
        <w:rPr>
          <w:b/>
        </w:rPr>
      </w:pPr>
      <w:bookmarkStart w:id="0" w:name="bookmark0"/>
      <w:r w:rsidRPr="00BD5761">
        <w:rPr>
          <w:b/>
          <w:lang w:val="en-US" w:eastAsia="en-US" w:bidi="en-US"/>
        </w:rPr>
        <w:t xml:space="preserve">BAB </w:t>
      </w:r>
      <w:bookmarkEnd w:id="0"/>
      <w:r w:rsidRPr="00BD5761">
        <w:rPr>
          <w:b/>
          <w:lang w:val="en-US" w:eastAsia="en-US" w:bidi="en-US"/>
        </w:rPr>
        <w:t>V</w:t>
      </w:r>
    </w:p>
    <w:p w:rsidR="001530CD" w:rsidRPr="00BD5761" w:rsidRDefault="00BD5761">
      <w:pPr>
        <w:pStyle w:val="Heading10"/>
        <w:keepNext/>
        <w:keepLines/>
        <w:shd w:val="clear" w:color="auto" w:fill="auto"/>
        <w:spacing w:after="38" w:line="220" w:lineRule="exact"/>
        <w:ind w:left="3340"/>
        <w:rPr>
          <w:b/>
        </w:rPr>
      </w:pPr>
      <w:bookmarkStart w:id="1" w:name="bookmark1"/>
      <w:r w:rsidRPr="00BD5761">
        <w:rPr>
          <w:b/>
        </w:rPr>
        <w:t>PENUTUP</w:t>
      </w:r>
      <w:bookmarkEnd w:id="1"/>
    </w:p>
    <w:p w:rsidR="001530CD" w:rsidRDefault="00BD5761">
      <w:pPr>
        <w:pStyle w:val="Bodytext30"/>
        <w:shd w:val="clear" w:color="auto" w:fill="auto"/>
        <w:spacing w:before="0"/>
      </w:pPr>
      <w:r>
        <w:t>A. KESIMPULAN</w:t>
      </w:r>
      <w:bookmarkStart w:id="2" w:name="_GoBack"/>
      <w:bookmarkEnd w:id="2"/>
    </w:p>
    <w:p w:rsidR="001530CD" w:rsidRDefault="00BD5761">
      <w:pPr>
        <w:pStyle w:val="Bodytext20"/>
        <w:shd w:val="clear" w:color="auto" w:fill="auto"/>
        <w:ind w:firstLine="420"/>
      </w:pPr>
      <w:r>
        <w:t xml:space="preserve">Setelah melakukan hermeneutik terhadap teks Matius 19:1-12 tentang perceraian, maka penulis menyimpulkan bahwa perceraian bukanlah hal yang dikehendaki oleh Allah . Namun, dalam kenyataanya masih begitu banyak dilakukan oleh </w:t>
      </w:r>
      <w:r>
        <w:t>umat-Nya. Perceraian bukan jalan akhir untuk menyelesaikan setiap permasalahan dalam rumah tangga tetapi karena ketegaran hati manusia sendiri yang menyebabkan perceraian itu dapat teijadi.</w:t>
      </w:r>
    </w:p>
    <w:p w:rsidR="001530CD" w:rsidRDefault="00BD5761">
      <w:pPr>
        <w:pStyle w:val="Bodytext20"/>
        <w:shd w:val="clear" w:color="auto" w:fill="auto"/>
        <w:ind w:firstLine="420"/>
      </w:pPr>
      <w:r>
        <w:t>Setelah melakukan penelitian lapangan serta melakukan analisis ter</w:t>
      </w:r>
      <w:r>
        <w:t>hadap hasil penelitian, maka penulis memberi kesimpulan bahwa pemahaman rumah tangga Kristen di Gereja Toraja Jemaat Belau tentang perceraian yang tidak dikehendaki oleh Tuhan selama ini cukup baik. Namun dalam penerapannya beberapa rumah tangga masih seri</w:t>
      </w:r>
      <w:r>
        <w:t>ng gagal disebabkan oleh berbagai hal yang dapat dikelompokkan menjadi faktor Internal dan Eksternal. Faktor Internal yaitu sering teijadi percekcokan dan pertengkaran, masalah keuangan keluarga (ekonomi), keegoisan yang mementingkan diri sendiri, kekerasa</w:t>
      </w:r>
      <w:r>
        <w:t xml:space="preserve">n dalam Rumah Tangga, ketidakmampuan untuk menyelesaikannya masalah, merasa sudah tidak ada kecocokan, hilangnya rasa kepercayaan terhadap pasangan, beda keyakinan/agama, ketidakmatangan laki-laki dan perempuan, serta ketegaran hati dan tidak mau menerima </w:t>
      </w:r>
      <w:r>
        <w:t>nasihat. Faktor Eksternal adanya orang ketiga dan pernikahan dini. Hal demikian teijadi sebagai bentuk tidakmampuan mengelolah hati, pikiran dan</w:t>
      </w:r>
      <w:r>
        <w:br w:type="page"/>
      </w:r>
    </w:p>
    <w:p w:rsidR="001530CD" w:rsidRDefault="00BD5761">
      <w:pPr>
        <w:pStyle w:val="Bodytext30"/>
        <w:shd w:val="clear" w:color="auto" w:fill="auto"/>
        <w:spacing w:before="0" w:after="10" w:line="220" w:lineRule="exact"/>
        <w:ind w:left="1520"/>
        <w:jc w:val="both"/>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4.75pt;margin-top:-76.05pt;width:97.45pt;height:60.5pt;z-index:-125829376;mso-wrap-distance-left:5pt;mso-wrap-distance-right:5pt;mso-position-horizontal-relative:margin" wrapcoords="0 0 21600 0 21600 21600 0 21600 0 0">
            <v:imagedata r:id="rId7" o:title="image1"/>
            <w10:wrap type="topAndBottom" anchorx="margin"/>
          </v:shape>
        </w:pict>
      </w:r>
      <w:r>
        <w:rPr>
          <w:vertAlign w:val="superscript"/>
        </w:rPr>
        <w:t>A</w:t>
      </w:r>
      <w:r>
        <w:t>- KESIMPULAN</w:t>
      </w:r>
    </w:p>
    <w:p w:rsidR="001530CD" w:rsidRDefault="00BD5761">
      <w:pPr>
        <w:pStyle w:val="Bodytext20"/>
        <w:shd w:val="clear" w:color="auto" w:fill="auto"/>
        <w:tabs>
          <w:tab w:val="left" w:pos="5936"/>
        </w:tabs>
        <w:spacing w:line="502" w:lineRule="exact"/>
        <w:ind w:left="1520" w:firstLine="420"/>
      </w:pPr>
      <w:r>
        <w:t>Setelah melakukan henneneutik</w:t>
      </w:r>
      <w:r>
        <w:tab/>
        <w:t>^ks M</w:t>
      </w:r>
      <w:r>
        <w:rPr>
          <w:vertAlign w:val="subscript"/>
        </w:rPr>
        <w:t>at</w:t>
      </w:r>
    </w:p>
    <w:p w:rsidR="001530CD" w:rsidRDefault="00BD5761">
      <w:pPr>
        <w:pStyle w:val="Bodytext20"/>
        <w:shd w:val="clear" w:color="auto" w:fill="auto"/>
        <w:spacing w:line="502" w:lineRule="exact"/>
        <w:ind w:left="1520" w:firstLine="0"/>
      </w:pPr>
      <w:r>
        <w:t>perceraian, maka penulis menyimpulkan bah</w:t>
      </w:r>
      <w:r>
        <w:rPr>
          <w:vertAlign w:val="superscript"/>
        </w:rPr>
        <w:t>wa</w:t>
      </w:r>
      <w:r>
        <w:t xml:space="preserve"> Perceraiai di</w:t>
      </w:r>
      <w:r>
        <w:t xml:space="preserve">kehendaki oleh Allah . Namun, dalam </w:t>
      </w:r>
      <w:r>
        <w:rPr>
          <w:vertAlign w:val="superscript"/>
        </w:rPr>
        <w:t>ken</w:t>
      </w:r>
      <w:r>
        <w:t>yataany</w:t>
      </w:r>
      <w:r>
        <w:rPr>
          <w:vertAlign w:val="subscript"/>
        </w:rPr>
        <w:t xml:space="preserve">a r </w:t>
      </w:r>
      <w:r>
        <w:t>dilakukan oleh umat-Nya. Perceraian bukan j</w:t>
      </w:r>
      <w:r>
        <w:rPr>
          <w:vertAlign w:val="superscript"/>
        </w:rPr>
        <w:t>a</w:t>
      </w:r>
      <w:r>
        <w:t>l</w:t>
      </w:r>
      <w:r>
        <w:rPr>
          <w:vertAlign w:val="superscript"/>
        </w:rPr>
        <w:t>an a</w:t>
      </w:r>
      <w:r>
        <w:t>khir untuk permasalahan dalam rumah tangga tetapi karena ketegaran yang menyebabkan perceraian itu dapat teijadi.</w:t>
      </w:r>
    </w:p>
    <w:p w:rsidR="001530CD" w:rsidRDefault="00BD5761">
      <w:pPr>
        <w:pStyle w:val="Bodytext20"/>
        <w:shd w:val="clear" w:color="auto" w:fill="auto"/>
        <w:spacing w:line="502" w:lineRule="exact"/>
        <w:ind w:left="1520" w:firstLine="420"/>
      </w:pPr>
      <w:r>
        <w:t>Setelah melakukan penelitian lapangan serta</w:t>
      </w:r>
      <w:r>
        <w:t xml:space="preserve"> melakukan i penelitian, maka penulis memberi kesimpulan bahwa pema Kristen di Gereja Toraja Jemaat Belau tentang perceraian </w:t>
      </w:r>
      <w:r>
        <w:rPr>
          <w:rStyle w:val="Bodytext212pt"/>
        </w:rPr>
        <w:t xml:space="preserve">yz </w:t>
      </w:r>
      <w:r>
        <w:t>oleh Tuhan selama ini cukup baik. Namun dalam penerapai tangga masih sering gagal disebabkan oleh berbagai hal yang</w:t>
      </w:r>
    </w:p>
    <w:p w:rsidR="001530CD" w:rsidRDefault="00BD5761">
      <w:pPr>
        <w:pStyle w:val="Bodytext20"/>
        <w:shd w:val="clear" w:color="auto" w:fill="auto"/>
        <w:tabs>
          <w:tab w:val="left" w:pos="5468"/>
        </w:tabs>
        <w:spacing w:after="344" w:line="485" w:lineRule="exact"/>
        <w:ind w:left="1520" w:firstLine="0"/>
      </w:pPr>
      <w:r>
        <w:t xml:space="preserve">menjadi faktor Internal dan Eksternal. Faktor Internal percekcokan dan pertengkaran, masalah keuangan keluarga yang mementingkan diri </w:t>
      </w:r>
      <w:r>
        <w:rPr>
          <w:rStyle w:val="Bodytext210pt"/>
        </w:rPr>
        <w:t xml:space="preserve">sendiri, kekerasan </w:t>
      </w:r>
      <w:r>
        <w:t xml:space="preserve">dalan- ketidakmampuan untuk </w:t>
      </w:r>
      <w:r>
        <w:rPr>
          <w:rStyle w:val="Bodytext210pt"/>
        </w:rPr>
        <w:t xml:space="preserve">menyelesaikannya </w:t>
      </w:r>
      <w:r>
        <w:t xml:space="preserve">masalah, </w:t>
      </w:r>
      <w:r>
        <w:rPr>
          <w:lang w:val="en-US" w:eastAsia="en-US" w:bidi="en-US"/>
        </w:rPr>
        <w:t xml:space="preserve">met? </w:t>
      </w:r>
      <w:r>
        <w:t xml:space="preserve">kecocokan, hilangnya rasa </w:t>
      </w:r>
      <w:r>
        <w:rPr>
          <w:rStyle w:val="Bodytext210pt"/>
        </w:rPr>
        <w:t>kepercayaan terhad</w:t>
      </w:r>
      <w:r>
        <w:rPr>
          <w:rStyle w:val="Bodytext210pt"/>
        </w:rPr>
        <w:t xml:space="preserve">ap pasangan, </w:t>
      </w:r>
      <w:r>
        <w:t xml:space="preserve">h ketidakmatangan laki-laki dan perempuan, </w:t>
      </w:r>
      <w:r>
        <w:rPr>
          <w:rStyle w:val="Bodytext210pt"/>
        </w:rPr>
        <w:t xml:space="preserve">seria </w:t>
      </w:r>
      <w:r>
        <w:t xml:space="preserve">ketegaran menerima nasihat. </w:t>
      </w:r>
      <w:r>
        <w:rPr>
          <w:rStyle w:val="Bodytext210pt"/>
        </w:rPr>
        <w:t xml:space="preserve">Faktor Eksternal </w:t>
      </w:r>
      <w:r>
        <w:t xml:space="preserve">«W «"-"k demikian teriadi «bagai </w:t>
      </w:r>
      <w:r>
        <w:rPr>
          <w:rStyle w:val="Bodytext210pt"/>
        </w:rPr>
        <w:t>bentuk</w:t>
      </w:r>
      <w:r>
        <w:rPr>
          <w:rStyle w:val="Bodytext210pt"/>
        </w:rPr>
        <w:tab/>
      </w:r>
      <w:r>
        <w:t xml:space="preserve">T-n </w:t>
      </w:r>
      <w:r>
        <w:rPr>
          <w:rStyle w:val="Bodytext210pt"/>
        </w:rPr>
        <w:t>u^,</w:t>
      </w:r>
    </w:p>
    <w:p w:rsidR="001530CD" w:rsidRDefault="00BD5761">
      <w:pPr>
        <w:pStyle w:val="Bodytext40"/>
        <w:shd w:val="clear" w:color="auto" w:fill="auto"/>
        <w:spacing w:before="0" w:line="280" w:lineRule="exact"/>
        <w:ind w:left="5040"/>
      </w:pPr>
      <w:r>
        <w:pict>
          <v:shape id="_x0000_s1027" type="#_x0000_t75" style="position:absolute;left:0;text-align:left;margin-left:-3.6pt;margin-top:38.85pt;width:342.25pt;height:96.95pt;z-index:-125829375;mso-wrap-distance-left:5pt;mso-wrap-distance-right:5pt;mso-wrap-distance-bottom:20pt;mso-position-horizontal-relative:margin" wrapcoords="0 0 21600 0 21600 21600 0 21600 0 0">
            <v:imagedata r:id="rId8" o:title="image2"/>
            <w10:wrap type="topAndBottom" anchorx="margin"/>
          </v:shape>
        </w:pict>
      </w:r>
      <w:r>
        <w:t>n</w:t>
      </w:r>
      <w:r>
        <w:br w:type="page"/>
      </w:r>
    </w:p>
    <w:p w:rsidR="001530CD" w:rsidRDefault="00BD5761">
      <w:pPr>
        <w:pStyle w:val="Bodytext20"/>
        <w:shd w:val="clear" w:color="auto" w:fill="auto"/>
        <w:spacing w:line="463" w:lineRule="exact"/>
        <w:ind w:firstLine="0"/>
      </w:pPr>
      <w:r>
        <w:lastRenderedPageBreak/>
        <w:t>tindakan dengan baik sehingga kehidupan rumah tangga berakhir dengan perceraian.</w:t>
      </w:r>
    </w:p>
    <w:p w:rsidR="001530CD" w:rsidRDefault="00BD5761">
      <w:pPr>
        <w:pStyle w:val="Bodytext20"/>
        <w:shd w:val="clear" w:color="auto" w:fill="auto"/>
        <w:spacing w:line="480" w:lineRule="exact"/>
        <w:ind w:firstLine="740"/>
        <w:jc w:val="left"/>
      </w:pPr>
      <w:r>
        <w:t>Sesuai dengan ha</w:t>
      </w:r>
      <w:r>
        <w:t>sil kepustakaan dan hasil penelitian lapangan tentang penyebab terjadinya perceraian rumah tangga Kristen di Gereja Toraja Jemaat Belau berdasarkan kajian Hermeneutik Matius 19:1-12, maka seharusnya yang dimiliki oleh setiap rumah tangga Kristen ialah perl</w:t>
      </w:r>
      <w:r>
        <w:t>unya pemahaman yang baik dan benar terhadap firman Tuhan tentang hal perceraian bahwa apa yang telah dipesatukan oleh Allah tidak dapat diceraikan oleh manusia.</w:t>
      </w:r>
    </w:p>
    <w:p w:rsidR="001530CD" w:rsidRDefault="00BD5761">
      <w:pPr>
        <w:pStyle w:val="Bodytext30"/>
        <w:shd w:val="clear" w:color="auto" w:fill="auto"/>
        <w:spacing w:before="0" w:line="480" w:lineRule="exact"/>
        <w:jc w:val="both"/>
      </w:pPr>
      <w:r>
        <w:t>B. SARAN</w:t>
      </w:r>
    </w:p>
    <w:p w:rsidR="001530CD" w:rsidRDefault="00BD5761">
      <w:pPr>
        <w:pStyle w:val="Bodytext20"/>
        <w:numPr>
          <w:ilvl w:val="0"/>
          <w:numId w:val="1"/>
        </w:numPr>
        <w:shd w:val="clear" w:color="auto" w:fill="auto"/>
        <w:tabs>
          <w:tab w:val="left" w:pos="673"/>
        </w:tabs>
        <w:spacing w:line="480" w:lineRule="exact"/>
        <w:ind w:left="740"/>
      </w:pPr>
      <w:r>
        <w:t>Sebagai orang yang percaya kepada Yesus Kristus, maka seharusnya setiap orang bukan ha</w:t>
      </w:r>
      <w:r>
        <w:t>nya memahami masalah perceraian secara teori saja, melainkan juga harus sesuai dalam penerapannya bahwa perceraian tidak dikehendaki oleh Tuhan.</w:t>
      </w:r>
    </w:p>
    <w:p w:rsidR="001530CD" w:rsidRDefault="00BD5761">
      <w:pPr>
        <w:pStyle w:val="Bodytext20"/>
        <w:numPr>
          <w:ilvl w:val="0"/>
          <w:numId w:val="1"/>
        </w:numPr>
        <w:shd w:val="clear" w:color="auto" w:fill="auto"/>
        <w:tabs>
          <w:tab w:val="left" w:pos="700"/>
        </w:tabs>
        <w:spacing w:line="354" w:lineRule="exact"/>
        <w:ind w:left="740" w:hanging="340"/>
      </w:pPr>
      <w:r>
        <w:t xml:space="preserve">Badan Pekeija Sinode bersama para pendeta dan Majelis Gereja seharusya meninjau kembali program pelaksanaan </w:t>
      </w:r>
      <w:r>
        <w:t>pastoral nikah bagi pasangan yang akan menikah. Apakah program tersebut sudah dilaksanakan dalam jemaat dengan seharusnya, sehingga ketika pasangan yang akan menikah menerima pastoral nikah dengan baik, maka hal tersebut dapat menjadi salah satu langkah un</w:t>
      </w:r>
      <w:r>
        <w:t>tuk mencegah kemungkinan teijadinya perceraian, sebab mereka telah dibekali tentang kehidupan rumah tangga yang berkenan di hadapan Tuhan.</w:t>
      </w:r>
    </w:p>
    <w:p w:rsidR="001530CD" w:rsidRDefault="00BD5761">
      <w:pPr>
        <w:pStyle w:val="Bodytext20"/>
        <w:numPr>
          <w:ilvl w:val="0"/>
          <w:numId w:val="1"/>
        </w:numPr>
        <w:shd w:val="clear" w:color="auto" w:fill="auto"/>
        <w:tabs>
          <w:tab w:val="left" w:pos="700"/>
        </w:tabs>
        <w:spacing w:line="480" w:lineRule="exact"/>
        <w:ind w:left="740" w:hanging="340"/>
      </w:pPr>
      <w:r>
        <w:t>Kepada Lembaga IAJCN Toraja agar terus memperlengkapi setiap calon pelayan dalam mempersiapkan diri untuk teijun kedu</w:t>
      </w:r>
      <w:r>
        <w:t>nia pelayanan sehingga dapat memberi pengajaran yang baik dan benar sesuai dengan Firman Tuhan kepada umat-Nya.</w:t>
      </w:r>
    </w:p>
    <w:sectPr w:rsidR="001530CD">
      <w:footerReference w:type="default" r:id="rId9"/>
      <w:footerReference w:type="first" r:id="rId10"/>
      <w:pgSz w:w="12240" w:h="15840"/>
      <w:pgMar w:top="1669" w:right="2727" w:bottom="3207" w:left="2659"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D5761">
      <w:r>
        <w:separator/>
      </w:r>
    </w:p>
  </w:endnote>
  <w:endnote w:type="continuationSeparator" w:id="0">
    <w:p w:rsidR="00000000" w:rsidRDefault="00BD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0CD" w:rsidRDefault="00BD5761">
    <w:pPr>
      <w:rPr>
        <w:sz w:val="2"/>
        <w:szCs w:val="2"/>
      </w:rPr>
    </w:pPr>
    <w:r>
      <w:pict>
        <v:shapetype id="_x0000_t202" coordsize="21600,21600" o:spt="202" path="m,l,21600r21600,l21600,xe">
          <v:stroke joinstyle="miter"/>
          <v:path gradientshapeok="t" o:connecttype="rect"/>
        </v:shapetype>
        <v:shape id="_x0000_s2050" type="#_x0000_t202" style="position:absolute;margin-left:84.7pt;margin-top:752.15pt;width:39.6pt;height:3.35pt;z-index:-188744064;mso-wrap-style:none;mso-wrap-distance-left:5pt;mso-wrap-distance-right:5pt;mso-position-horizontal-relative:page;mso-position-vertical-relative:page" wrapcoords="0 0" filled="f" stroked="f">
          <v:textbox style="mso-fit-shape-to-text:t" inset="0,0,0,0">
            <w:txbxContent>
              <w:p w:rsidR="001530CD" w:rsidRDefault="00BD5761">
                <w:pPr>
                  <w:pStyle w:val="Headerorfooter0"/>
                  <w:shd w:val="clear" w:color="auto" w:fill="auto"/>
                  <w:spacing w:line="240" w:lineRule="auto"/>
                </w:pPr>
                <w:r>
                  <w:rPr>
                    <w:rStyle w:val="Headerorfooter1"/>
                  </w:rPr>
                  <w:t>■ i !■!m iurmu</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0CD" w:rsidRDefault="00BD5761">
    <w:pPr>
      <w:rPr>
        <w:sz w:val="2"/>
        <w:szCs w:val="2"/>
      </w:rPr>
    </w:pPr>
    <w:r>
      <w:pict>
        <v:shapetype id="_x0000_t202" coordsize="21600,21600" o:spt="202" path="m,l,21600r21600,l21600,xe">
          <v:stroke joinstyle="miter"/>
          <v:path gradientshapeok="t" o:connecttype="rect"/>
        </v:shapetype>
        <v:shape id="_x0000_s2049" type="#_x0000_t202" style="position:absolute;margin-left:304.5pt;margin-top:646.45pt;width:8.05pt;height:6.8pt;z-index:-188744063;mso-wrap-style:none;mso-wrap-distance-left:5pt;mso-wrap-distance-right:5pt;mso-position-horizontal-relative:page;mso-position-vertical-relative:page" wrapcoords="0 0" filled="f" stroked="f">
          <v:textbox style="mso-fit-shape-to-text:t" inset="0,0,0,0">
            <w:txbxContent>
              <w:p w:rsidR="001530CD" w:rsidRDefault="00BD5761">
                <w:pPr>
                  <w:pStyle w:val="Headerorfooter0"/>
                  <w:shd w:val="clear" w:color="auto" w:fill="auto"/>
                  <w:spacing w:line="240" w:lineRule="auto"/>
                </w:pPr>
                <w:r>
                  <w:rPr>
                    <w:rStyle w:val="HeaderorfooterCenturySchoolbook"/>
                    <w:b w:val="0"/>
                    <w:bCs w:val="0"/>
                  </w:rPr>
                  <w:t>71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0CD" w:rsidRDefault="001530CD"/>
  </w:footnote>
  <w:footnote w:type="continuationSeparator" w:id="0">
    <w:p w:rsidR="001530CD" w:rsidRDefault="001530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11264"/>
    <w:multiLevelType w:val="multilevel"/>
    <w:tmpl w:val="904E8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530CD"/>
    <w:rsid w:val="001530CD"/>
    <w:rsid w:val="00BD5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8CC834A4-0C22-4622-9F4D-3EFC3AC9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pacing w:val="0"/>
      <w:sz w:val="12"/>
      <w:szCs w:val="12"/>
      <w:u w:val="none"/>
    </w:rPr>
  </w:style>
  <w:style w:type="character" w:customStyle="1" w:styleId="HeaderorfooterCenturySchoolbook">
    <w:name w:val="Header or footer + Century Schoolbook"/>
    <w:aliases w:val="8.5 pt,Spacing 0 pt"/>
    <w:basedOn w:val="Headerorfooter"/>
    <w:rPr>
      <w:rFonts w:ascii="Century Schoolbook" w:eastAsia="Century Schoolbook" w:hAnsi="Century Schoolbook" w:cs="Century Schoolbook"/>
      <w:b/>
      <w:bCs/>
      <w:i w:val="0"/>
      <w:iCs w:val="0"/>
      <w:smallCaps w:val="0"/>
      <w:strike w:val="0"/>
      <w:color w:val="000000"/>
      <w:spacing w:val="-10"/>
      <w:w w:val="100"/>
      <w:position w:val="0"/>
      <w:sz w:val="17"/>
      <w:szCs w:val="17"/>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rPr>
  </w:style>
  <w:style w:type="character" w:customStyle="1" w:styleId="Bodytext212pt">
    <w:name w:val="Body text (2) + 12 pt"/>
    <w:aliases w:val="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style>
  <w:style w:type="character" w:customStyle="1" w:styleId="Bodytext4">
    <w:name w:val="Body text (4)_"/>
    <w:basedOn w:val="DefaultParagraphFont"/>
    <w:link w:val="Bodytext40"/>
    <w:rPr>
      <w:rFonts w:ascii="Franklin Gothic Heavy" w:eastAsia="Franklin Gothic Heavy" w:hAnsi="Franklin Gothic Heavy" w:cs="Franklin Gothic Heavy"/>
      <w:b w:val="0"/>
      <w:bCs w:val="0"/>
      <w:i/>
      <w:iCs/>
      <w:smallCaps w:val="0"/>
      <w:strike w:val="0"/>
      <w:sz w:val="28"/>
      <w:szCs w:val="28"/>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2"/>
      <w:szCs w:val="12"/>
      <w:u w:val="none"/>
      <w:lang w:val="id-ID" w:eastAsia="id-ID" w:bidi="id-ID"/>
    </w:rPr>
  </w:style>
  <w:style w:type="paragraph" w:customStyle="1" w:styleId="Heading10">
    <w:name w:val="Heading #1"/>
    <w:basedOn w:val="Normal"/>
    <w:link w:val="Heading1"/>
    <w:pPr>
      <w:shd w:val="clear" w:color="auto" w:fill="FFFFFF"/>
      <w:spacing w:after="300" w:line="0" w:lineRule="atLeast"/>
      <w:outlineLvl w:val="0"/>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12"/>
      <w:szCs w:val="12"/>
    </w:rPr>
  </w:style>
  <w:style w:type="paragraph" w:customStyle="1" w:styleId="Bodytext30">
    <w:name w:val="Body text (3)"/>
    <w:basedOn w:val="Normal"/>
    <w:link w:val="Bodytext3"/>
    <w:pPr>
      <w:shd w:val="clear" w:color="auto" w:fill="FFFFFF"/>
      <w:spacing w:before="300" w:line="474" w:lineRule="exact"/>
    </w:pPr>
    <w:rPr>
      <w:rFonts w:ascii="Times New Roman" w:eastAsia="Times New Roman" w:hAnsi="Times New Roman" w:cs="Times New Roman"/>
      <w:sz w:val="22"/>
      <w:szCs w:val="22"/>
    </w:rPr>
  </w:style>
  <w:style w:type="paragraph" w:customStyle="1" w:styleId="Bodytext20">
    <w:name w:val="Body text (2)"/>
    <w:basedOn w:val="Normal"/>
    <w:link w:val="Bodytext2"/>
    <w:pPr>
      <w:shd w:val="clear" w:color="auto" w:fill="FFFFFF"/>
      <w:spacing w:line="474" w:lineRule="exact"/>
      <w:ind w:hanging="440"/>
      <w:jc w:val="both"/>
    </w:pPr>
    <w:rPr>
      <w:rFonts w:ascii="Times New Roman" w:eastAsia="Times New Roman" w:hAnsi="Times New Roman" w:cs="Times New Roman"/>
      <w:sz w:val="19"/>
      <w:szCs w:val="19"/>
    </w:rPr>
  </w:style>
  <w:style w:type="paragraph" w:customStyle="1" w:styleId="Bodytext40">
    <w:name w:val="Body text (4)"/>
    <w:basedOn w:val="Normal"/>
    <w:link w:val="Bodytext4"/>
    <w:pPr>
      <w:shd w:val="clear" w:color="auto" w:fill="FFFFFF"/>
      <w:spacing w:before="180" w:line="0" w:lineRule="atLeast"/>
    </w:pPr>
    <w:rPr>
      <w:rFonts w:ascii="Franklin Gothic Heavy" w:eastAsia="Franklin Gothic Heavy" w:hAnsi="Franklin Gothic Heavy" w:cs="Franklin Gothic Heavy"/>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2024-04-11T08:13:00Z</dcterms:created>
  <dcterms:modified xsi:type="dcterms:W3CDTF">2024-04-11T08:13:00Z</dcterms:modified>
</cp:coreProperties>
</file>