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93" w:rsidRPr="009105C3" w:rsidRDefault="009105C3">
      <w:pPr>
        <w:pStyle w:val="Heading10"/>
        <w:keepNext/>
        <w:keepLines/>
        <w:shd w:val="clear" w:color="auto" w:fill="auto"/>
        <w:spacing w:after="138" w:line="200" w:lineRule="exact"/>
        <w:ind w:left="2360" w:firstLine="0"/>
        <w:rPr>
          <w:b/>
        </w:rPr>
      </w:pPr>
      <w:bookmarkStart w:id="0" w:name="bookmark0"/>
      <w:r w:rsidRPr="009105C3">
        <w:rPr>
          <w:b/>
        </w:rPr>
        <w:t>DAFTAR PUSTAKA</w:t>
      </w:r>
      <w:bookmarkEnd w:id="0"/>
    </w:p>
    <w:p w:rsidR="00740493" w:rsidRDefault="009105C3">
      <w:pPr>
        <w:pStyle w:val="Heading10"/>
        <w:keepNext/>
        <w:keepLines/>
        <w:shd w:val="clear" w:color="auto" w:fill="auto"/>
        <w:spacing w:after="0" w:line="480" w:lineRule="exact"/>
        <w:ind w:left="680"/>
      </w:pPr>
      <w:bookmarkStart w:id="1" w:name="bookmark1"/>
      <w:r>
        <w:t>ALKITAB</w:t>
      </w:r>
      <w:bookmarkEnd w:id="1"/>
    </w:p>
    <w:p w:rsidR="00740493" w:rsidRPr="009105C3" w:rsidRDefault="009105C3">
      <w:pPr>
        <w:pStyle w:val="Bodytext20"/>
        <w:shd w:val="clear" w:color="auto" w:fill="auto"/>
        <w:ind w:left="680" w:hanging="680"/>
        <w:rPr>
          <w:lang w:val="en-US"/>
        </w:rPr>
      </w:pPr>
      <w:r>
        <w:t xml:space="preserve">Akitab Terjemahan </w:t>
      </w:r>
      <w:r>
        <w:rPr>
          <w:lang w:val="en-US"/>
        </w:rPr>
        <w:t>LAI</w:t>
      </w:r>
      <w:bookmarkStart w:id="2" w:name="_GoBack"/>
      <w:bookmarkEnd w:id="2"/>
    </w:p>
    <w:p w:rsidR="00740493" w:rsidRDefault="009105C3">
      <w:pPr>
        <w:pStyle w:val="Bodytext20"/>
        <w:shd w:val="clear" w:color="auto" w:fill="auto"/>
        <w:ind w:left="680" w:hanging="680"/>
      </w:pPr>
      <w:r>
        <w:t>Ensiklopedia Alkitab Kini Masa 1993. Jilid 1A-L. Jakarta. YKB.</w:t>
      </w:r>
    </w:p>
    <w:p w:rsidR="00740493" w:rsidRDefault="009105C3">
      <w:pPr>
        <w:pStyle w:val="Heading10"/>
        <w:keepNext/>
        <w:keepLines/>
        <w:shd w:val="clear" w:color="auto" w:fill="auto"/>
        <w:spacing w:after="0" w:line="480" w:lineRule="exact"/>
        <w:ind w:left="680"/>
      </w:pPr>
      <w:bookmarkStart w:id="3" w:name="bookmark2"/>
      <w:r>
        <w:t>BUKU-BUKU</w:t>
      </w:r>
      <w:bookmarkEnd w:id="3"/>
    </w:p>
    <w:p w:rsidR="00740493" w:rsidRDefault="009105C3">
      <w:pPr>
        <w:pStyle w:val="Bodytext20"/>
        <w:shd w:val="clear" w:color="auto" w:fill="auto"/>
        <w:ind w:left="680" w:hanging="680"/>
      </w:pPr>
      <w:r>
        <w:rPr>
          <w:lang w:val="en-US" w:eastAsia="en-US" w:bidi="en-US"/>
        </w:rPr>
        <w:t xml:space="preserve">A Christian. Schwarz. </w:t>
      </w:r>
      <w:r>
        <w:t xml:space="preserve">1999. </w:t>
      </w:r>
      <w:r>
        <w:rPr>
          <w:rStyle w:val="Bodytext295pt"/>
        </w:rPr>
        <w:t>Ringkasan Pertumbuhan Gereja Alamiah.</w:t>
      </w:r>
      <w:r>
        <w:t xml:space="preserve"> Jakarta. Yayasan Media Bina Indonesia.</w:t>
      </w:r>
    </w:p>
    <w:p w:rsidR="00740493" w:rsidRDefault="009105C3">
      <w:pPr>
        <w:pStyle w:val="Bodytext20"/>
        <w:shd w:val="clear" w:color="auto" w:fill="auto"/>
        <w:ind w:left="680" w:hanging="680"/>
      </w:pPr>
      <w:r>
        <w:t>Bahasa Pusat Penyusun Tim. 2007</w:t>
      </w:r>
      <w:r>
        <w:rPr>
          <w:rStyle w:val="Bodytext295pt"/>
        </w:rPr>
        <w:t>..Kamus Besar Bahasa Indinesia.</w:t>
      </w:r>
      <w:r>
        <w:t xml:space="preserve"> Jakarta. Balai Pustaka.</w:t>
      </w:r>
    </w:p>
    <w:p w:rsidR="00740493" w:rsidRDefault="009105C3">
      <w:pPr>
        <w:pStyle w:val="Bodytext20"/>
        <w:shd w:val="clear" w:color="auto" w:fill="auto"/>
        <w:ind w:left="680" w:hanging="680"/>
      </w:pPr>
      <w:r>
        <w:rPr>
          <w:lang w:val="en-US" w:eastAsia="en-US" w:bidi="en-US"/>
        </w:rPr>
        <w:t xml:space="preserve">Berkhof, Louis. </w:t>
      </w:r>
      <w:r>
        <w:t xml:space="preserve">1997. </w:t>
      </w:r>
      <w:r>
        <w:rPr>
          <w:rStyle w:val="Bodytext295pt"/>
        </w:rPr>
        <w:t>Teologi Sistematika.</w:t>
      </w:r>
      <w:r>
        <w:t xml:space="preserve"> Surabaya. Momentum </w:t>
      </w:r>
      <w:r>
        <w:rPr>
          <w:lang w:val="en-US" w:eastAsia="en-US" w:bidi="en-US"/>
        </w:rPr>
        <w:t>Christian literature</w:t>
      </w:r>
    </w:p>
    <w:p w:rsidR="00740493" w:rsidRDefault="009105C3">
      <w:pPr>
        <w:pStyle w:val="Bodytext20"/>
        <w:shd w:val="clear" w:color="auto" w:fill="auto"/>
        <w:ind w:left="680" w:hanging="680"/>
      </w:pPr>
      <w:r>
        <w:rPr>
          <w:lang w:val="en-US" w:eastAsia="en-US" w:bidi="en-US"/>
        </w:rPr>
        <w:t xml:space="preserve">Boland </w:t>
      </w:r>
      <w:r>
        <w:t xml:space="preserve">B. J. </w:t>
      </w:r>
      <w:r>
        <w:rPr>
          <w:lang w:val="en-US" w:eastAsia="en-US" w:bidi="en-US"/>
        </w:rPr>
        <w:t xml:space="preserve">Van </w:t>
      </w:r>
      <w:r>
        <w:t xml:space="preserve">C. G. 2013. </w:t>
      </w:r>
      <w:r>
        <w:rPr>
          <w:rStyle w:val="Bodytext295pt"/>
        </w:rPr>
        <w:t>Dogmatika Masa Kini.</w:t>
      </w:r>
      <w:r>
        <w:t xml:space="preserve"> Jakarta. Gunung Mulia.</w:t>
      </w:r>
    </w:p>
    <w:p w:rsidR="00740493" w:rsidRDefault="009105C3">
      <w:pPr>
        <w:pStyle w:val="Bodytext30"/>
        <w:shd w:val="clear" w:color="auto" w:fill="auto"/>
        <w:ind w:left="680" w:hanging="680"/>
      </w:pPr>
      <w:r>
        <w:rPr>
          <w:rStyle w:val="Bodytext310pt"/>
          <w:lang w:val="en-US" w:eastAsia="en-US" w:bidi="en-US"/>
        </w:rPr>
        <w:t xml:space="preserve">Cole Neil. </w:t>
      </w:r>
      <w:r>
        <w:rPr>
          <w:rStyle w:val="Bodytext310pt"/>
        </w:rPr>
        <w:t xml:space="preserve">2006. </w:t>
      </w:r>
      <w:r>
        <w:rPr>
          <w:lang w:val="en-US" w:eastAsia="en-US" w:bidi="en-US"/>
        </w:rPr>
        <w:t xml:space="preserve">Organic Church, </w:t>
      </w:r>
      <w:r>
        <w:t>Menghadirka</w:t>
      </w:r>
      <w:r>
        <w:t xml:space="preserve">n </w:t>
      </w:r>
      <w:r>
        <w:rPr>
          <w:lang w:val="en-US" w:eastAsia="en-US" w:bidi="en-US"/>
        </w:rPr>
        <w:t xml:space="preserve">Gaya </w:t>
      </w:r>
      <w:r>
        <w:t xml:space="preserve">Hidup </w:t>
      </w:r>
      <w:r>
        <w:rPr>
          <w:lang w:val="en-US" w:eastAsia="en-US" w:bidi="en-US"/>
        </w:rPr>
        <w:t xml:space="preserve">Allah </w:t>
      </w:r>
      <w:r>
        <w:t xml:space="preserve">Dalam Gereja. </w:t>
      </w:r>
      <w:r>
        <w:rPr>
          <w:rStyle w:val="Bodytext310pt"/>
        </w:rPr>
        <w:t>Yogyakarta. ANDI Angota IKAPI.</w:t>
      </w:r>
    </w:p>
    <w:p w:rsidR="00740493" w:rsidRDefault="009105C3">
      <w:pPr>
        <w:pStyle w:val="Bodytext20"/>
        <w:shd w:val="clear" w:color="auto" w:fill="auto"/>
        <w:spacing w:line="472" w:lineRule="exact"/>
        <w:ind w:left="680" w:hanging="680"/>
      </w:pPr>
      <w:r>
        <w:t xml:space="preserve">Eli D. Th Tanya. 1999. </w:t>
      </w:r>
      <w:r>
        <w:rPr>
          <w:rStyle w:val="Bodytext295pt"/>
        </w:rPr>
        <w:t>Gereja Dan Pendidikan Agama Kristen</w:t>
      </w:r>
      <w:r>
        <w:t>, Cipanas. Sekolah Tinggi Cipanas.</w:t>
      </w:r>
    </w:p>
    <w:p w:rsidR="00740493" w:rsidRDefault="009105C3">
      <w:pPr>
        <w:pStyle w:val="Bodytext20"/>
        <w:shd w:val="clear" w:color="auto" w:fill="auto"/>
        <w:spacing w:line="472" w:lineRule="exact"/>
        <w:ind w:left="680" w:hanging="680"/>
      </w:pPr>
      <w:r>
        <w:rPr>
          <w:lang w:val="en-US" w:eastAsia="en-US" w:bidi="en-US"/>
        </w:rPr>
        <w:t xml:space="preserve">Graham, </w:t>
      </w:r>
      <w:r>
        <w:t xml:space="preserve">Billydandkk. 1996. </w:t>
      </w:r>
      <w:r>
        <w:rPr>
          <w:rStyle w:val="Bodytext295pt"/>
        </w:rPr>
        <w:t>Buku Pengarang Pelayanan.</w:t>
      </w:r>
      <w:r>
        <w:t xml:space="preserve"> Jakarta. Persekutuan Pembaca Alkitab.</w:t>
      </w:r>
    </w:p>
    <w:p w:rsidR="00740493" w:rsidRDefault="009105C3">
      <w:pPr>
        <w:pStyle w:val="Bodytext20"/>
        <w:shd w:val="clear" w:color="auto" w:fill="auto"/>
        <w:spacing w:line="472" w:lineRule="exact"/>
        <w:ind w:left="680" w:hanging="680"/>
      </w:pPr>
      <w:r>
        <w:t>Hadiwijo</w:t>
      </w:r>
      <w:r>
        <w:t xml:space="preserve">no Harun. 2016. </w:t>
      </w:r>
      <w:r>
        <w:rPr>
          <w:rStyle w:val="Bodytext295pt"/>
        </w:rPr>
        <w:t>Iman Kristen.</w:t>
      </w:r>
      <w:r>
        <w:t xml:space="preserve"> Jakarta. BPK Gunung Mulia.</w:t>
      </w:r>
    </w:p>
    <w:p w:rsidR="00740493" w:rsidRDefault="009105C3">
      <w:pPr>
        <w:pStyle w:val="Bodytext20"/>
        <w:shd w:val="clear" w:color="auto" w:fill="auto"/>
        <w:spacing w:line="472" w:lineRule="exact"/>
        <w:ind w:left="680" w:hanging="680"/>
        <w:sectPr w:rsidR="00740493">
          <w:pgSz w:w="12240" w:h="15840"/>
          <w:pgMar w:top="2622" w:right="2953" w:bottom="2622" w:left="2308" w:header="0" w:footer="3" w:gutter="0"/>
          <w:cols w:space="720"/>
          <w:noEndnote/>
          <w:docGrid w:linePitch="360"/>
        </w:sectPr>
      </w:pPr>
      <w:r>
        <w:t xml:space="preserve">Halversadst. F </w:t>
      </w:r>
      <w:r>
        <w:rPr>
          <w:lang w:val="en-US" w:eastAsia="en-US" w:bidi="en-US"/>
        </w:rPr>
        <w:t xml:space="preserve">Hugh. </w:t>
      </w:r>
      <w:r>
        <w:t xml:space="preserve">2004. </w:t>
      </w:r>
      <w:r>
        <w:rPr>
          <w:rStyle w:val="Bodytext295pt"/>
        </w:rPr>
        <w:t>Mengelolah Konjlik Gereja.</w:t>
      </w:r>
      <w:r>
        <w:t xml:space="preserve"> Jakarta. Gunung Mulia.</w:t>
      </w:r>
    </w:p>
    <w:p w:rsidR="00740493" w:rsidRDefault="009105C3">
      <w:pPr>
        <w:pStyle w:val="Bodytext20"/>
        <w:shd w:val="clear" w:color="auto" w:fill="auto"/>
        <w:spacing w:line="477" w:lineRule="exact"/>
        <w:ind w:firstLine="0"/>
      </w:pPr>
      <w:r>
        <w:rPr>
          <w:lang w:val="en-US" w:eastAsia="en-US" w:bidi="en-US"/>
        </w:rPr>
        <w:lastRenderedPageBreak/>
        <w:t xml:space="preserve">Isre, Soleh </w:t>
      </w:r>
      <w:r>
        <w:t xml:space="preserve">Moh. </w:t>
      </w:r>
      <w:r>
        <w:rPr>
          <w:lang w:val="en-US" w:eastAsia="en-US" w:bidi="en-US"/>
        </w:rPr>
        <w:t xml:space="preserve">2003. </w:t>
      </w:r>
      <w:r>
        <w:rPr>
          <w:rStyle w:val="Bodytext295pt"/>
        </w:rPr>
        <w:t xml:space="preserve">Konflik </w:t>
      </w:r>
      <w:r>
        <w:rPr>
          <w:rStyle w:val="Bodytext295pt"/>
          <w:lang w:val="en-US" w:eastAsia="en-US" w:bidi="en-US"/>
        </w:rPr>
        <w:t xml:space="preserve">Etno </w:t>
      </w:r>
      <w:r>
        <w:rPr>
          <w:rStyle w:val="Bodytext295pt"/>
        </w:rPr>
        <w:t xml:space="preserve">Religius </w:t>
      </w:r>
      <w:r>
        <w:rPr>
          <w:rStyle w:val="Bodytext295pt"/>
          <w:lang w:val="en-US" w:eastAsia="en-US" w:bidi="en-US"/>
        </w:rPr>
        <w:t xml:space="preserve">Indonesia </w:t>
      </w:r>
      <w:r>
        <w:rPr>
          <w:rStyle w:val="Bodytext295pt"/>
        </w:rPr>
        <w:t>Kontemporer.</w:t>
      </w:r>
      <w:r>
        <w:t xml:space="preserve"> </w:t>
      </w:r>
      <w:r>
        <w:rPr>
          <w:lang w:val="en-US" w:eastAsia="en-US" w:bidi="en-US"/>
        </w:rPr>
        <w:t xml:space="preserve">Jakarta. Kependidikan </w:t>
      </w:r>
      <w:r>
        <w:t xml:space="preserve">Tenaga Calon Pembinaan Proyek. 2003. </w:t>
      </w:r>
      <w:r>
        <w:rPr>
          <w:rStyle w:val="Bodytext295pt"/>
        </w:rPr>
        <w:t>Agama Kristen,</w:t>
      </w:r>
      <w:r>
        <w:t xml:space="preserve"> Jakarta.</w:t>
      </w:r>
    </w:p>
    <w:p w:rsidR="00740493" w:rsidRDefault="009105C3">
      <w:pPr>
        <w:pStyle w:val="Bodytext20"/>
        <w:shd w:val="clear" w:color="auto" w:fill="auto"/>
        <w:spacing w:line="477" w:lineRule="exact"/>
        <w:ind w:left="700" w:firstLine="0"/>
      </w:pPr>
      <w:r>
        <w:t>Sekretariat Jenderal Departemen Agama RI.</w:t>
      </w:r>
    </w:p>
    <w:p w:rsidR="00740493" w:rsidRDefault="009105C3">
      <w:pPr>
        <w:pStyle w:val="Bodytext20"/>
        <w:shd w:val="clear" w:color="auto" w:fill="auto"/>
        <w:spacing w:line="477" w:lineRule="exact"/>
        <w:ind w:left="700"/>
      </w:pPr>
      <w:r>
        <w:t>Kamus Besar Bahasa Indonesia (KBBI)</w:t>
      </w:r>
    </w:p>
    <w:p w:rsidR="00740493" w:rsidRDefault="009105C3">
      <w:pPr>
        <w:pStyle w:val="Bodytext20"/>
        <w:shd w:val="clear" w:color="auto" w:fill="auto"/>
        <w:spacing w:line="477" w:lineRule="exact"/>
        <w:ind w:firstLine="0"/>
      </w:pPr>
      <w:r>
        <w:rPr>
          <w:lang w:val="en-US" w:eastAsia="en-US" w:bidi="en-US"/>
        </w:rPr>
        <w:t xml:space="preserve">Lie </w:t>
      </w:r>
      <w:r>
        <w:t xml:space="preserve">Paulus. 2010. </w:t>
      </w:r>
      <w:r>
        <w:rPr>
          <w:rStyle w:val="Bodytext295pt"/>
        </w:rPr>
        <w:t>Mereformasi Gereja.</w:t>
      </w:r>
      <w:r>
        <w:t xml:space="preserve"> Yokyakarta. ANDI anggota IKAPI. Patilima </w:t>
      </w:r>
      <w:r>
        <w:rPr>
          <w:lang w:val="en-US" w:eastAsia="en-US" w:bidi="en-US"/>
        </w:rPr>
        <w:t xml:space="preserve">Hamid. </w:t>
      </w:r>
      <w:r>
        <w:t xml:space="preserve">2010. </w:t>
      </w:r>
      <w:r>
        <w:rPr>
          <w:rStyle w:val="Bodytext295pt"/>
        </w:rPr>
        <w:t xml:space="preserve">Metode Penelitian </w:t>
      </w:r>
      <w:r>
        <w:rPr>
          <w:rStyle w:val="Bodytext295pt"/>
        </w:rPr>
        <w:t>Kualitatif.</w:t>
      </w:r>
      <w:r>
        <w:t xml:space="preserve"> Bandung. Alfa Beta.</w:t>
      </w:r>
    </w:p>
    <w:p w:rsidR="00740493" w:rsidRDefault="009105C3">
      <w:pPr>
        <w:pStyle w:val="Bodytext20"/>
        <w:shd w:val="clear" w:color="auto" w:fill="auto"/>
        <w:spacing w:line="477" w:lineRule="exact"/>
        <w:ind w:left="700"/>
      </w:pPr>
      <w:r>
        <w:t xml:space="preserve">Riyanto, Armada. 2011. Cm Mistrianto. </w:t>
      </w:r>
      <w:r>
        <w:rPr>
          <w:rStyle w:val="Bodytext295pt"/>
        </w:rPr>
        <w:t xml:space="preserve">Gereja Kegembiraan Dan Harapan. </w:t>
      </w:r>
      <w:r>
        <w:t>Yogyakarta. Kanisius.</w:t>
      </w:r>
    </w:p>
    <w:p w:rsidR="00740493" w:rsidRDefault="009105C3">
      <w:pPr>
        <w:pStyle w:val="Bodytext20"/>
        <w:shd w:val="clear" w:color="auto" w:fill="auto"/>
        <w:spacing w:line="477" w:lineRule="exact"/>
        <w:ind w:firstLine="0"/>
      </w:pPr>
      <w:r>
        <w:rPr>
          <w:rStyle w:val="Bodytext295pt"/>
        </w:rPr>
        <w:t>Subagyio, Metode Penelitian Kuantitatif, Kualitatif.</w:t>
      </w:r>
      <w:r>
        <w:t xml:space="preserve"> Bandung. Alfa Beta. Sukmadinata, Syaodih Nana. 2009. </w:t>
      </w:r>
      <w:r>
        <w:rPr>
          <w:rStyle w:val="Bodytext295pt"/>
        </w:rPr>
        <w:t>Metode Penelitian Pendidik</w:t>
      </w:r>
      <w:r>
        <w:rPr>
          <w:rStyle w:val="Bodytext295pt"/>
        </w:rPr>
        <w:t>an.</w:t>
      </w:r>
      <w:r>
        <w:t xml:space="preserve"> Bandung. Remaja Rosdakarya.</w:t>
      </w:r>
    </w:p>
    <w:p w:rsidR="00740493" w:rsidRDefault="009105C3">
      <w:pPr>
        <w:pStyle w:val="Bodytext20"/>
        <w:shd w:val="clear" w:color="auto" w:fill="auto"/>
        <w:spacing w:line="477" w:lineRule="exact"/>
        <w:ind w:left="700"/>
      </w:pPr>
      <w:r>
        <w:t xml:space="preserve">Subangyo. B </w:t>
      </w:r>
      <w:r>
        <w:rPr>
          <w:lang w:val="en-US" w:eastAsia="en-US" w:bidi="en-US"/>
        </w:rPr>
        <w:t xml:space="preserve">Andreas. </w:t>
      </w:r>
      <w:r>
        <w:t xml:space="preserve">2014. </w:t>
      </w:r>
      <w:r>
        <w:rPr>
          <w:rStyle w:val="Bodytext295pt"/>
        </w:rPr>
        <w:t>Pengantar Riset Kuantitatifdan Kualitatif</w:t>
      </w:r>
      <w:r>
        <w:t xml:space="preserve"> Bandung. Yayasan Kalam Hidup.</w:t>
      </w:r>
    </w:p>
    <w:p w:rsidR="00740493" w:rsidRDefault="009105C3">
      <w:pPr>
        <w:pStyle w:val="Bodytext30"/>
        <w:shd w:val="clear" w:color="auto" w:fill="auto"/>
        <w:spacing w:line="477" w:lineRule="exact"/>
        <w:ind w:left="700"/>
      </w:pPr>
      <w:r>
        <w:rPr>
          <w:rStyle w:val="Bodytext310pt"/>
        </w:rPr>
        <w:t xml:space="preserve">Sairin Weinata. 2012. </w:t>
      </w:r>
      <w:r>
        <w:t>Visi Gereja Memasuki Milenium Baru, Bunga Rampai Pemikiran.</w:t>
      </w:r>
      <w:r>
        <w:rPr>
          <w:rStyle w:val="Bodytext310pt"/>
        </w:rPr>
        <w:t xml:space="preserve"> Jakarta. BPK Gunung Mulia.</w:t>
      </w:r>
    </w:p>
    <w:p w:rsidR="00740493" w:rsidRDefault="009105C3">
      <w:pPr>
        <w:pStyle w:val="Bodytext20"/>
        <w:shd w:val="clear" w:color="auto" w:fill="auto"/>
        <w:spacing w:line="477" w:lineRule="exact"/>
        <w:ind w:left="700"/>
      </w:pPr>
      <w:r>
        <w:t>Soedarmo. R. 200</w:t>
      </w:r>
      <w:r>
        <w:t xml:space="preserve">. </w:t>
      </w:r>
      <w:r>
        <w:rPr>
          <w:rStyle w:val="Bodytext295pt"/>
        </w:rPr>
        <w:t>Iktisar Dokmatika.</w:t>
      </w:r>
      <w:r>
        <w:t xml:space="preserve"> Jakarta. BPK Gunung Mulia.</w:t>
      </w:r>
    </w:p>
    <w:p w:rsidR="00740493" w:rsidRDefault="009105C3">
      <w:pPr>
        <w:pStyle w:val="Bodytext20"/>
        <w:shd w:val="clear" w:color="auto" w:fill="auto"/>
        <w:spacing w:line="477" w:lineRule="exact"/>
        <w:ind w:left="700"/>
      </w:pPr>
      <w:r>
        <w:t xml:space="preserve">Santoso Leo. 2012. </w:t>
      </w:r>
      <w:r>
        <w:rPr>
          <w:rStyle w:val="Bodytext295pt"/>
          <w:lang w:val="en-US" w:eastAsia="en-US" w:bidi="en-US"/>
        </w:rPr>
        <w:t xml:space="preserve">Jimmy </w:t>
      </w:r>
      <w:r>
        <w:rPr>
          <w:rStyle w:val="Bodytext295pt"/>
        </w:rPr>
        <w:t>Kuswadi Memulai Hidup Baru</w:t>
      </w:r>
      <w:r>
        <w:t xml:space="preserve"> Jakarta. PT, Sulo Candikia.</w:t>
      </w:r>
    </w:p>
    <w:p w:rsidR="00740493" w:rsidRDefault="009105C3">
      <w:pPr>
        <w:pStyle w:val="Bodytext20"/>
        <w:shd w:val="clear" w:color="auto" w:fill="auto"/>
        <w:spacing w:after="249" w:line="200" w:lineRule="exact"/>
        <w:ind w:left="700"/>
      </w:pPr>
      <w:r>
        <w:t xml:space="preserve">Urban Linwood. 2003. </w:t>
      </w:r>
      <w:r>
        <w:rPr>
          <w:rStyle w:val="Bodytext295pt"/>
        </w:rPr>
        <w:t>Sejarah Ringkas Pemikiran Kristen.</w:t>
      </w:r>
      <w:r>
        <w:t xml:space="preserve"> Jakarta. BPK Gunung</w:t>
      </w:r>
    </w:p>
    <w:p w:rsidR="00740493" w:rsidRDefault="009105C3">
      <w:pPr>
        <w:pStyle w:val="Bodytext20"/>
        <w:shd w:val="clear" w:color="auto" w:fill="auto"/>
        <w:spacing w:line="200" w:lineRule="exact"/>
        <w:ind w:left="700" w:firstLine="0"/>
        <w:sectPr w:rsidR="00740493">
          <w:pgSz w:w="12240" w:h="15840"/>
          <w:pgMar w:top="2534" w:right="2995" w:bottom="2534" w:left="2273" w:header="0" w:footer="3" w:gutter="0"/>
          <w:cols w:space="720"/>
          <w:noEndnote/>
          <w:docGrid w:linePitch="360"/>
        </w:sectPr>
      </w:pPr>
      <w:r>
        <w:t>Mulia.</w:t>
      </w:r>
    </w:p>
    <w:p w:rsidR="00740493" w:rsidRDefault="009105C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0.3pt;margin-top:.1pt;width:15.75pt;height:39.85pt;z-index:251657728;mso-wrap-distance-left:5pt;mso-wrap-distance-right:5pt;mso-position-horizontal-relative:margin" filled="f" stroked="f">
            <v:textbox style="mso-fit-shape-to-text:t" inset="0,0,0,0">
              <w:txbxContent>
                <w:p w:rsidR="00740493" w:rsidRDefault="009105C3">
                  <w:pPr>
                    <w:pStyle w:val="Bodytext4"/>
                    <w:shd w:val="clear" w:color="auto" w:fill="auto"/>
                    <w:spacing w:line="720" w:lineRule="exact"/>
                  </w:pPr>
                  <w:r>
                    <w:t>L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2pt;margin-top:80.7pt;width:419pt;height:93.45pt;z-index:251657729;mso-wrap-distance-left:5pt;mso-wrap-distance-right:5pt;mso-position-horizontal-relative:margin" filled="f" stroked="f">
            <v:textbox style="mso-fit-shape-to-text:t" inset="0,0,0,0">
              <w:txbxContent>
                <w:p w:rsidR="00740493" w:rsidRDefault="009105C3">
                  <w:pPr>
                    <w:pStyle w:val="Bodytext20"/>
                    <w:shd w:val="clear" w:color="auto" w:fill="auto"/>
                    <w:ind w:left="1420" w:firstLine="0"/>
                  </w:pPr>
                  <w:r>
                    <w:rPr>
                      <w:rStyle w:val="Bodytext2Exact"/>
                      <w:lang w:val="en-US" w:eastAsia="en-US" w:bidi="en-US"/>
                    </w:rPr>
                    <w:t xml:space="preserve">Verkuyl. </w:t>
                  </w:r>
                  <w:r>
                    <w:rPr>
                      <w:rStyle w:val="Bodytext2Exact"/>
                    </w:rPr>
                    <w:t xml:space="preserve">1995. </w:t>
                  </w:r>
                  <w:r>
                    <w:rPr>
                      <w:rStyle w:val="Bodytext295pt0"/>
                    </w:rPr>
                    <w:t xml:space="preserve">Aku </w:t>
                  </w:r>
                  <w:r>
                    <w:rPr>
                      <w:rStyle w:val="Bodytext295pt0"/>
                    </w:rPr>
                    <w:t>Percaya.</w:t>
                  </w:r>
                  <w:r>
                    <w:rPr>
                      <w:rStyle w:val="Bodytext2Exact"/>
                    </w:rPr>
                    <w:t xml:space="preserve"> Jakarta. BPK Gunung Mulia Sungyono. 2009. </w:t>
                  </w:r>
                  <w:r>
                    <w:rPr>
                      <w:rStyle w:val="Bodytext2Exact"/>
                      <w:lang w:val="en-US" w:eastAsia="en-US" w:bidi="en-US"/>
                    </w:rPr>
                    <w:t xml:space="preserve">Warren, Rick. </w:t>
                  </w:r>
                  <w:r>
                    <w:rPr>
                      <w:rStyle w:val="Bodytext2Exact"/>
                    </w:rPr>
                    <w:t xml:space="preserve">2000. </w:t>
                  </w:r>
                  <w:r>
                    <w:rPr>
                      <w:rStyle w:val="Bodytext295pt0"/>
                    </w:rPr>
                    <w:t>Pertumbuhan Gereja Masa Kini: Gereja yang mempunyai Visi-Tujuan.</w:t>
                  </w:r>
                  <w:r>
                    <w:rPr>
                      <w:rStyle w:val="Bodytext2Exact"/>
                    </w:rPr>
                    <w:t xml:space="preserve"> Malang. Gandum Mas.</w:t>
                  </w:r>
                </w:p>
                <w:p w:rsidR="00740493" w:rsidRDefault="009105C3">
                  <w:pPr>
                    <w:pStyle w:val="Bodytext5"/>
                    <w:shd w:val="clear" w:color="auto" w:fill="auto"/>
                    <w:spacing w:line="420" w:lineRule="exact"/>
                  </w:pPr>
                  <w: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513.65pt;width:5.5pt;height:46.45pt;z-index:251657730;mso-wrap-distance-left:5pt;mso-wrap-distance-right:5pt;mso-position-horizontal-relative:margin" filled="f" stroked="f">
            <v:textbox style="mso-fit-shape-to-text:t" inset="0,0,0,0">
              <w:txbxContent>
                <w:p w:rsidR="00740493" w:rsidRDefault="009105C3">
                  <w:pPr>
                    <w:pStyle w:val="Bodytext6"/>
                    <w:shd w:val="clear" w:color="auto" w:fill="auto"/>
                    <w:spacing w:line="280" w:lineRule="exact"/>
                  </w:pPr>
                  <w:r>
                    <w:t>:</w:t>
                  </w:r>
                </w:p>
                <w:p w:rsidR="00740493" w:rsidRDefault="009105C3">
                  <w:pPr>
                    <w:pStyle w:val="Bodytext7"/>
                    <w:shd w:val="clear" w:color="auto" w:fill="auto"/>
                    <w:spacing w:after="96" w:line="170" w:lineRule="exact"/>
                  </w:pPr>
                  <w:r>
                    <w:t>s</w:t>
                  </w:r>
                </w:p>
                <w:p w:rsidR="00740493" w:rsidRDefault="009105C3">
                  <w:pPr>
                    <w:pStyle w:val="Bodytext8"/>
                    <w:shd w:val="clear" w:color="auto" w:fill="auto"/>
                    <w:spacing w:before="0" w:line="220" w:lineRule="exact"/>
                  </w:pPr>
                  <w:r>
                    <w:t>r</w:t>
                  </w:r>
                </w:p>
              </w:txbxContent>
            </v:textbox>
            <w10:wrap anchorx="margin"/>
          </v:shape>
        </w:pict>
      </w: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360" w:lineRule="exact"/>
      </w:pPr>
    </w:p>
    <w:p w:rsidR="00740493" w:rsidRDefault="00740493">
      <w:pPr>
        <w:spacing w:line="710" w:lineRule="exact"/>
      </w:pPr>
    </w:p>
    <w:p w:rsidR="00740493" w:rsidRDefault="00740493">
      <w:pPr>
        <w:rPr>
          <w:sz w:val="2"/>
          <w:szCs w:val="2"/>
        </w:rPr>
      </w:pPr>
    </w:p>
    <w:sectPr w:rsidR="00740493">
      <w:footerReference w:type="default" r:id="rId6"/>
      <w:pgSz w:w="12240" w:h="15840"/>
      <w:pgMar w:top="697" w:right="852" w:bottom="697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05C3">
      <w:r>
        <w:separator/>
      </w:r>
    </w:p>
  </w:endnote>
  <w:endnote w:type="continuationSeparator" w:id="0">
    <w:p w:rsidR="00000000" w:rsidRDefault="0091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93" w:rsidRDefault="009105C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08.45pt;width:7.1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0493" w:rsidRDefault="009105C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93" w:rsidRDefault="00740493"/>
  </w:footnote>
  <w:footnote w:type="continuationSeparator" w:id="0">
    <w:p w:rsidR="00740493" w:rsidRDefault="007404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0493"/>
    <w:rsid w:val="00740493"/>
    <w:rsid w:val="009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62D4E37-82F7-4974-B24C-D736CEFF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">
    <w:name w:val="Body text (2) + 9.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Bodytext310pt">
    <w:name w:val="Body text (3) + 10 pt"/>
    <w:aliases w:val="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Exact">
    <w:name w:val="Body text (4) Exact"/>
    <w:basedOn w:val="DefaultParagraphFont"/>
    <w:link w:val="Bodytext4"/>
    <w:rPr>
      <w:rFonts w:ascii="Impact" w:eastAsia="Impact" w:hAnsi="Impact" w:cs="Impact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0">
    <w:name w:val="Body text (2) + 9.5 pt"/>
    <w:aliases w:val="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5Exact">
    <w:name w:val="Body text (5) Exact"/>
    <w:basedOn w:val="DefaultParagraphFont"/>
    <w:link w:val="Bodytext5"/>
    <w:rPr>
      <w:rFonts w:ascii="Cambria" w:eastAsia="Cambria" w:hAnsi="Cambria" w:cs="Cambri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0" w:lineRule="atLeast"/>
      <w:ind w:hanging="68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80" w:lineRule="exact"/>
      <w:ind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80" w:lineRule="exact"/>
      <w:ind w:hanging="7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72"/>
      <w:szCs w:val="72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42"/>
      <w:szCs w:val="42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before="180" w:line="0" w:lineRule="atLeast"/>
    </w:pPr>
    <w:rPr>
      <w:rFonts w:ascii="Century Gothic" w:eastAsia="Century Gothic" w:hAnsi="Century Gothic" w:cs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2024-04-11T10:34:00Z</dcterms:created>
  <dcterms:modified xsi:type="dcterms:W3CDTF">2024-04-11T10:34:00Z</dcterms:modified>
</cp:coreProperties>
</file>