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36" w:rsidRDefault="0051358E">
      <w:pPr>
        <w:pStyle w:val="Heading10"/>
        <w:keepNext/>
        <w:keepLines/>
        <w:shd w:val="clear" w:color="auto" w:fill="auto"/>
        <w:spacing w:after="0" w:line="220" w:lineRule="exact"/>
        <w:ind w:left="3180"/>
      </w:pPr>
      <w:bookmarkStart w:id="0" w:name="bookmark0"/>
      <w:r>
        <w:t>BAB</w:t>
      </w:r>
      <w:r>
        <w:rPr>
          <w:lang w:val="en-US"/>
        </w:rPr>
        <w:t xml:space="preserve"> </w:t>
      </w:r>
      <w:bookmarkStart w:id="1" w:name="_GoBack"/>
      <w:bookmarkEnd w:id="1"/>
      <w:r>
        <w:t>I</w:t>
      </w:r>
      <w:bookmarkEnd w:id="0"/>
    </w:p>
    <w:p w:rsidR="00096C36" w:rsidRDefault="0051358E">
      <w:pPr>
        <w:pStyle w:val="Heading10"/>
        <w:keepNext/>
        <w:keepLines/>
        <w:shd w:val="clear" w:color="auto" w:fill="auto"/>
        <w:spacing w:after="0" w:line="716" w:lineRule="exact"/>
        <w:ind w:left="2620"/>
      </w:pPr>
      <w:bookmarkStart w:id="2" w:name="bookmark1"/>
      <w:r>
        <w:t>PENDAHULUAN</w:t>
      </w:r>
      <w:bookmarkEnd w:id="2"/>
    </w:p>
    <w:p w:rsidR="00096C36" w:rsidRDefault="0051358E">
      <w:pPr>
        <w:pStyle w:val="Bodytext30"/>
        <w:numPr>
          <w:ilvl w:val="0"/>
          <w:numId w:val="1"/>
        </w:numPr>
        <w:shd w:val="clear" w:color="auto" w:fill="auto"/>
        <w:tabs>
          <w:tab w:val="left" w:pos="347"/>
        </w:tabs>
      </w:pPr>
      <w:r>
        <w:t>Latar Belakang Masalah</w:t>
      </w:r>
    </w:p>
    <w:p w:rsidR="00096C36" w:rsidRDefault="0051358E">
      <w:pPr>
        <w:pStyle w:val="Bodytext20"/>
        <w:shd w:val="clear" w:color="auto" w:fill="auto"/>
        <w:ind w:left="360" w:firstLine="660"/>
      </w:pPr>
      <w:r>
        <w:t xml:space="preserve">kemajuan teknologi media digital begitu berkembang sehingga teijadi perubahan di berbagai bidang. Khusus di bidang komunikasi mengalami peningkatan yang sangat cepat, misalnya fungsi telepon genggam yang dahulu </w:t>
      </w:r>
      <w:r>
        <w:t>hanya dipakai untuk berkomunikasi kini telah beralih fungsi menjadi alat serba guna seperti mengirim data gambar, navigasi, mengolah program aplikasi, dan bahkan digunakan untuk keperluan berbisnis.</w:t>
      </w:r>
    </w:p>
    <w:p w:rsidR="00096C36" w:rsidRDefault="0051358E">
      <w:pPr>
        <w:pStyle w:val="Bodytext20"/>
        <w:shd w:val="clear" w:color="auto" w:fill="auto"/>
        <w:ind w:left="360" w:firstLine="660"/>
        <w:sectPr w:rsidR="00096C36">
          <w:footerReference w:type="default" r:id="rId7"/>
          <w:pgSz w:w="12240" w:h="15840"/>
          <w:pgMar w:top="2335" w:right="2430" w:bottom="2335" w:left="2490" w:header="0" w:footer="3" w:gutter="0"/>
          <w:cols w:space="720"/>
          <w:noEndnote/>
          <w:docGrid w:linePitch="360"/>
        </w:sectPr>
      </w:pPr>
      <w:r>
        <w:t>Perkembangan teknologi media digital seperti internet memberikan banyak keuntungan pada remaja. Pertama, keuntungan secara pribadi adalah remaja dapat mencari berbagai macam informasi pengetahuan</w:t>
      </w:r>
      <w:r>
        <w:t xml:space="preserve"> melalui situs- situs di seluruh dunia. Kedua, remaja dapat menggunakan jasa layanan internet untuk berkreasi yang mudah didapatkan di internet. Ketiga, remaja dapat memperoleh hiburan seperti lebih asyik bermain </w:t>
      </w:r>
      <w:r>
        <w:rPr>
          <w:rStyle w:val="Bodytext2Italic"/>
        </w:rPr>
        <w:t>game</w:t>
      </w:r>
      <w:r>
        <w:rPr>
          <w:lang w:val="en-US" w:eastAsia="en-US" w:bidi="en-US"/>
        </w:rPr>
        <w:t xml:space="preserve"> </w:t>
      </w:r>
      <w:r>
        <w:t>on/medibanding secara konversional, me</w:t>
      </w:r>
      <w:r>
        <w:t xml:space="preserve">nonton film, atau mengunduh lagu-lagu tanpa harus bayar. Keempat, melalui internet remaja dapat bergaul dengan siapa saja tanpa ada sekat, melalui jasa layanan </w:t>
      </w:r>
      <w:proofErr w:type="spellStart"/>
      <w:r>
        <w:rPr>
          <w:rStyle w:val="Bodytext2Italic"/>
        </w:rPr>
        <w:t>facebook</w:t>
      </w:r>
      <w:proofErr w:type="spellEnd"/>
      <w:r>
        <w:rPr>
          <w:rStyle w:val="Bodytext2Italic"/>
        </w:rPr>
        <w:t xml:space="preserve">, twitter, </w:t>
      </w:r>
      <w:r>
        <w:rPr>
          <w:rStyle w:val="Bodytext2Italic"/>
          <w:lang w:val="id-ID" w:eastAsia="id-ID" w:bidi="id-ID"/>
        </w:rPr>
        <w:t>whatsapp,</w:t>
      </w:r>
    </w:p>
    <w:p w:rsidR="00096C36" w:rsidRDefault="0051358E">
      <w:pPr>
        <w:pStyle w:val="Bodytext20"/>
        <w:shd w:val="clear" w:color="auto" w:fill="auto"/>
        <w:spacing w:line="485" w:lineRule="exact"/>
        <w:ind w:left="320" w:firstLine="0"/>
      </w:pPr>
      <w:r>
        <w:rPr>
          <w:rStyle w:val="Bodytext2Italic"/>
          <w:lang w:val="id-ID" w:eastAsia="id-ID" w:bidi="id-ID"/>
        </w:rPr>
        <w:lastRenderedPageBreak/>
        <w:t>iniangram</w:t>
      </w:r>
      <w:r>
        <w:t xml:space="preserve">,aplikasi </w:t>
      </w:r>
      <w:proofErr w:type="spellStart"/>
      <w:r>
        <w:rPr>
          <w:rStyle w:val="Bodytext2Italic"/>
        </w:rPr>
        <w:t>game</w:t>
      </w:r>
      <w:r>
        <w:rPr>
          <w:lang w:val="en-US" w:eastAsia="en-US" w:bidi="en-US"/>
        </w:rPr>
        <w:t>,dan</w:t>
      </w:r>
      <w:proofErr w:type="spellEnd"/>
      <w:r>
        <w:rPr>
          <w:lang w:val="en-US" w:eastAsia="en-US" w:bidi="en-US"/>
        </w:rPr>
        <w:t xml:space="preserve"> Iain </w:t>
      </w:r>
      <w:proofErr w:type="spellStart"/>
      <w:r>
        <w:rPr>
          <w:lang w:val="en-US" w:eastAsia="en-US" w:bidi="en-US"/>
        </w:rPr>
        <w:t>sebagaiya</w:t>
      </w:r>
      <w:proofErr w:type="spellEnd"/>
      <w:r>
        <w:rPr>
          <w:lang w:val="en-US" w:eastAsia="en-US" w:bidi="en-US"/>
        </w:rPr>
        <w:t xml:space="preserve"> </w:t>
      </w:r>
      <w:proofErr w:type="spellStart"/>
      <w:r>
        <w:rPr>
          <w:lang w:val="en-US" w:eastAsia="en-US" w:bidi="en-US"/>
        </w:rPr>
        <w:t>yag</w:t>
      </w:r>
      <w:proofErr w:type="spellEnd"/>
      <w:r>
        <w:rPr>
          <w:lang w:val="en-US" w:eastAsia="en-US" w:bidi="en-US"/>
        </w:rPr>
        <w:t xml:space="preserve"> </w:t>
      </w:r>
      <w:r>
        <w:t xml:space="preserve">dapat dinikmati </w:t>
      </w:r>
      <w:r>
        <w:t>dengan biaya yang sangat murah dan tanpa dibatasi.</w:t>
      </w:r>
      <w:r>
        <w:rPr>
          <w:vertAlign w:val="superscript"/>
        </w:rPr>
        <w:t>1</w:t>
      </w:r>
    </w:p>
    <w:p w:rsidR="00096C36" w:rsidRDefault="0051358E">
      <w:pPr>
        <w:pStyle w:val="Bodytext20"/>
        <w:shd w:val="clear" w:color="auto" w:fill="auto"/>
        <w:spacing w:line="485" w:lineRule="exact"/>
        <w:ind w:left="320" w:firstLine="660"/>
      </w:pPr>
      <w:r>
        <w:t>Tetapi sebaliknya, apabila teknologi media digital digunakan dengan tidak benar oleh remaja, maka dampak negatif dari penyalah gunaannya akan memberikan kerugian kepada remaja. Perilaku yang kurang baik a</w:t>
      </w:r>
      <w:r>
        <w:t xml:space="preserve">kibat dari pengaruh internet yang tidak dilandasi dengan akan yang sehat seperti: mengakses situs-situs pornografi, judi </w:t>
      </w:r>
      <w:r>
        <w:rPr>
          <w:rStyle w:val="Bodytext2Italic"/>
        </w:rPr>
        <w:t>online,</w:t>
      </w:r>
      <w:r>
        <w:rPr>
          <w:lang w:val="en-US" w:eastAsia="en-US" w:bidi="en-US"/>
        </w:rPr>
        <w:t xml:space="preserve"> </w:t>
      </w:r>
      <w:r>
        <w:t>atau menghujat orang melalui sosial media yang akan merusak moral remaja. Penggunaan teknologi media digital dapat berdampak bu</w:t>
      </w:r>
      <w:r>
        <w:t>ruk pada sapek spiritual remaja. Rusaknya aspek spiritual akan mempengaruhi psikis dan jasmani remaja untuk melakukan perbuatan-perbuatan negatif seperti mealukan pornografi pada teman sebanyanya, atau kepada orang lain yang ada disekitamya, melakukan tind</w:t>
      </w:r>
      <w:r>
        <w:t xml:space="preserve">ahakan kekerasan seperti maraknya geng-geng motor yang sering meresah </w:t>
      </w:r>
      <w:r>
        <w:rPr>
          <w:lang w:val="en-US" w:eastAsia="en-US" w:bidi="en-US"/>
        </w:rPr>
        <w:t xml:space="preserve">an </w:t>
      </w:r>
      <w:r>
        <w:t>masyarakat, dan tindahkan kriminal lainnya misalnya mencuri atau belajar menipu.</w:t>
      </w:r>
    </w:p>
    <w:p w:rsidR="00096C36" w:rsidRDefault="0051358E">
      <w:pPr>
        <w:pStyle w:val="Bodytext20"/>
        <w:shd w:val="clear" w:color="auto" w:fill="auto"/>
        <w:spacing w:after="604" w:line="485" w:lineRule="exact"/>
        <w:ind w:left="320" w:firstLine="660"/>
      </w:pPr>
      <w:r>
        <w:t>Dampak negatif lain yang dapat ditimbulkan oleh penyalahgunaan internet adalah rusaknya tatanan mental</w:t>
      </w:r>
      <w:r>
        <w:t xml:space="preserve"> dan spiritualitas remaja. Hal ini terjadi Krena salah satu pengaruh yang ditimbulkan dari pola pergaulan yang ditimbulkan dari sosial media. Mudah sekali bagi anak remaja saat ini bereteman dengan orang yang tidak dikenal di dunia maya. Ajakan-ajakan</w:t>
      </w:r>
    </w:p>
    <w:p w:rsidR="00096C36" w:rsidRDefault="0051358E">
      <w:pPr>
        <w:pStyle w:val="Bodytext40"/>
        <w:shd w:val="clear" w:color="auto" w:fill="auto"/>
        <w:spacing w:before="0" w:line="180" w:lineRule="exact"/>
        <w:ind w:right="80"/>
        <w:sectPr w:rsidR="00096C36">
          <w:pgSz w:w="12240" w:h="15840"/>
          <w:pgMar w:top="2016" w:right="2425" w:bottom="2016" w:left="2496" w:header="0" w:footer="3" w:gutter="0"/>
          <w:cols w:space="720"/>
          <w:noEndnote/>
          <w:docGrid w:linePitch="360"/>
        </w:sectPr>
      </w:pPr>
      <w:r>
        <w:t xml:space="preserve">Gustawan, </w:t>
      </w:r>
      <w:r>
        <w:rPr>
          <w:rStyle w:val="Bodytext4Italic"/>
        </w:rPr>
        <w:t>Dampak Internet Dalam Pergaulan Remaja</w:t>
      </w:r>
      <w:r>
        <w:t xml:space="preserve"> (dalam Harian Kompas, 2011), 8.</w:t>
      </w:r>
    </w:p>
    <w:p w:rsidR="00096C36" w:rsidRDefault="0051358E">
      <w:pPr>
        <w:pStyle w:val="Bodytext20"/>
        <w:shd w:val="clear" w:color="auto" w:fill="auto"/>
        <w:spacing w:line="485" w:lineRule="exact"/>
        <w:ind w:left="380" w:firstLine="0"/>
      </w:pPr>
      <w:r>
        <w:lastRenderedPageBreak/>
        <w:t>untuk berbuat anarkis dapat ditimbulkan dari internet. Apalagi generasi muda zaman sekarang masih haus dalam proses pencarian identitas diri dan mudah sekali</w:t>
      </w:r>
      <w:r>
        <w:t xml:space="preserve"> dijebak ke dalam sebuah pola hidup yang berseifat sekulerisme. Tidak jarang kemuadian dari anak-anak itu lalu menunjukkan perilaku brutal dan menolak didikan orang tua atau dengan kata lain melakukan pemberontakan dalam keluarga.</w:t>
      </w:r>
    </w:p>
    <w:p w:rsidR="00096C36" w:rsidRDefault="0051358E">
      <w:pPr>
        <w:pStyle w:val="Bodytext20"/>
        <w:shd w:val="clear" w:color="auto" w:fill="auto"/>
        <w:spacing w:line="480" w:lineRule="exact"/>
        <w:ind w:left="380" w:firstLine="660"/>
      </w:pPr>
      <w:r>
        <w:t>Penggunaan teknologi, sep</w:t>
      </w:r>
      <w:r>
        <w:t xml:space="preserve">erti internet yang dapat dikases melalui telepon genggang, televisi, atau alat-alat elektronik lainnya kini menyebar hingga ke pelosok-pelosok. Secara khusus di Gereja Pantekosta Serikat Di Indonesia (GPSDI) Solideo Tamana remaja sudah menguasai teknologi </w:t>
      </w:r>
      <w:r>
        <w:t xml:space="preserve">digital. Berdasarkan pengamatan penulis terhadap remaja di Gereja Pantekosta Serikat Di Indonesia (GPSDI) Solideo Tamana sering keluar malam untuk menggunakan jasa internet baik melalui telepon genggam dan warnet dengan tujuan melakukan obrolan di akun </w:t>
      </w:r>
      <w:r>
        <w:rPr>
          <w:rStyle w:val="Bodytext2Italic"/>
        </w:rPr>
        <w:t>Facebook, twitter,</w:t>
      </w:r>
      <w:r>
        <w:rPr>
          <w:lang w:val="en-US" w:eastAsia="en-US" w:bidi="en-US"/>
        </w:rPr>
        <w:t xml:space="preserve"> </w:t>
      </w:r>
      <w:r>
        <w:t xml:space="preserve">bermain </w:t>
      </w:r>
      <w:r>
        <w:rPr>
          <w:rStyle w:val="Bodytext2Italic"/>
        </w:rPr>
        <w:t xml:space="preserve">game, </w:t>
      </w:r>
      <w:proofErr w:type="spellStart"/>
      <w:r>
        <w:rPr>
          <w:rStyle w:val="Bodytext2Italic"/>
        </w:rPr>
        <w:t>whatsapp</w:t>
      </w:r>
      <w:proofErr w:type="spellEnd"/>
      <w:r>
        <w:rPr>
          <w:rStyle w:val="Bodytext2Italic"/>
        </w:rPr>
        <w:t xml:space="preserve">, </w:t>
      </w:r>
      <w:proofErr w:type="spellStart"/>
      <w:r>
        <w:rPr>
          <w:rStyle w:val="Bodytext2Italic"/>
        </w:rPr>
        <w:t>Youtube</w:t>
      </w:r>
      <w:proofErr w:type="spellEnd"/>
      <w:r>
        <w:rPr>
          <w:rStyle w:val="Bodytext2Italic"/>
        </w:rPr>
        <w:t>,</w:t>
      </w:r>
      <w:r>
        <w:rPr>
          <w:lang w:val="en-US" w:eastAsia="en-US" w:bidi="en-US"/>
        </w:rPr>
        <w:t xml:space="preserve"> </w:t>
      </w:r>
      <w:r>
        <w:t>dan membuka situs-situs penjualan serta mengunduh video, dan gambar-gambar pornografi. Oleh sebab itu, penulis tertarik untuk meneliti bagiamana peran pendampingan orang tua terhadap remaja dalam era digi</w:t>
      </w:r>
      <w:r>
        <w:t>tal yang dapat dilakukan melalui Pendidikan dalam keluarga kategori remaja.</w:t>
      </w:r>
    </w:p>
    <w:p w:rsidR="00096C36" w:rsidRDefault="0051358E">
      <w:pPr>
        <w:pStyle w:val="Bodytext30"/>
        <w:numPr>
          <w:ilvl w:val="0"/>
          <w:numId w:val="1"/>
        </w:numPr>
        <w:shd w:val="clear" w:color="auto" w:fill="auto"/>
        <w:tabs>
          <w:tab w:val="left" w:pos="331"/>
        </w:tabs>
        <w:spacing w:line="480" w:lineRule="exact"/>
      </w:pPr>
      <w:r>
        <w:t>Fokus Masalah</w:t>
      </w:r>
    </w:p>
    <w:p w:rsidR="00096C36" w:rsidRDefault="0051358E">
      <w:pPr>
        <w:pStyle w:val="Bodytext20"/>
        <w:shd w:val="clear" w:color="auto" w:fill="auto"/>
        <w:spacing w:line="480" w:lineRule="exact"/>
        <w:ind w:left="380" w:firstLine="660"/>
        <w:sectPr w:rsidR="00096C36">
          <w:headerReference w:type="even" r:id="rId8"/>
          <w:headerReference w:type="default" r:id="rId9"/>
          <w:footerReference w:type="default" r:id="rId10"/>
          <w:pgSz w:w="12240" w:h="15840"/>
          <w:pgMar w:top="2014" w:right="2441" w:bottom="2014" w:left="2398" w:header="0" w:footer="3" w:gutter="0"/>
          <w:cols w:space="720"/>
          <w:noEndnote/>
          <w:docGrid w:linePitch="360"/>
        </w:sectPr>
      </w:pPr>
      <w:r>
        <w:t xml:space="preserve">Berdasarkan latar belakang di atas yang menjadi fokus masalah penulis adalah Peran </w:t>
      </w:r>
      <w:r>
        <w:t>Pendampingan Orang Tua Dalam Terhadap Remaja</w:t>
      </w:r>
    </w:p>
    <w:p w:rsidR="00096C36" w:rsidRDefault="0051358E">
      <w:pPr>
        <w:pStyle w:val="Bodytext20"/>
        <w:shd w:val="clear" w:color="auto" w:fill="auto"/>
        <w:spacing w:line="480" w:lineRule="exact"/>
        <w:ind w:left="360" w:firstLine="0"/>
      </w:pPr>
      <w:r>
        <w:lastRenderedPageBreak/>
        <w:t>Dalam Era Digital dalam pelaksanaan, evaluasi, dan tindak lanjut di Gereja Pantekosta Serikat di Indonesia (GPSDI) Solideo Tamana.</w:t>
      </w:r>
    </w:p>
    <w:p w:rsidR="00096C36" w:rsidRDefault="0051358E">
      <w:pPr>
        <w:pStyle w:val="Bodytext30"/>
        <w:numPr>
          <w:ilvl w:val="0"/>
          <w:numId w:val="1"/>
        </w:numPr>
        <w:shd w:val="clear" w:color="auto" w:fill="auto"/>
        <w:tabs>
          <w:tab w:val="left" w:pos="361"/>
        </w:tabs>
        <w:spacing w:line="480" w:lineRule="exact"/>
      </w:pPr>
      <w:r>
        <w:t>Rumusan Masalah</w:t>
      </w:r>
    </w:p>
    <w:p w:rsidR="00096C36" w:rsidRDefault="0051358E">
      <w:pPr>
        <w:pStyle w:val="Bodytext20"/>
        <w:shd w:val="clear" w:color="auto" w:fill="auto"/>
        <w:spacing w:line="480" w:lineRule="exact"/>
        <w:ind w:left="360" w:firstLine="660"/>
      </w:pPr>
      <w:r>
        <w:t>Berdasarkan latar belakang masalah di atas maka yang menjadi rum</w:t>
      </w:r>
      <w:r>
        <w:t>usan masalah adalah bagaimana Peran Pendampingan Orang Tua Terhadap Remaja Dalam Era Digital di Gereja Pentakosta Serikat Di Indonesia (GPSDI) Solideo Tamana?</w:t>
      </w:r>
    </w:p>
    <w:p w:rsidR="00096C36" w:rsidRDefault="0051358E">
      <w:pPr>
        <w:pStyle w:val="Bodytext30"/>
        <w:numPr>
          <w:ilvl w:val="0"/>
          <w:numId w:val="1"/>
        </w:numPr>
        <w:shd w:val="clear" w:color="auto" w:fill="auto"/>
        <w:tabs>
          <w:tab w:val="left" w:pos="361"/>
        </w:tabs>
        <w:spacing w:line="480" w:lineRule="exact"/>
      </w:pPr>
      <w:r>
        <w:t>Tujuan Penulisan.</w:t>
      </w:r>
    </w:p>
    <w:p w:rsidR="00096C36" w:rsidRDefault="0051358E">
      <w:pPr>
        <w:pStyle w:val="Bodytext20"/>
        <w:shd w:val="clear" w:color="auto" w:fill="auto"/>
        <w:spacing w:line="480" w:lineRule="exact"/>
        <w:ind w:left="360" w:firstLine="660"/>
      </w:pPr>
      <w:r>
        <w:t>Berdasarkan rumusan masalah di atas maka tujuan penulis adalah untuk mendeskrip</w:t>
      </w:r>
      <w:r>
        <w:t>sikan Peran Pendampingan Orang Tua Terhadap Remaja Dalam Era Digital di Gereja Pantekosta Serikat di Indonesia (GPSDI) Solideo Tamana.</w:t>
      </w:r>
    </w:p>
    <w:p w:rsidR="00096C36" w:rsidRDefault="0051358E">
      <w:pPr>
        <w:pStyle w:val="Bodytext30"/>
        <w:numPr>
          <w:ilvl w:val="0"/>
          <w:numId w:val="1"/>
        </w:numPr>
        <w:shd w:val="clear" w:color="auto" w:fill="auto"/>
        <w:tabs>
          <w:tab w:val="left" w:pos="361"/>
        </w:tabs>
        <w:spacing w:line="480" w:lineRule="exact"/>
      </w:pPr>
      <w:r>
        <w:t>Manfaat Penulisan.</w:t>
      </w:r>
    </w:p>
    <w:p w:rsidR="00096C36" w:rsidRDefault="0051358E">
      <w:pPr>
        <w:pStyle w:val="Bodytext30"/>
        <w:numPr>
          <w:ilvl w:val="0"/>
          <w:numId w:val="2"/>
        </w:numPr>
        <w:shd w:val="clear" w:color="auto" w:fill="auto"/>
        <w:tabs>
          <w:tab w:val="left" w:pos="684"/>
        </w:tabs>
        <w:spacing w:line="480" w:lineRule="exact"/>
        <w:ind w:left="360"/>
      </w:pPr>
      <w:r>
        <w:t>Maanfaat Akademis</w:t>
      </w:r>
    </w:p>
    <w:p w:rsidR="00096C36" w:rsidRDefault="0051358E">
      <w:pPr>
        <w:pStyle w:val="Bodytext20"/>
        <w:shd w:val="clear" w:color="auto" w:fill="auto"/>
        <w:spacing w:line="480" w:lineRule="exact"/>
        <w:ind w:left="700" w:firstLine="320"/>
      </w:pPr>
      <w:r>
        <w:t xml:space="preserve">Penelitian ini dapat memberikan kontribusi bagi kampus Institusi Agama Kristen </w:t>
      </w:r>
      <w:r>
        <w:t>Negeri (1AKN) Toraja, sebagai salah satu syarat untuk memperoleh gelar sarjana, secara khusus bagi mata kulia Pendidikan karakter dan etika Kristen.</w:t>
      </w:r>
    </w:p>
    <w:p w:rsidR="00096C36" w:rsidRDefault="0051358E">
      <w:pPr>
        <w:pStyle w:val="Bodytext30"/>
        <w:numPr>
          <w:ilvl w:val="0"/>
          <w:numId w:val="2"/>
        </w:numPr>
        <w:shd w:val="clear" w:color="auto" w:fill="auto"/>
        <w:tabs>
          <w:tab w:val="left" w:pos="684"/>
        </w:tabs>
        <w:spacing w:line="480" w:lineRule="exact"/>
        <w:ind w:left="360"/>
      </w:pPr>
      <w:r>
        <w:t>Manfaat Praktis.</w:t>
      </w:r>
    </w:p>
    <w:p w:rsidR="00096C36" w:rsidRDefault="0051358E">
      <w:pPr>
        <w:pStyle w:val="Bodytext20"/>
        <w:numPr>
          <w:ilvl w:val="0"/>
          <w:numId w:val="3"/>
        </w:numPr>
        <w:shd w:val="clear" w:color="auto" w:fill="auto"/>
        <w:tabs>
          <w:tab w:val="left" w:pos="1041"/>
        </w:tabs>
        <w:spacing w:line="480" w:lineRule="exact"/>
        <w:ind w:left="1020" w:hanging="320"/>
        <w:jc w:val="left"/>
      </w:pPr>
      <w:r>
        <w:t>Dapat memberikan motivasi dan bermanfaat bagi setiap pembaca untuk dipahami lebih dalam la</w:t>
      </w:r>
      <w:r>
        <w:t>gi tentang pembentukan anak yang</w:t>
      </w:r>
    </w:p>
    <w:p w:rsidR="00096C36" w:rsidRDefault="0051358E">
      <w:pPr>
        <w:pStyle w:val="Bodytext20"/>
        <w:shd w:val="clear" w:color="auto" w:fill="auto"/>
        <w:spacing w:line="220" w:lineRule="exact"/>
        <w:ind w:left="700" w:firstLine="320"/>
        <w:sectPr w:rsidR="00096C36">
          <w:pgSz w:w="12240" w:h="15840"/>
          <w:pgMar w:top="1996" w:right="2419" w:bottom="1996" w:left="2472" w:header="0" w:footer="3" w:gutter="0"/>
          <w:cols w:space="720"/>
          <w:noEndnote/>
          <w:docGrid w:linePitch="360"/>
        </w:sectPr>
      </w:pPr>
      <w:r>
        <w:t>berkarakter kristiani.</w:t>
      </w:r>
    </w:p>
    <w:p w:rsidR="00096C36" w:rsidRDefault="0051358E">
      <w:pPr>
        <w:pStyle w:val="Bodytext20"/>
        <w:numPr>
          <w:ilvl w:val="0"/>
          <w:numId w:val="3"/>
        </w:numPr>
        <w:shd w:val="clear" w:color="auto" w:fill="auto"/>
        <w:tabs>
          <w:tab w:val="left" w:pos="1011"/>
        </w:tabs>
        <w:spacing w:line="480" w:lineRule="exact"/>
        <w:ind w:left="1020"/>
      </w:pPr>
      <w:r>
        <w:lastRenderedPageBreak/>
        <w:t>Dapat memberikan motivasi kepada orang tua bagaimana dalam membentuk anak yang memiliki karakter kristiani.</w:t>
      </w:r>
    </w:p>
    <w:p w:rsidR="00096C36" w:rsidRDefault="0051358E">
      <w:pPr>
        <w:pStyle w:val="Bodytext20"/>
        <w:numPr>
          <w:ilvl w:val="0"/>
          <w:numId w:val="3"/>
        </w:numPr>
        <w:shd w:val="clear" w:color="auto" w:fill="auto"/>
        <w:tabs>
          <w:tab w:val="left" w:pos="1011"/>
        </w:tabs>
        <w:spacing w:line="480" w:lineRule="exact"/>
        <w:ind w:left="1020"/>
      </w:pPr>
      <w:r>
        <w:t>Dapat memberikan kontribusi tentang karakter kristiani bagi Gereja Pentakos</w:t>
      </w:r>
      <w:r>
        <w:t>ta Serikat di Indonesia (GPSDI) Solideo Tamana dan masyarakat setempat.</w:t>
      </w:r>
    </w:p>
    <w:p w:rsidR="00096C36" w:rsidRDefault="0051358E">
      <w:pPr>
        <w:pStyle w:val="Heading10"/>
        <w:keepNext/>
        <w:keepLines/>
        <w:numPr>
          <w:ilvl w:val="0"/>
          <w:numId w:val="1"/>
        </w:numPr>
        <w:shd w:val="clear" w:color="auto" w:fill="auto"/>
        <w:tabs>
          <w:tab w:val="left" w:pos="334"/>
        </w:tabs>
        <w:spacing w:after="0" w:line="480" w:lineRule="exact"/>
        <w:jc w:val="both"/>
      </w:pPr>
      <w:bookmarkStart w:id="3" w:name="bookmark2"/>
      <w:r>
        <w:t>Metode Penelitian</w:t>
      </w:r>
      <w:bookmarkEnd w:id="3"/>
    </w:p>
    <w:p w:rsidR="00096C36" w:rsidRDefault="0051358E">
      <w:pPr>
        <w:pStyle w:val="Bodytext20"/>
        <w:shd w:val="clear" w:color="auto" w:fill="auto"/>
        <w:spacing w:line="480" w:lineRule="exact"/>
        <w:ind w:left="360" w:firstLine="660"/>
      </w:pPr>
      <w:r>
        <w:t xml:space="preserve">Untuk memperoleh keterangan sehubungan dengan tulisan ini, maka metode yang cocok dengan penelitian ini adalah pendekatan penelitian kualitataif dengan observasi dan </w:t>
      </w:r>
      <w:r>
        <w:t>wawancara karena memerlukan tentang peran pendampingan orang tua terhadap remaja dalam era digital di Gereja Pantekosta Serikat di Indonesia (GPSDI) Solideo Tamana.</w:t>
      </w:r>
    </w:p>
    <w:p w:rsidR="00096C36" w:rsidRDefault="0051358E">
      <w:pPr>
        <w:pStyle w:val="Heading10"/>
        <w:keepNext/>
        <w:keepLines/>
        <w:numPr>
          <w:ilvl w:val="0"/>
          <w:numId w:val="1"/>
        </w:numPr>
        <w:shd w:val="clear" w:color="auto" w:fill="auto"/>
        <w:tabs>
          <w:tab w:val="left" w:pos="351"/>
        </w:tabs>
        <w:spacing w:after="0" w:line="480" w:lineRule="exact"/>
        <w:jc w:val="both"/>
      </w:pPr>
      <w:bookmarkStart w:id="4" w:name="bookmark3"/>
      <w:r>
        <w:t>Sistematika Penulisan,</w:t>
      </w:r>
      <w:bookmarkEnd w:id="4"/>
    </w:p>
    <w:p w:rsidR="00096C36" w:rsidRDefault="0051358E">
      <w:pPr>
        <w:pStyle w:val="Bodytext20"/>
        <w:shd w:val="clear" w:color="auto" w:fill="auto"/>
        <w:spacing w:line="480" w:lineRule="exact"/>
        <w:ind w:left="360" w:firstLine="660"/>
      </w:pPr>
      <w:r>
        <w:t xml:space="preserve">Adapaun sistematika penulisan karya ilmiah yang terdiri dari V Bab, </w:t>
      </w:r>
      <w:r>
        <w:t>yaitu sebagai berikut:</w:t>
      </w:r>
    </w:p>
    <w:p w:rsidR="00096C36" w:rsidRDefault="0051358E">
      <w:pPr>
        <w:pStyle w:val="Bodytext20"/>
        <w:shd w:val="clear" w:color="auto" w:fill="auto"/>
        <w:spacing w:line="480" w:lineRule="exact"/>
        <w:ind w:left="360" w:firstLine="660"/>
      </w:pPr>
      <w:r>
        <w:t>BAB I pendahuluan yang memuat: Latar belakang masalah, rumusan masalah, tujuan dan manfaat penelitian, dan sistematika penulisan.</w:t>
      </w:r>
    </w:p>
    <w:p w:rsidR="00096C36" w:rsidRDefault="0051358E">
      <w:pPr>
        <w:pStyle w:val="Bodytext20"/>
        <w:shd w:val="clear" w:color="auto" w:fill="auto"/>
        <w:spacing w:line="480" w:lineRule="exact"/>
        <w:ind w:left="360" w:firstLine="660"/>
        <w:sectPr w:rsidR="00096C36">
          <w:pgSz w:w="12240" w:h="15840"/>
          <w:pgMar w:top="1963" w:right="2491" w:bottom="1963" w:left="2405" w:header="0" w:footer="3" w:gutter="0"/>
          <w:cols w:space="720"/>
          <w:noEndnote/>
          <w:docGrid w:linePitch="360"/>
        </w:sectPr>
      </w:pPr>
      <w:r>
        <w:t>BAB II berisi tentang landasan teori. Pertama; peran pendampingan orang tua. Kedua; re</w:t>
      </w:r>
      <w:r>
        <w:t>maja yang terdiri dari: arti dan perkembangan remaja. Ketiga;era digital teknologi yang terdiri dari: arti, jenis dan peran teknologi media digital.</w:t>
      </w:r>
    </w:p>
    <w:p w:rsidR="00096C36" w:rsidRDefault="0051358E">
      <w:pPr>
        <w:pStyle w:val="Bodytext20"/>
        <w:shd w:val="clear" w:color="auto" w:fill="auto"/>
        <w:spacing w:line="485" w:lineRule="exact"/>
        <w:ind w:left="360" w:firstLine="660"/>
      </w:pPr>
      <w:r>
        <w:rPr>
          <w:lang w:val="en-US" w:eastAsia="en-US" w:bidi="en-US"/>
        </w:rPr>
        <w:lastRenderedPageBreak/>
        <w:t xml:space="preserve">BAB III </w:t>
      </w:r>
      <w:r>
        <w:t xml:space="preserve">Metodologi Penelitian </w:t>
      </w:r>
      <w:r>
        <w:rPr>
          <w:lang w:val="en-US" w:eastAsia="en-US" w:bidi="en-US"/>
        </w:rPr>
        <w:t xml:space="preserve">yang </w:t>
      </w:r>
      <w:r>
        <w:t>meliputi: Jenis penelitian, lokasi penelitian, jenis data, teknik pengum</w:t>
      </w:r>
      <w:r>
        <w:t>pulan data, informan, instrumen penelitian, teknik anaiisa data, dan kesimpulan.</w:t>
      </w:r>
    </w:p>
    <w:p w:rsidR="00096C36" w:rsidRDefault="0051358E">
      <w:pPr>
        <w:pStyle w:val="Bodytext20"/>
        <w:shd w:val="clear" w:color="auto" w:fill="auto"/>
        <w:spacing w:line="485" w:lineRule="exact"/>
        <w:ind w:left="360" w:firstLine="660"/>
      </w:pPr>
      <w:r>
        <w:t>BAB IV Pengajian dan Analisis Data. Dalam bab ini akan membahas gambaran umum peran pendampingan orang tua terhadap remaja dalam di era digital.</w:t>
      </w:r>
    </w:p>
    <w:p w:rsidR="00096C36" w:rsidRDefault="0051358E">
      <w:pPr>
        <w:pStyle w:val="Bodytext20"/>
        <w:shd w:val="clear" w:color="auto" w:fill="auto"/>
        <w:spacing w:line="485" w:lineRule="exact"/>
        <w:ind w:left="360" w:firstLine="660"/>
      </w:pPr>
      <w:r>
        <w:t>BAB V Penutup, Kesimpulan, dan</w:t>
      </w:r>
      <w:r>
        <w:t xml:space="preserve"> Saran.</w:t>
      </w:r>
    </w:p>
    <w:sectPr w:rsidR="00096C36">
      <w:pgSz w:w="12240" w:h="15840"/>
      <w:pgMar w:top="2016" w:right="2448" w:bottom="2016" w:left="24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358E">
      <w:r>
        <w:separator/>
      </w:r>
    </w:p>
  </w:endnote>
  <w:endnote w:type="continuationSeparator" w:id="0">
    <w:p w:rsidR="00000000" w:rsidRDefault="0051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36" w:rsidRDefault="0051358E">
    <w:pPr>
      <w:rPr>
        <w:sz w:val="2"/>
        <w:szCs w:val="2"/>
      </w:rPr>
    </w:pPr>
    <w:r>
      <w:pict>
        <v:shapetype id="_x0000_t202" coordsize="21600,21600" o:spt="202" path="m,l,21600r21600,l21600,xe">
          <v:stroke joinstyle="miter"/>
          <v:path gradientshapeok="t" o:connecttype="rect"/>
        </v:shapetype>
        <v:shape id="_x0000_s1026" type="#_x0000_t202" style="position:absolute;margin-left:298.25pt;margin-top:659.2pt;width:2.15pt;height:6.45pt;z-index:-188744064;mso-wrap-style:none;mso-wrap-distance-left:5pt;mso-wrap-distance-right:5pt;mso-position-horizontal-relative:page;mso-position-vertical-relative:page" wrapcoords="0 0" filled="f" stroked="f">
          <v:textbox style="mso-fit-shape-to-text:t" inset="0,0,0,0">
            <w:txbxContent>
              <w:p w:rsidR="00096C36" w:rsidRDefault="0051358E">
                <w:pPr>
                  <w:pStyle w:val="Headerorfooter0"/>
                  <w:shd w:val="clear" w:color="auto" w:fill="auto"/>
                  <w:spacing w:line="240" w:lineRule="auto"/>
                </w:pPr>
                <w:r>
                  <w:fldChar w:fldCharType="begin"/>
                </w:r>
                <w:r>
                  <w:instrText xml:space="preserve"> PAGE \* MERGEFORMAT </w:instrText>
                </w:r>
                <w:r>
                  <w:fldChar w:fldCharType="separate"/>
                </w:r>
                <w:r w:rsidRPr="0051358E">
                  <w:rPr>
                    <w:rStyle w:val="Headerorfooter1"/>
                    <w:noProof/>
                  </w:rPr>
                  <w:t>1</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36" w:rsidRDefault="00096C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C36" w:rsidRDefault="00096C36"/>
  </w:footnote>
  <w:footnote w:type="continuationSeparator" w:id="0">
    <w:p w:rsidR="00096C36" w:rsidRDefault="00096C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36" w:rsidRDefault="0051358E">
    <w:pPr>
      <w:rPr>
        <w:sz w:val="2"/>
        <w:szCs w:val="2"/>
      </w:rPr>
    </w:pPr>
    <w:r>
      <w:pict>
        <v:shapetype id="_x0000_t202" coordsize="21600,21600" o:spt="202" path="m,l,21600r21600,l21600,xe">
          <v:stroke joinstyle="miter"/>
          <v:path gradientshapeok="t" o:connecttype="rect"/>
        </v:shapetype>
        <v:shape id="_x0000_s1027" type="#_x0000_t202" style="position:absolute;margin-left:484.2pt;margin-top:55.7pt;width:4.1pt;height:7.45pt;z-index:-188744063;mso-wrap-style:none;mso-wrap-distance-left:5pt;mso-wrap-distance-right:5pt;mso-position-horizontal-relative:page;mso-position-vertical-relative:page" wrapcoords="0 0" filled="f" stroked="f">
          <v:textbox style="mso-fit-shape-to-text:t" inset="0,0,0,0">
            <w:txbxContent>
              <w:p w:rsidR="00096C36" w:rsidRDefault="0051358E">
                <w:pPr>
                  <w:pStyle w:val="Headerorfooter0"/>
                  <w:shd w:val="clear" w:color="auto" w:fill="auto"/>
                  <w:spacing w:line="240" w:lineRule="auto"/>
                </w:pPr>
                <w:r>
                  <w:fldChar w:fldCharType="begin"/>
                </w:r>
                <w:r>
                  <w:instrText xml:space="preserve"> PAGE \* MERGEFORMAT </w:instrText>
                </w:r>
                <w:r>
                  <w:fldChar w:fldCharType="separate"/>
                </w:r>
                <w:r w:rsidRPr="0051358E">
                  <w:rPr>
                    <w:rStyle w:val="Headerorfooter1"/>
                    <w:noProof/>
                    <w:lang w:val="en-US" w:eastAsia="en-US" w:bidi="en-US"/>
                  </w:rPr>
                  <w:t>6</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36" w:rsidRDefault="0051358E">
    <w:pPr>
      <w:rPr>
        <w:sz w:val="2"/>
        <w:szCs w:val="2"/>
      </w:rPr>
    </w:pPr>
    <w:r>
      <w:pict>
        <v:shapetype id="_x0000_t202" coordsize="21600,21600" o:spt="202" path="m,l,21600r21600,l21600,xe">
          <v:stroke joinstyle="miter"/>
          <v:path gradientshapeok="t" o:connecttype="rect"/>
        </v:shapetype>
        <v:shape id="_x0000_s1028" type="#_x0000_t202" style="position:absolute;margin-left:484.2pt;margin-top:55.7pt;width:4.1pt;height:7.45pt;z-index:-188744062;mso-wrap-style:none;mso-wrap-distance-left:5pt;mso-wrap-distance-right:5pt;mso-position-horizontal-relative:page;mso-position-vertical-relative:page" wrapcoords="0 0" filled="f" stroked="f">
          <v:textbox style="mso-fit-shape-to-text:t" inset="0,0,0,0">
            <w:txbxContent>
              <w:p w:rsidR="00096C36" w:rsidRDefault="0051358E">
                <w:pPr>
                  <w:pStyle w:val="Headerorfooter0"/>
                  <w:shd w:val="clear" w:color="auto" w:fill="auto"/>
                  <w:spacing w:line="240" w:lineRule="auto"/>
                </w:pPr>
                <w:r>
                  <w:fldChar w:fldCharType="begin"/>
                </w:r>
                <w:r>
                  <w:instrText xml:space="preserve"> PAGE \* MERGEFORMAT </w:instrText>
                </w:r>
                <w:r>
                  <w:fldChar w:fldCharType="separate"/>
                </w:r>
                <w:r w:rsidRPr="0051358E">
                  <w:rPr>
                    <w:rStyle w:val="Headerorfooter1"/>
                    <w:noProof/>
                    <w:lang w:val="en-US" w:eastAsia="en-US" w:bidi="en-US"/>
                  </w:rPr>
                  <w:t>5</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3A88"/>
    <w:multiLevelType w:val="multilevel"/>
    <w:tmpl w:val="872629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DE75DD"/>
    <w:multiLevelType w:val="multilevel"/>
    <w:tmpl w:val="D9F6486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5F51A3"/>
    <w:multiLevelType w:val="multilevel"/>
    <w:tmpl w:val="496402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96C36"/>
    <w:rsid w:val="00096C36"/>
    <w:rsid w:val="0051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966DF1D-3458-4A9D-BF5E-FDB17AD9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paragraph" w:customStyle="1" w:styleId="Heading10">
    <w:name w:val="Heading #1"/>
    <w:basedOn w:val="Normal"/>
    <w:link w:val="Heading1"/>
    <w:pPr>
      <w:shd w:val="clear" w:color="auto" w:fill="FFFFFF"/>
      <w:spacing w:after="360" w:line="0" w:lineRule="atLeast"/>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line="716" w:lineRule="exact"/>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483" w:lineRule="exact"/>
      <w:ind w:hanging="3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360" w:line="0" w:lineRule="atLeast"/>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2024-04-10T10:54:00Z</dcterms:created>
  <dcterms:modified xsi:type="dcterms:W3CDTF">2024-04-10T10:54:00Z</dcterms:modified>
</cp:coreProperties>
</file>