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788" w:line="220" w:lineRule="exact"/>
        <w:ind w:left="230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22" w:line="220" w:lineRule="exact"/>
        <w:ind w:left="74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Alkitab, kamus, internet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1" w:line="210" w:lineRule="exact"/>
        <w:ind w:left="740" w:right="0"/>
      </w:pPr>
      <w:r>
        <w:rPr>
          <w:rStyle w:val="CharStyle10"/>
        </w:rPr>
        <w:t>Ensiklopedi Alkitab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Komunikasi Bina Kasih OMF, 1995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2" w:line="253" w:lineRule="exact"/>
        <w:ind w:left="620" w:right="0" w:hanging="620"/>
      </w:pPr>
      <w:r>
        <w:rPr>
          <w:rStyle w:val="CharStyle10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Departemen Pendidikan dan Kebudayaan . Jakarta: Balai Pustaka tahun 1989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8" w:line="200" w:lineRule="exact"/>
        <w:ind w:left="740" w:right="0"/>
      </w:pPr>
      <w:r>
        <w:fldChar w:fldCharType="begin"/>
      </w:r>
      <w:r>
        <w:rPr>
          <w:rStyle w:val="CharStyle11"/>
        </w:rPr>
        <w:instrText> HYPERLINK "http://rbentalloikt.blogspot.com/2013/ll/apa-itu-pastoral7734.html" </w:instrText>
      </w:r>
      <w:r>
        <w:fldChar w:fldCharType="separate"/>
      </w:r>
      <w:r>
        <w:rPr>
          <w:rStyle w:val="Hyperlink"/>
        </w:rPr>
        <w:t>http://rbentalloikt.blogspot.com/2013/ll/apa-itu-pastoral7734.html</w:t>
      </w:r>
      <w:r>
        <w:fldChar w:fldCharType="end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8" w:line="20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</w:t>
      </w:r>
      <w:r>
        <w:rPr>
          <w:rStyle w:val="CharStyle11"/>
        </w:rPr>
        <w:t>p://</w:t>
      </w:r>
      <w:r>
        <w:fldChar w:fldCharType="begin"/>
      </w:r>
      <w:r>
        <w:rPr>
          <w:rStyle w:val="CharStyle11"/>
        </w:rPr>
        <w:instrText> HYPERLINK "http://www.godisnotdead99.com/2016/Q6/penggembalaan-kepada-vang-" </w:instrText>
      </w:r>
      <w:r>
        <w:fldChar w:fldCharType="separate"/>
      </w:r>
      <w:r>
        <w:rPr>
          <w:rStyle w:val="Hyperlink"/>
        </w:rPr>
        <w:t>www.godisnotdead99.com/2016/Q6/penggembalaan-kepada-vang-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berduka.html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13" w:line="261" w:lineRule="exact"/>
        <w:ind w:left="620" w:right="0" w:hanging="620"/>
      </w:pPr>
      <w:r>
        <w:rPr>
          <w:rStyle w:val="CharStyle11"/>
          <w:lang w:val="id-ID" w:eastAsia="id-ID" w:bidi="id-ID"/>
        </w:rPr>
        <w:t>http ://metari apastoral. blogspot. co. id/2015/02/pelavanan-pastoral-bagi-orang- vang berduka.html</w:t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64" w:line="220" w:lineRule="exact"/>
        <w:ind w:left="740" w:right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  <w:bookmarkEnd w:id="2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33"/>
        <w:ind w:left="740" w:right="0"/>
      </w:pPr>
      <w:r>
        <w:rPr>
          <w:rStyle w:val="CharStyle14"/>
          <w:i w:val="0"/>
          <w:iCs w:val="0"/>
        </w:rPr>
        <w:t xml:space="preserve">Abednego B. A. </w:t>
      </w:r>
      <w:r>
        <w:rPr>
          <w:lang w:val="id-ID" w:eastAsia="id-ID" w:bidi="id-ID"/>
          <w:w w:val="100"/>
          <w:color w:val="000000"/>
          <w:position w:val="0"/>
        </w:rPr>
        <w:t>Tantangan dan Kesempatan dalam Tugas Penggembalaan Gereja di Indonesia.</w:t>
      </w:r>
      <w:r>
        <w:rPr>
          <w:rStyle w:val="CharStyle14"/>
          <w:i w:val="0"/>
          <w:iCs w:val="0"/>
        </w:rPr>
        <w:t xml:space="preserve"> Jakarta: BPK Gunung Mulia, 1999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3" w:line="269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 J. L. Ch. </w:t>
      </w:r>
      <w:r>
        <w:rPr>
          <w:rStyle w:val="CharStyle10"/>
        </w:rPr>
        <w:t>PedomanPraktis Untuk Pelayanan Pastoral.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4" w:line="278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 J. L. Ch. </w:t>
      </w:r>
      <w:r>
        <w:rPr>
          <w:rStyle w:val="CharStyle10"/>
        </w:rPr>
        <w:t>Pelayanan Pastoral Kepada Orang Berduka.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5" w:line="210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 J. L. </w:t>
      </w:r>
      <w:r>
        <w:rPr>
          <w:rStyle w:val="CharStyle10"/>
        </w:rPr>
        <w:t>Pelayanan Pastoral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1967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0" w:line="21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Anderson Lynn. </w:t>
      </w:r>
      <w:r>
        <w:rPr>
          <w:rStyle w:val="CharStyle10"/>
          <w:lang w:val="en-US" w:eastAsia="en-US" w:bidi="en-US"/>
        </w:rPr>
        <w:t>They Smell Like Sheep.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Louisiana: HOWARD, 1997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73" w:line="278" w:lineRule="exact"/>
        <w:ind w:left="740" w:right="0"/>
      </w:pPr>
      <w:r>
        <w:rPr>
          <w:rStyle w:val="CharStyle14"/>
          <w:lang w:val="en-US" w:eastAsia="en-US" w:bidi="en-US"/>
          <w:i w:val="0"/>
          <w:iCs w:val="0"/>
        </w:rPr>
        <w:t xml:space="preserve">Clinebel Howard. </w:t>
      </w:r>
      <w:r>
        <w:rPr>
          <w:lang w:val="id-ID" w:eastAsia="id-ID" w:bidi="id-ID"/>
          <w:w w:val="100"/>
          <w:color w:val="000000"/>
          <w:position w:val="0"/>
        </w:rPr>
        <w:t xml:space="preserve">Tipe-tipe Dasar Pendampingan </w:t>
      </w:r>
      <w:r>
        <w:rPr>
          <w:lang w:val="en-US" w:eastAsia="en-US" w:bidi="en-US"/>
          <w:w w:val="10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color w:val="000000"/>
          <w:position w:val="0"/>
        </w:rPr>
        <w:t xml:space="preserve">Konseling </w:t>
      </w:r>
      <w:r>
        <w:rPr>
          <w:lang w:val="en-US" w:eastAsia="en-US" w:bidi="en-US"/>
          <w:w w:val="100"/>
          <w:color w:val="000000"/>
          <w:position w:val="0"/>
        </w:rPr>
        <w:t xml:space="preserve">Pastoral. </w:t>
      </w:r>
      <w:r>
        <w:rPr>
          <w:rStyle w:val="CharStyle14"/>
          <w:lang w:val="en-US" w:eastAsia="en-US" w:bidi="en-US"/>
          <w:i w:val="0"/>
          <w:iCs w:val="0"/>
        </w:rPr>
        <w:t>Yokyakarta: Kanisius, 2002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6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Sugden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K. Howard. </w:t>
      </w:r>
      <w:r>
        <w:rPr>
          <w:rStyle w:val="CharStyle10"/>
        </w:rPr>
        <w:t>Jawaban Atas Masalah Penggembalaan.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1993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8" w:line="295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 Abu Achmadi dan Narbuko Choli, </w:t>
      </w:r>
      <w:r>
        <w:rPr>
          <w:rStyle w:val="CharStyle10"/>
        </w:rPr>
        <w:t>Metode Penelitian,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Aksaa, </w:t>
      </w:r>
      <w:r>
        <w:rPr>
          <w:rStyle w:val="CharStyle15"/>
        </w:rPr>
        <w:t>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Hawkey Ruth. </w:t>
      </w:r>
      <w:r>
        <w:rPr>
          <w:rStyle w:val="CharStyle10"/>
          <w:lang w:val="en-US" w:eastAsia="en-US" w:bidi="en-US"/>
        </w:rPr>
        <w:t xml:space="preserve">Healing </w:t>
      </w:r>
      <w:r>
        <w:rPr>
          <w:rStyle w:val="CharStyle10"/>
        </w:rPr>
        <w:t xml:space="preserve">Emosional </w:t>
      </w:r>
      <w:r>
        <w:rPr>
          <w:rStyle w:val="CharStyle10"/>
          <w:lang w:val="en-US" w:eastAsia="en-US" w:bidi="en-US"/>
        </w:rPr>
        <w:t>Wounds.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Yogyakarta. ANDI,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4" w:line="253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Hunt Gladys. </w:t>
      </w:r>
      <w:r>
        <w:rPr>
          <w:rStyle w:val="CharStyle10"/>
        </w:rPr>
        <w:t xml:space="preserve">Pandangan </w:t>
      </w:r>
      <w:r>
        <w:rPr>
          <w:rStyle w:val="CharStyle10"/>
          <w:lang w:val="en-US" w:eastAsia="en-US" w:bidi="en-US"/>
        </w:rPr>
        <w:t xml:space="preserve">Kristen </w:t>
      </w:r>
      <w:r>
        <w:rPr>
          <w:rStyle w:val="CharStyle10"/>
        </w:rPr>
        <w:t>Kematian.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Gunung 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2009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Tidball Derek. </w:t>
      </w:r>
      <w:r>
        <w:rPr>
          <w:rStyle w:val="CharStyle10"/>
        </w:rPr>
        <w:t>Teologi Penggembalaan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1" w:line="210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Martin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Beek Aart. </w:t>
      </w:r>
      <w:r>
        <w:rPr>
          <w:rStyle w:val="CharStyle10"/>
        </w:rPr>
        <w:t>Konseling Pastoral.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Semarang: Satya Wacana, 1987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7" w:line="227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Strom-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Bons, </w:t>
      </w:r>
      <w:r>
        <w:rPr>
          <w:rStyle w:val="CharStyle10"/>
        </w:rPr>
        <w:t>Apakah Penggembalaan Itu.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2004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67" w:line="244" w:lineRule="exact"/>
        <w:ind w:left="720" w:right="0" w:hanging="720"/>
      </w:pPr>
      <w:r>
        <w:rPr>
          <w:rStyle w:val="CharStyle14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>Metode Penelitian Kuantitatif, Kualitatif dan R &amp; D,</w:t>
      </w:r>
      <w:r>
        <w:rPr>
          <w:rStyle w:val="CharStyle14"/>
          <w:i w:val="0"/>
          <w:iCs w:val="0"/>
        </w:rPr>
        <w:t xml:space="preserve"> Cet.8 Bandung: Alfabeta,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8" w:line="210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Surbakti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Elisa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10"/>
        </w:rPr>
        <w:t>Konseling Praktis.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7" w:line="244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Suwandi dan Basrowi, </w:t>
      </w:r>
      <w:r>
        <w:rPr>
          <w:rStyle w:val="CharStyle10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Renika cipta,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1" w:line="261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Syaodih Sukmadinata Nana. </w:t>
      </w:r>
      <w:r>
        <w:rPr>
          <w:rStyle w:val="CharStyle10"/>
        </w:rPr>
        <w:t>Metode Penelitian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cet. Kelima. Bandung: RemajaRosdakarya,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2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Tu’u Tulus. </w:t>
      </w:r>
      <w:r>
        <w:rPr>
          <w:rStyle w:val="CharStyle10"/>
        </w:rPr>
        <w:t>Dasar-Dasar Konseling Pastoral.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1999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2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Beek Aart. </w:t>
      </w:r>
      <w:r>
        <w:rPr>
          <w:rStyle w:val="CharStyle10"/>
        </w:rPr>
        <w:t>Pendampingan Pastoral.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2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Winarno. </w:t>
      </w:r>
      <w:r>
        <w:rPr>
          <w:rStyle w:val="CharStyle10"/>
        </w:rPr>
        <w:t>Op-Cit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2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Wongso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Peter. </w:t>
      </w:r>
      <w:r>
        <w:rPr>
          <w:rStyle w:val="CharStyle10"/>
        </w:rPr>
        <w:t>Penggembalaan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8" w:line="210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Kabanga’. A. </w:t>
      </w:r>
      <w:r>
        <w:rPr>
          <w:rStyle w:val="CharStyle10"/>
        </w:rPr>
        <w:t>Manusia Mati Seutuhnya.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Yokyakarta: Madia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Pressindo, 2002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69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Tangdilintin, L.T. </w:t>
      </w:r>
      <w:r>
        <w:rPr>
          <w:rStyle w:val="CharStyle10"/>
        </w:rPr>
        <w:t>Toraja dan Kebudayaannya.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(Tana Toraja: YAYASAN LEPONGAN BULAN), 1980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40" w:line="269" w:lineRule="exact"/>
        <w:ind w:left="720" w:right="0" w:hanging="720"/>
      </w:pPr>
      <w:r>
        <w:rPr>
          <w:rStyle w:val="CharStyle14"/>
          <w:i w:val="0"/>
          <w:iCs w:val="0"/>
        </w:rPr>
        <w:t xml:space="preserve">Kobong, Th. </w:t>
      </w:r>
      <w:r>
        <w:rPr>
          <w:lang w:val="id-ID" w:eastAsia="id-ID" w:bidi="id-ID"/>
          <w:w w:val="100"/>
          <w:color w:val="000000"/>
          <w:position w:val="0"/>
        </w:rPr>
        <w:t>A lu k, Adat dan Kebudayaan Toraja Dalam Perjumpaannya Dengan Injil</w:t>
      </w:r>
      <w:r>
        <w:rPr>
          <w:rStyle w:val="CharStyle14"/>
          <w:i w:val="0"/>
          <w:iCs w:val="0"/>
        </w:rPr>
        <w:t xml:space="preserve"> (Jakarta: Pusbang- BPS Gereja Toraja), 1992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3" w:line="269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Palebangan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Frans.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10"/>
        </w:rPr>
        <w:t xml:space="preserve">ALUK, ADAT, DAN ADAT-ISTIADAT TORAJA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(Rantepao: PT. SULO), 2007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Materi Mata Kuliah. </w:t>
      </w:r>
      <w:r>
        <w:rPr>
          <w:rStyle w:val="CharStyle10"/>
        </w:rPr>
        <w:t>Adat dan Kebudayaan Toraja,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Semester tujuh di STAKN Toraja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1858" w:left="2085" w:right="2939" w:bottom="281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4pt;margin-top:684.95pt;width:9.7pt;height:7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Body text (2) + 10.5 pt,Italic,Spacing 0 pt"/>
    <w:basedOn w:val="CharStyle9"/>
    <w:rPr>
      <w:lang w:val="id-ID" w:eastAsia="id-ID" w:bidi="id-ID"/>
      <w:i/>
      <w:iCs/>
      <w:sz w:val="21"/>
      <w:szCs w:val="21"/>
      <w:w w:val="100"/>
      <w:spacing w:val="-10"/>
      <w:color w:val="000000"/>
      <w:position w:val="0"/>
    </w:rPr>
  </w:style>
  <w:style w:type="character" w:customStyle="1" w:styleId="CharStyle11">
    <w:name w:val="Body text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3">
    <w:name w:val="Body text (3)_"/>
    <w:basedOn w:val="DefaultParagraphFont"/>
    <w:link w:val="Style12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character" w:customStyle="1" w:styleId="CharStyle14">
    <w:name w:val="Body text (3) + 10 pt,Not Italic,Spacing 0 pt"/>
    <w:basedOn w:val="CharStyle13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5">
    <w:name w:val="Body text (2) + 10.5 pt"/>
    <w:basedOn w:val="CharStyle9"/>
    <w:rPr>
      <w:lang w:val="id-ID" w:eastAsia="id-ID" w:bidi="id-ID"/>
      <w:sz w:val="21"/>
      <w:szCs w:val="21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840" w:line="0" w:lineRule="exact"/>
      <w:ind w:hanging="7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240" w:after="240" w:line="0" w:lineRule="exact"/>
      <w:ind w:hanging="7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2">
    <w:name w:val="Body text (3)"/>
    <w:basedOn w:val="Normal"/>
    <w:link w:val="CharStyle13"/>
    <w:pPr>
      <w:widowControl w:val="0"/>
      <w:shd w:val="clear" w:color="auto" w:fill="FFFFFF"/>
      <w:spacing w:before="240" w:after="240" w:line="261" w:lineRule="exact"/>
      <w:ind w:hanging="74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