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10"/>
        <w:widowControl w:val="0"/>
        <w:keepNext/>
        <w:keepLines/>
        <w:shd w:val="clear" w:color="auto" w:fill="auto"/>
        <w:bidi w:val="0"/>
        <w:spacing w:before="0" w:after="298" w:line="300" w:lineRule="exact"/>
        <w:ind w:left="120" w:right="0" w:firstLine="0"/>
      </w:pPr>
      <w:bookmarkStart w:id="0" w:name="bookmark0"/>
      <w:r>
        <w:rPr>
          <w:w w:val="100"/>
          <w:spacing w:val="0"/>
          <w:color w:val="000000"/>
          <w:position w:val="0"/>
        </w:rPr>
        <w:t>CURRICULLUM VITAE</w:t>
      </w:r>
      <w:bookmarkEnd w:id="0"/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358"/>
        <w:ind w:left="0" w:right="0" w:firstLine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13.35pt;margin-top:0;width:127.7pt;height:115.7pt;z-index:-125829376;mso-wrap-distance-left:5.pt;mso-wrap-distance-right:7.35pt;mso-position-horizontal-relative:margin" wrapcoords="0 0 21600 0 21600 21600 0 21600 0 0">
            <v:imagedata r:id="rId5" r:href="rId6"/>
            <w10:wrap type="square" side="right" anchorx="margin"/>
          </v:shape>
        </w:pict>
      </w:r>
      <w:r>
        <w:rPr>
          <w:rStyle w:val="CharStyle13"/>
        </w:rPr>
        <w:t xml:space="preserve">Supri Sapi’,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lahir 03 November 1992 di Saluampak, Kecamatan Sabbang, Kab. Luwu Utara. Anak ketiga dari empat bersaudara dari pasangan suami-istri, Matius Rimba (Ayah)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Yuliana </w:t>
      </w:r>
      <w:r>
        <w:rPr>
          <w:lang w:val="id-ID" w:eastAsia="id-ID" w:bidi="id-ID"/>
          <w:w w:val="100"/>
          <w:spacing w:val="0"/>
          <w:color w:val="000000"/>
          <w:position w:val="0"/>
        </w:rPr>
        <w:t>(Ibu).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01" w:line="22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Adapun Jenjang Pendidikan yang Telah Ditempuh: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509" w:lineRule="exact"/>
        <w:ind w:left="0" w:right="0" w:firstLine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15.95pt;margin-top:-12.15pt;width:9.9pt;height:103.9pt;z-index:-125829375;mso-wrap-distance-left:5.pt;mso-wrap-distance-right:6.05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w w:val="100"/>
                      <w:color w:val="000000"/>
                      <w:position w:val="0"/>
                    </w:rPr>
                    <w:t>1.</w:t>
                  </w:r>
                </w:p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rStyle w:val="CharStyle7"/>
                      <w:b w:val="0"/>
                      <w:bCs w:val="0"/>
                    </w:rPr>
                    <w:t>2</w:t>
                  </w:r>
                  <w:r>
                    <w:rPr>
                      <w:w w:val="100"/>
                      <w:spacing w:val="0"/>
                      <w:color w:val="000000"/>
                      <w:position w:val="0"/>
                    </w:rPr>
                    <w:t>.</w:t>
                  </w:r>
                </w:p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509" w:lineRule="exact"/>
                    <w:ind w:left="0" w:right="0" w:firstLine="0"/>
                  </w:pPr>
                  <w:r>
                    <w:rPr>
                      <w:rStyle w:val="CharStyle9"/>
                    </w:rPr>
                    <w:t>3.</w:t>
                  </w:r>
                </w:p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509" w:lineRule="exact"/>
                    <w:ind w:left="0" w:right="0" w:firstLine="0"/>
                  </w:pPr>
                  <w:r>
                    <w:rPr>
                      <w:rStyle w:val="CharStyle9"/>
                    </w:rPr>
                    <w:t>4.</w:t>
                  </w:r>
                </w:p>
              </w:txbxContent>
            </v:textbox>
            <w10:wrap type="square" side="right" anchorx="margin"/>
          </v:shape>
        </w:pict>
      </w:r>
      <w:r>
        <w:rPr>
          <w:lang w:val="id-ID" w:eastAsia="id-ID" w:bidi="id-ID"/>
          <w:w w:val="100"/>
          <w:spacing w:val="0"/>
          <w:color w:val="000000"/>
          <w:position w:val="0"/>
        </w:rPr>
        <w:t>SDN 001 Mari-Mari, masuk tahun 2003 dan tamat tahun 2008 SMP Negeri 1 Salutubu, masuk tahun 2008 dan tamat tahun 2010 SMA Negeri 1 Bosso, masuk tahun 2010 dan tamat tahun 2012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509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Meneruskan studi tahun 2012 di Sekolah Tinggi Agama Kristen Toraja dengan prodi Teologi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Kristen.</w:t>
      </w:r>
    </w:p>
    <w:sectPr>
      <w:footnotePr>
        <w:pos w:val="pageBottom"/>
        <w:numFmt w:val="decimal"/>
        <w:numRestart w:val="continuous"/>
      </w:footnotePr>
      <w:pgSz w:w="12240" w:h="15840"/>
      <w:pgMar w:top="1240" w:left="1473" w:right="2256" w:bottom="124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3) Exact"/>
    <w:basedOn w:val="DefaultParagraphFont"/>
    <w:link w:val="Style3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11"/>
      <w:szCs w:val="11"/>
      <w:rFonts w:ascii="Impact" w:eastAsia="Impact" w:hAnsi="Impact" w:cs="Impact"/>
      <w:spacing w:val="40"/>
    </w:rPr>
  </w:style>
  <w:style w:type="character" w:customStyle="1" w:styleId="CharStyle6">
    <w:name w:val="Body text (4) Exact"/>
    <w:basedOn w:val="DefaultParagraphFont"/>
    <w:link w:val="Style5"/>
    <w:rPr>
      <w:lang w:val="en-US" w:eastAsia="en-US" w:bidi="en-US"/>
      <w:b/>
      <w:bCs/>
      <w:i w:val="0"/>
      <w:iCs w:val="0"/>
      <w:u w:val="none"/>
      <w:strike w:val="0"/>
      <w:smallCaps w:val="0"/>
      <w:sz w:val="15"/>
      <w:szCs w:val="15"/>
      <w:rFonts w:ascii="Arial Narrow" w:eastAsia="Arial Narrow" w:hAnsi="Arial Narrow" w:cs="Arial Narrow"/>
    </w:rPr>
  </w:style>
  <w:style w:type="character" w:customStyle="1" w:styleId="CharStyle7">
    <w:name w:val="Body text (4) + 11 pt,Not Bold Exact"/>
    <w:basedOn w:val="CharStyle6"/>
    <w:rPr>
      <w:b/>
      <w:bCs/>
      <w:sz w:val="22"/>
      <w:szCs w:val="22"/>
      <w:w w:val="100"/>
      <w:spacing w:val="0"/>
      <w:color w:val="000000"/>
      <w:position w:val="0"/>
    </w:rPr>
  </w:style>
  <w:style w:type="character" w:customStyle="1" w:styleId="CharStyle9">
    <w:name w:val="Body text (2) Exact"/>
    <w:basedOn w:val="DefaultParagraphFont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11">
    <w:name w:val="Heading #1_"/>
    <w:basedOn w:val="DefaultParagraphFont"/>
    <w:link w:val="Style10"/>
    <w:rPr>
      <w:lang w:val="en-US" w:eastAsia="en-US" w:bidi="en-US"/>
      <w:b/>
      <w:bCs/>
      <w:i w:val="0"/>
      <w:iCs w:val="0"/>
      <w:u w:val="none"/>
      <w:strike w:val="0"/>
      <w:smallCaps w:val="0"/>
      <w:sz w:val="30"/>
      <w:szCs w:val="30"/>
      <w:rFonts w:ascii="Times New Roman" w:eastAsia="Times New Roman" w:hAnsi="Times New Roman" w:cs="Times New Roman"/>
    </w:rPr>
  </w:style>
  <w:style w:type="character" w:customStyle="1" w:styleId="CharStyle12">
    <w:name w:val="Body text (2)_"/>
    <w:basedOn w:val="DefaultParagraphFont"/>
    <w:link w:val="Style8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13">
    <w:name w:val="Body text (2) + Bold"/>
    <w:basedOn w:val="CharStyle12"/>
    <w:rPr>
      <w:lang w:val="id-ID" w:eastAsia="id-ID" w:bidi="id-ID"/>
      <w:b/>
      <w:bCs/>
      <w:w w:val="100"/>
      <w:spacing w:val="0"/>
      <w:color w:val="000000"/>
      <w:position w:val="0"/>
    </w:rPr>
  </w:style>
  <w:style w:type="paragraph" w:customStyle="1" w:styleId="Style3">
    <w:name w:val="Body text (3)"/>
    <w:basedOn w:val="Normal"/>
    <w:link w:val="CharStyle4"/>
    <w:pPr>
      <w:widowControl w:val="0"/>
      <w:shd w:val="clear" w:color="auto" w:fill="FFFFFF"/>
      <w:spacing w:line="509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11"/>
      <w:szCs w:val="11"/>
      <w:rFonts w:ascii="Impact" w:eastAsia="Impact" w:hAnsi="Impact" w:cs="Impact"/>
      <w:spacing w:val="40"/>
    </w:rPr>
  </w:style>
  <w:style w:type="paragraph" w:customStyle="1" w:styleId="Style5">
    <w:name w:val="Body text (4)"/>
    <w:basedOn w:val="Normal"/>
    <w:link w:val="CharStyle6"/>
    <w:pPr>
      <w:widowControl w:val="0"/>
      <w:shd w:val="clear" w:color="auto" w:fill="FFFFFF"/>
      <w:spacing w:line="509" w:lineRule="exact"/>
    </w:pPr>
    <w:rPr>
      <w:lang w:val="en-US" w:eastAsia="en-US" w:bidi="en-US"/>
      <w:b/>
      <w:bCs/>
      <w:i w:val="0"/>
      <w:iCs w:val="0"/>
      <w:u w:val="none"/>
      <w:strike w:val="0"/>
      <w:smallCaps w:val="0"/>
      <w:sz w:val="15"/>
      <w:szCs w:val="15"/>
      <w:rFonts w:ascii="Arial Narrow" w:eastAsia="Arial Narrow" w:hAnsi="Arial Narrow" w:cs="Arial Narrow"/>
    </w:rPr>
  </w:style>
  <w:style w:type="paragraph" w:customStyle="1" w:styleId="Style8">
    <w:name w:val="Body text (2)"/>
    <w:basedOn w:val="Normal"/>
    <w:link w:val="CharStyle12"/>
    <w:pPr>
      <w:widowControl w:val="0"/>
      <w:shd w:val="clear" w:color="auto" w:fill="FFFFFF"/>
      <w:spacing w:before="600" w:after="120" w:line="517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10">
    <w:name w:val="Heading #1"/>
    <w:basedOn w:val="Normal"/>
    <w:link w:val="CharStyle11"/>
    <w:pPr>
      <w:widowControl w:val="0"/>
      <w:shd w:val="clear" w:color="auto" w:fill="FFFFFF"/>
      <w:jc w:val="center"/>
      <w:outlineLvl w:val="0"/>
      <w:spacing w:after="600" w:line="0" w:lineRule="exact"/>
    </w:pPr>
    <w:rPr>
      <w:lang w:val="en-US" w:eastAsia="en-US" w:bidi="en-US"/>
      <w:b/>
      <w:bCs/>
      <w:i w:val="0"/>
      <w:iCs w:val="0"/>
      <w:u w:val="none"/>
      <w:strike w:val="0"/>
      <w:smallCaps w:val="0"/>
      <w:sz w:val="30"/>
      <w:szCs w:val="30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8 x 10 in. (1)</dc:title>
  <dc:subject/>
  <dc:creator>HP</dc:creator>
  <cp:keywords/>
</cp:coreProperties>
</file>