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561" w:line="240" w:lineRule="exact"/>
        <w:ind w:left="18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281" w:line="240" w:lineRule="exact"/>
        <w:ind w:left="180" w:right="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spacing w:before="0" w:after="180"/>
        <w:ind w:left="420" w:right="0" w:firstLine="800"/>
      </w:pPr>
      <w:r>
        <w:rPr>
          <w:lang w:val="id-ID" w:eastAsia="id-ID" w:bidi="id-ID"/>
          <w:w w:val="100"/>
          <w:spacing w:val="0"/>
          <w:color w:val="000000"/>
          <w:position w:val="0"/>
        </w:rPr>
        <w:t xml:space="preserve">Berdasarkan hasil kajian dan penafsiran mengenai PEMELIHARAAN ALLAH MASA PANDEMI </w:t>
      </w:r>
      <w:r>
        <w:rPr>
          <w:rStyle w:val="CharStyle10"/>
        </w:rPr>
        <w:t>COVID-19</w:t>
      </w:r>
      <w:r>
        <w:rPr>
          <w:lang w:val="id-ID" w:eastAsia="id-ID" w:bidi="id-ID"/>
          <w:w w:val="100"/>
          <w:spacing w:val="0"/>
          <w:color w:val="000000"/>
          <w:position w:val="0"/>
        </w:rPr>
        <w:t xml:space="preserve"> Eksposisi Pemeliharaan Allah Dalam Kitab Ayub 42:7-17 Serta Kaitannya Dengan Jemaat Imanuel Cendana Hitam, maka penulis memberikan suatu kesimpulan dari hasil kajian dan analisis teks tersebut, kemudian dibagian selanjutnya penulis juga memberikan beberapa saran praktis.</w:t>
      </w:r>
    </w:p>
    <w:p>
      <w:pPr>
        <w:pStyle w:val="Style11"/>
        <w:numPr>
          <w:ilvl w:val="0"/>
          <w:numId w:val="1"/>
        </w:numPr>
        <w:tabs>
          <w:tab w:leader="none" w:pos="41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Kesimpulan</w:t>
      </w:r>
    </w:p>
    <w:p>
      <w:pPr>
        <w:pStyle w:val="Style8"/>
        <w:widowControl w:val="0"/>
        <w:keepNext w:val="0"/>
        <w:keepLines w:val="0"/>
        <w:shd w:val="clear" w:color="auto" w:fill="auto"/>
        <w:bidi w:val="0"/>
        <w:spacing w:before="0" w:after="0"/>
        <w:ind w:left="420" w:right="0" w:firstLine="800"/>
      </w:pPr>
      <w:r>
        <w:rPr>
          <w:lang w:val="id-ID" w:eastAsia="id-ID" w:bidi="id-ID"/>
          <w:w w:val="100"/>
          <w:spacing w:val="0"/>
          <w:color w:val="000000"/>
          <w:position w:val="0"/>
        </w:rPr>
        <w:t>Pemeliharaan Allah dalam Ayub 42:7-17, memperlihatkan berkat dibalik ketaatan Ayub dalam menghadapi pencobaan yang membuatnya harus kehilangan semua harta kekayaannya juga keluarganya, walaupun Ayub harus mengalami cobaan, walaupun Ayub mengalami cobaan Ayub tetap setia dan percaya kepada Tuhan, sampai Tuhan memberkati Ayub dengan memberikan dua kali lipat apa yang dimiliki Ayub dahulu.</w:t>
      </w:r>
    </w:p>
    <w:p>
      <w:pPr>
        <w:pStyle w:val="Style3"/>
        <w:numPr>
          <w:ilvl w:val="0"/>
          <w:numId w:val="1"/>
        </w:numPr>
        <w:tabs>
          <w:tab w:leader="none" w:pos="410" w:val="left"/>
        </w:tabs>
        <w:widowControl w:val="0"/>
        <w:keepNext/>
        <w:keepLines/>
        <w:shd w:val="clear" w:color="auto" w:fill="auto"/>
        <w:bidi w:val="0"/>
        <w:jc w:val="both"/>
        <w:spacing w:before="0" w:after="12" w:line="240" w:lineRule="exact"/>
        <w:ind w:left="0" w:right="0" w:firstLine="0"/>
      </w:pPr>
      <w:bookmarkStart w:id="2" w:name="bookmark2"/>
      <w:r>
        <w:rPr>
          <w:lang w:val="id-ID" w:eastAsia="id-ID" w:bidi="id-ID"/>
          <w:w w:val="100"/>
          <w:spacing w:val="0"/>
          <w:color w:val="000000"/>
          <w:position w:val="0"/>
        </w:rPr>
        <w:t>Saran</w:t>
      </w:r>
      <w:bookmarkEnd w:id="2"/>
    </w:p>
    <w:p>
      <w:pPr>
        <w:pStyle w:val="Style8"/>
        <w:widowControl w:val="0"/>
        <w:keepNext w:val="0"/>
        <w:keepLines w:val="0"/>
        <w:shd w:val="clear" w:color="auto" w:fill="auto"/>
        <w:bidi w:val="0"/>
        <w:spacing w:before="0" w:after="0" w:line="627" w:lineRule="exact"/>
        <w:ind w:left="420" w:right="0" w:firstLine="800"/>
      </w:pPr>
      <w:r>
        <w:rPr>
          <w:lang w:val="id-ID" w:eastAsia="id-ID" w:bidi="id-ID"/>
          <w:w w:val="100"/>
          <w:spacing w:val="0"/>
          <w:color w:val="000000"/>
          <w:position w:val="0"/>
        </w:rPr>
        <w:t>Sebagai tindak lanjut dari hasil penelitian penulis, disampaikan beberapa saran kepada anggota jemaat, mahasiswa IAKN Toraja dan juga kepada Lembaga IAKN Toraja, yaitu;</w:t>
      </w:r>
    </w:p>
    <w:p>
      <w:pPr>
        <w:pStyle w:val="Style8"/>
        <w:numPr>
          <w:ilvl w:val="0"/>
          <w:numId w:val="3"/>
        </w:numPr>
        <w:tabs>
          <w:tab w:leader="none" w:pos="536" w:val="left"/>
        </w:tabs>
        <w:widowControl w:val="0"/>
        <w:keepNext w:val="0"/>
        <w:keepLines w:val="0"/>
        <w:shd w:val="clear" w:color="auto" w:fill="auto"/>
        <w:bidi w:val="0"/>
        <w:spacing w:before="0" w:after="0" w:line="575" w:lineRule="exact"/>
        <w:ind w:left="540" w:right="760"/>
      </w:pPr>
      <w:r>
        <w:rPr>
          <w:lang w:val="id-ID" w:eastAsia="id-ID" w:bidi="id-ID"/>
          <w:w w:val="100"/>
          <w:spacing w:val="0"/>
          <w:color w:val="000000"/>
          <w:position w:val="0"/>
        </w:rPr>
        <w:t>Untuk Institut Agama Kristen Negeri (IAKN) Toraja agar menambah buku-buku referensi yang dapat memperlengkapi mahasiswa dan menunjang mahasiswa dalam menafsirkan Alkitab.</w:t>
      </w:r>
    </w:p>
    <w:p>
      <w:pPr>
        <w:pStyle w:val="Style8"/>
        <w:numPr>
          <w:ilvl w:val="0"/>
          <w:numId w:val="3"/>
        </w:numPr>
        <w:tabs>
          <w:tab w:leader="none" w:pos="536" w:val="left"/>
        </w:tabs>
        <w:widowControl w:val="0"/>
        <w:keepNext w:val="0"/>
        <w:keepLines w:val="0"/>
        <w:shd w:val="clear" w:color="auto" w:fill="auto"/>
        <w:bidi w:val="0"/>
        <w:spacing w:before="0" w:after="0" w:line="575" w:lineRule="exact"/>
        <w:ind w:left="540" w:right="760"/>
      </w:pPr>
      <w:r>
        <w:rPr>
          <w:lang w:val="id-ID" w:eastAsia="id-ID" w:bidi="id-ID"/>
          <w:w w:val="100"/>
          <w:spacing w:val="0"/>
          <w:color w:val="000000"/>
          <w:position w:val="0"/>
        </w:rPr>
        <w:t xml:space="preserve">Kepada Jemaat Imanuel Cendana Hitam untuk terus setia didalam iman dan pengharapan kepada Tuhan, mempertahankan solidaritas dan kebersamaan topang-menopang selama masa pandemi </w:t>
      </w:r>
      <w:r>
        <w:rPr>
          <w:rStyle w:val="CharStyle10"/>
        </w:rPr>
        <w:t xml:space="preserve">covid-19, </w:t>
      </w:r>
      <w:r>
        <w:rPr>
          <w:lang w:val="id-ID" w:eastAsia="id-ID" w:bidi="id-ID"/>
          <w:w w:val="100"/>
          <w:spacing w:val="0"/>
          <w:color w:val="000000"/>
          <w:position w:val="0"/>
        </w:rPr>
        <w:t>maupun ketika pandemi ini sudah berakhir.</w:t>
      </w:r>
    </w:p>
    <w:p>
      <w:pPr>
        <w:pStyle w:val="Style8"/>
        <w:numPr>
          <w:ilvl w:val="0"/>
          <w:numId w:val="3"/>
        </w:numPr>
        <w:tabs>
          <w:tab w:leader="none" w:pos="536" w:val="left"/>
        </w:tabs>
        <w:widowControl w:val="0"/>
        <w:keepNext w:val="0"/>
        <w:keepLines w:val="0"/>
        <w:shd w:val="clear" w:color="auto" w:fill="auto"/>
        <w:bidi w:val="0"/>
        <w:spacing w:before="0" w:after="0" w:line="575" w:lineRule="exact"/>
        <w:ind w:left="540" w:right="760"/>
      </w:pPr>
      <w:r>
        <w:rPr>
          <w:lang w:val="id-ID" w:eastAsia="id-ID" w:bidi="id-ID"/>
          <w:w w:val="100"/>
          <w:spacing w:val="0"/>
          <w:color w:val="000000"/>
          <w:position w:val="0"/>
        </w:rPr>
        <w:t>Untuk mahasiswa teologi kiranya terus belajar dan memperlengkapi diri dalam menggali Firman Tuhan melalui eksegese terlebih melaksanakan penelitian lanjutan tentang tulisan ini, melalui pengkajian ulang teks Ayub 42:7-17 dengan menggunakan perspektif yang berbeda.</w:t>
      </w:r>
    </w:p>
    <w:sectPr>
      <w:footerReference w:type="default" r:id="rId5"/>
      <w:footnotePr>
        <w:pos w:val="pageBottom"/>
        <w:numFmt w:val="decimal"/>
        <w:numRestart w:val="continuous"/>
      </w:footnotePr>
      <w:pgSz w:w="12240" w:h="15840"/>
      <w:pgMar w:top="940" w:left="1836" w:right="2554" w:bottom="262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6.85pt;margin-top:744.pt;width:11.95pt;height:8.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62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4"/>
      <w:szCs w:val="24"/>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22"/>
      <w:szCs w:val="22"/>
    </w:rPr>
  </w:style>
  <w:style w:type="character" w:customStyle="1" w:styleId="CharStyle7">
    <w:name w:val="Header or footer"/>
    <w:basedOn w:val="CharStyle6"/>
    <w:rPr>
      <w:lang w:val="id-ID" w:eastAsia="id-ID" w:bidi="id-ID"/>
      <w:rFonts w:ascii="Arial Unicode MS" w:eastAsia="Arial Unicode MS" w:hAnsi="Arial Unicode MS" w:cs="Arial Unicode M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Book Antiqua" w:eastAsia="Book Antiqua" w:hAnsi="Book Antiqua" w:cs="Book Antiqua"/>
    </w:rPr>
  </w:style>
  <w:style w:type="character" w:customStyle="1" w:styleId="CharStyle10">
    <w:name w:val="Body text (2) + 11 pt,Italic"/>
    <w:basedOn w:val="CharStyle9"/>
    <w:rPr>
      <w:lang w:val="id-ID" w:eastAsia="id-ID" w:bidi="id-ID"/>
      <w:i/>
      <w:iCs/>
      <w:sz w:val="22"/>
      <w:szCs w:val="22"/>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24"/>
      <w:szCs w:val="24"/>
      <w:rFonts w:ascii="Book Antiqua" w:eastAsia="Book Antiqua" w:hAnsi="Book Antiqua" w:cs="Book Antiqua"/>
    </w:rPr>
  </w:style>
  <w:style w:type="paragraph" w:customStyle="1" w:styleId="Style3">
    <w:name w:val="Heading #1"/>
    <w:basedOn w:val="Normal"/>
    <w:link w:val="CharStyle4"/>
    <w:pPr>
      <w:widowControl w:val="0"/>
      <w:shd w:val="clear" w:color="auto" w:fill="FFFFFF"/>
      <w:jc w:val="center"/>
      <w:outlineLvl w:val="0"/>
      <w:spacing w:after="600" w:line="0" w:lineRule="exact"/>
    </w:pPr>
    <w:rPr>
      <w:b/>
      <w:bCs/>
      <w:i w:val="0"/>
      <w:iCs w:val="0"/>
      <w:u w:val="none"/>
      <w:strike w:val="0"/>
      <w:smallCaps w:val="0"/>
      <w:sz w:val="24"/>
      <w:szCs w:val="24"/>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Pr>
  </w:style>
  <w:style w:type="paragraph" w:customStyle="1" w:styleId="Style8">
    <w:name w:val="Body text (2)"/>
    <w:basedOn w:val="Normal"/>
    <w:link w:val="CharStyle9"/>
    <w:pPr>
      <w:widowControl w:val="0"/>
      <w:shd w:val="clear" w:color="auto" w:fill="FFFFFF"/>
      <w:jc w:val="both"/>
      <w:spacing w:before="600" w:after="180" w:line="619" w:lineRule="exact"/>
      <w:ind w:hanging="320"/>
    </w:pPr>
    <w:rPr>
      <w:b w:val="0"/>
      <w:bCs w:val="0"/>
      <w:i w:val="0"/>
      <w:iCs w:val="0"/>
      <w:u w:val="none"/>
      <w:strike w:val="0"/>
      <w:smallCaps w:val="0"/>
      <w:sz w:val="20"/>
      <w:szCs w:val="20"/>
      <w:rFonts w:ascii="Book Antiqua" w:eastAsia="Book Antiqua" w:hAnsi="Book Antiqua" w:cs="Book Antiqua"/>
    </w:rPr>
  </w:style>
  <w:style w:type="paragraph" w:customStyle="1" w:styleId="Style11">
    <w:name w:val="Body text (3)"/>
    <w:basedOn w:val="Normal"/>
    <w:link w:val="CharStyle12"/>
    <w:pPr>
      <w:widowControl w:val="0"/>
      <w:shd w:val="clear" w:color="auto" w:fill="FFFFFF"/>
      <w:jc w:val="both"/>
      <w:spacing w:before="180" w:line="619" w:lineRule="exact"/>
    </w:pPr>
    <w:rPr>
      <w:b/>
      <w:bCs/>
      <w:i w:val="0"/>
      <w:iCs w:val="0"/>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