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1" w:lineRule="exact"/>
        <w:rPr>
          <w:sz w:val="8"/>
          <w:szCs w:val="8"/>
        </w:rPr>
      </w:pPr>
    </w:p>
    <w:p>
      <w:pPr>
        <w:widowControl w:val="0"/>
        <w:rPr>
          <w:sz w:val="2"/>
          <w:szCs w:val="2"/>
        </w:rPr>
        <w:sectPr>
          <w:footerReference w:type="default" r:id="rId5"/>
          <w:footnotePr>
            <w:pos w:val="pageBottom"/>
            <w:numFmt w:val="decimal"/>
            <w:numRestart w:val="continuous"/>
          </w:footnotePr>
          <w:pgSz w:w="12240" w:h="15840"/>
          <w:pgMar w:top="1013" w:left="0" w:right="0" w:bottom="2387" w:header="0" w:footer="3" w:gutter="0"/>
          <w:rtlGutter w:val="0"/>
          <w:cols w:space="720"/>
          <w:noEndnote/>
          <w:docGrid w:linePitch="360"/>
        </w:sectPr>
      </w:pPr>
    </w:p>
    <w:p>
      <w:pPr>
        <w:pStyle w:val="Style3"/>
        <w:widowControl w:val="0"/>
        <w:keepNext w:val="0"/>
        <w:keepLines w:val="0"/>
        <w:shd w:val="clear" w:color="auto" w:fill="auto"/>
        <w:bidi w:val="0"/>
        <w:spacing w:before="0" w:after="849" w:line="240" w:lineRule="exact"/>
        <w:ind w:left="0" w:right="20" w:firstLine="0"/>
      </w:pPr>
      <w:r>
        <w:rPr>
          <w:lang w:val="id-ID" w:eastAsia="id-ID" w:bidi="id-ID"/>
          <w:sz w:val="24"/>
          <w:szCs w:val="24"/>
          <w:w w:val="100"/>
          <w:spacing w:val="0"/>
          <w:color w:val="000000"/>
          <w:position w:val="0"/>
        </w:rPr>
        <w:t>PENUTUP</w:t>
      </w:r>
    </w:p>
    <w:p>
      <w:pPr>
        <w:pStyle w:val="Style3"/>
        <w:widowControl w:val="0"/>
        <w:keepNext w:val="0"/>
        <w:keepLines w:val="0"/>
        <w:shd w:val="clear" w:color="auto" w:fill="auto"/>
        <w:bidi w:val="0"/>
        <w:jc w:val="both"/>
        <w:spacing w:before="0" w:after="306" w:line="240" w:lineRule="exact"/>
        <w:ind w:left="420" w:right="0"/>
      </w:pPr>
      <w:r>
        <w:rPr>
          <w:lang w:val="id-ID" w:eastAsia="id-ID" w:bidi="id-ID"/>
          <w:sz w:val="24"/>
          <w:szCs w:val="24"/>
          <w:w w:val="100"/>
          <w:spacing w:val="0"/>
          <w:color w:val="000000"/>
          <w:position w:val="0"/>
        </w:rPr>
        <w:t>A. Kesimpulan</w:t>
      </w:r>
    </w:p>
    <w:p>
      <w:pPr>
        <w:pStyle w:val="Style8"/>
        <w:widowControl w:val="0"/>
        <w:keepNext w:val="0"/>
        <w:keepLines w:val="0"/>
        <w:shd w:val="clear" w:color="auto" w:fill="auto"/>
        <w:bidi w:val="0"/>
        <w:spacing w:before="0" w:after="245" w:line="220" w:lineRule="exact"/>
        <w:ind w:left="0" w:right="0" w:firstLine="0"/>
      </w:pPr>
      <w:r>
        <w:rPr>
          <w:lang w:val="id-ID" w:eastAsia="id-ID" w:bidi="id-ID"/>
          <w:w w:val="100"/>
          <w:spacing w:val="0"/>
          <w:color w:val="000000"/>
          <w:position w:val="0"/>
        </w:rPr>
        <w:t>Dari hasil penelitian yang dilaksanakan, maka dapat disimpulkan</w:t>
      </w:r>
    </w:p>
    <w:p>
      <w:pPr>
        <w:pStyle w:val="Style3"/>
        <w:widowControl w:val="0"/>
        <w:keepNext w:val="0"/>
        <w:keepLines w:val="0"/>
        <w:shd w:val="clear" w:color="auto" w:fill="auto"/>
        <w:bidi w:val="0"/>
        <w:jc w:val="left"/>
        <w:spacing w:before="0" w:after="20" w:line="240" w:lineRule="exact"/>
        <w:ind w:left="420" w:right="0" w:firstLine="0"/>
      </w:pPr>
      <w:r>
        <w:rPr>
          <w:lang w:val="id-ID" w:eastAsia="id-ID" w:bidi="id-ID"/>
          <w:sz w:val="24"/>
          <w:szCs w:val="24"/>
          <w:w w:val="100"/>
          <w:spacing w:val="0"/>
          <w:color w:val="000000"/>
          <w:position w:val="0"/>
        </w:rPr>
        <w:t>bahwa:</w:t>
      </w:r>
    </w:p>
    <w:p>
      <w:pPr>
        <w:pStyle w:val="Style8"/>
        <w:numPr>
          <w:ilvl w:val="0"/>
          <w:numId w:val="1"/>
        </w:numPr>
        <w:tabs>
          <w:tab w:leader="none" w:pos="395" w:val="left"/>
        </w:tabs>
        <w:widowControl w:val="0"/>
        <w:keepNext w:val="0"/>
        <w:keepLines w:val="0"/>
        <w:shd w:val="clear" w:color="auto" w:fill="auto"/>
        <w:bidi w:val="0"/>
        <w:jc w:val="both"/>
        <w:spacing w:before="0" w:after="0" w:line="568" w:lineRule="exact"/>
        <w:ind w:left="420" w:right="0"/>
      </w:pPr>
      <w:r>
        <w:rPr>
          <w:lang w:val="id-ID" w:eastAsia="id-ID" w:bidi="id-ID"/>
          <w:w w:val="100"/>
          <w:spacing w:val="0"/>
          <w:color w:val="000000"/>
          <w:position w:val="0"/>
        </w:rPr>
        <w:t xml:space="preserve">Makna yang terkandung dalam ritual </w:t>
      </w:r>
      <w:r>
        <w:rPr>
          <w:rStyle w:val="CharStyle10"/>
        </w:rPr>
        <w:t>mantaa duku'</w:t>
      </w:r>
      <w:r>
        <w:rPr>
          <w:lang w:val="id-ID" w:eastAsia="id-ID" w:bidi="id-ID"/>
          <w:w w:val="100"/>
          <w:spacing w:val="0"/>
          <w:color w:val="000000"/>
          <w:position w:val="0"/>
        </w:rPr>
        <w:t xml:space="preserve"> adalah kerelaan berbagi milik, berbagi kehidupan, semangat kebersamaan, solidaritas komuniter dan persatuan kekeluargaan. Nilai tersebut terdapat didalam salah satu kuplet </w:t>
      </w:r>
      <w:r>
        <w:rPr>
          <w:rStyle w:val="CharStyle10"/>
          <w:lang w:val="en-US" w:eastAsia="en-US" w:bidi="en-US"/>
        </w:rPr>
        <w:t xml:space="preserve">ossoran </w:t>
      </w:r>
      <w:r>
        <w:rPr>
          <w:rStyle w:val="CharStyle10"/>
        </w:rPr>
        <w:t xml:space="preserve">badong </w:t>
      </w:r>
      <w:r>
        <w:rPr>
          <w:rStyle w:val="CharStyle10"/>
          <w:lang w:val="en-US" w:eastAsia="en-US" w:bidi="en-US"/>
        </w:rPr>
        <w:t xml:space="preserve">to </w:t>
      </w:r>
      <w:r>
        <w:rPr>
          <w:rStyle w:val="CharStyle10"/>
        </w:rPr>
        <w:t>dirapai</w:t>
      </w:r>
      <w:r>
        <w:rPr>
          <w:lang w:val="id-ID" w:eastAsia="id-ID" w:bidi="id-ID"/>
          <w:w w:val="100"/>
          <w:spacing w:val="0"/>
          <w:color w:val="000000"/>
          <w:position w:val="0"/>
        </w:rPr>
        <w:t xml:space="preserve"> '.</w:t>
      </w:r>
    </w:p>
    <w:p>
      <w:pPr>
        <w:pStyle w:val="Style8"/>
        <w:numPr>
          <w:ilvl w:val="0"/>
          <w:numId w:val="1"/>
        </w:numPr>
        <w:tabs>
          <w:tab w:leader="none" w:pos="395" w:val="left"/>
        </w:tabs>
        <w:widowControl w:val="0"/>
        <w:keepNext w:val="0"/>
        <w:keepLines w:val="0"/>
        <w:shd w:val="clear" w:color="auto" w:fill="auto"/>
        <w:bidi w:val="0"/>
        <w:jc w:val="both"/>
        <w:spacing w:before="0" w:after="0" w:line="560" w:lineRule="exact"/>
        <w:ind w:left="420" w:right="0"/>
      </w:pPr>
      <w:r>
        <w:rPr>
          <w:lang w:val="id-ID" w:eastAsia="id-ID" w:bidi="id-ID"/>
          <w:w w:val="100"/>
          <w:spacing w:val="0"/>
          <w:color w:val="000000"/>
          <w:position w:val="0"/>
        </w:rPr>
        <w:t xml:space="preserve">Ritual </w:t>
      </w:r>
      <w:r>
        <w:rPr>
          <w:rStyle w:val="CharStyle10"/>
        </w:rPr>
        <w:t>mantaa duku'</w:t>
      </w:r>
      <w:r>
        <w:rPr>
          <w:lang w:val="id-ID" w:eastAsia="id-ID" w:bidi="id-ID"/>
          <w:w w:val="100"/>
          <w:spacing w:val="0"/>
          <w:color w:val="000000"/>
          <w:position w:val="0"/>
        </w:rPr>
        <w:t xml:space="preserve"> masih dilakukan sampai sekarang ini, karena merupakan warisan </w:t>
      </w:r>
      <w:r>
        <w:rPr>
          <w:rStyle w:val="CharStyle10"/>
        </w:rPr>
        <w:t xml:space="preserve">Aluk </w:t>
      </w:r>
      <w:r>
        <w:rPr>
          <w:rStyle w:val="CharStyle10"/>
          <w:lang w:val="en-US" w:eastAsia="en-US" w:bidi="en-US"/>
        </w:rPr>
        <w:t xml:space="preserve">To </w:t>
      </w:r>
      <w:r>
        <w:rPr>
          <w:rStyle w:val="CharStyle10"/>
        </w:rPr>
        <w:t>Dolo</w:t>
      </w:r>
      <w:r>
        <w:rPr>
          <w:lang w:val="id-ID" w:eastAsia="id-ID" w:bidi="id-ID"/>
          <w:w w:val="100"/>
          <w:spacing w:val="0"/>
          <w:color w:val="000000"/>
          <w:position w:val="0"/>
        </w:rPr>
        <w:t xml:space="preserve"> serta salah satu bagian dari tatanan adat Toraja, dimana </w:t>
      </w:r>
      <w:r>
        <w:rPr>
          <w:rStyle w:val="CharStyle10"/>
        </w:rPr>
        <w:t>mantaa duku'</w:t>
      </w:r>
      <w:r>
        <w:rPr>
          <w:lang w:val="id-ID" w:eastAsia="id-ID" w:bidi="id-ID"/>
          <w:w w:val="100"/>
          <w:spacing w:val="0"/>
          <w:color w:val="000000"/>
          <w:position w:val="0"/>
        </w:rPr>
        <w:t xml:space="preserve"> telah dimateraikan melalui </w:t>
      </w:r>
      <w:r>
        <w:rPr>
          <w:rStyle w:val="CharStyle10"/>
        </w:rPr>
        <w:t xml:space="preserve">basse </w:t>
      </w:r>
      <w:r>
        <w:rPr>
          <w:lang w:val="id-ID" w:eastAsia="id-ID" w:bidi="id-ID"/>
          <w:w w:val="100"/>
          <w:spacing w:val="0"/>
          <w:color w:val="000000"/>
          <w:position w:val="0"/>
        </w:rPr>
        <w:t xml:space="preserve">(perjanjian) oleh nenek moyang yakni </w:t>
      </w:r>
      <w:r>
        <w:rPr>
          <w:rStyle w:val="CharStyle10"/>
        </w:rPr>
        <w:t xml:space="preserve">Aluk </w:t>
      </w:r>
      <w:r>
        <w:rPr>
          <w:rStyle w:val="CharStyle10"/>
          <w:lang w:val="en-US" w:eastAsia="en-US" w:bidi="en-US"/>
        </w:rPr>
        <w:t xml:space="preserve">To </w:t>
      </w:r>
      <w:r>
        <w:rPr>
          <w:rStyle w:val="CharStyle10"/>
        </w:rPr>
        <w:t>Dolo.</w:t>
      </w:r>
      <w:r>
        <w:rPr>
          <w:lang w:val="id-ID" w:eastAsia="id-ID" w:bidi="id-ID"/>
          <w:w w:val="100"/>
          <w:spacing w:val="0"/>
          <w:color w:val="000000"/>
          <w:position w:val="0"/>
        </w:rPr>
        <w:t xml:space="preserve"> Alasan yang lain adalah </w:t>
      </w:r>
      <w:r>
        <w:rPr>
          <w:rStyle w:val="CharStyle10"/>
        </w:rPr>
        <w:t>mantaa duku</w:t>
      </w:r>
      <w:r>
        <w:rPr>
          <w:lang w:val="id-ID" w:eastAsia="id-ID" w:bidi="id-ID"/>
          <w:w w:val="100"/>
          <w:spacing w:val="0"/>
          <w:color w:val="000000"/>
          <w:position w:val="0"/>
        </w:rPr>
        <w:t>' sangat bermakna serta berdampak bagi kehidupan masyarakat.</w:t>
      </w:r>
    </w:p>
    <w:p>
      <w:pPr>
        <w:pStyle w:val="Style8"/>
        <w:numPr>
          <w:ilvl w:val="0"/>
          <w:numId w:val="1"/>
        </w:numPr>
        <w:tabs>
          <w:tab w:leader="none" w:pos="395" w:val="left"/>
        </w:tabs>
        <w:widowControl w:val="0"/>
        <w:keepNext w:val="0"/>
        <w:keepLines w:val="0"/>
        <w:shd w:val="clear" w:color="auto" w:fill="auto"/>
        <w:bidi w:val="0"/>
        <w:jc w:val="both"/>
        <w:spacing w:before="0" w:after="0" w:line="560" w:lineRule="exact"/>
        <w:ind w:left="420" w:right="0"/>
      </w:pPr>
      <w:r>
        <w:rPr>
          <w:lang w:val="id-ID" w:eastAsia="id-ID" w:bidi="id-ID"/>
          <w:w w:val="100"/>
          <w:spacing w:val="0"/>
          <w:color w:val="000000"/>
          <w:position w:val="0"/>
        </w:rPr>
        <w:t xml:space="preserve">Pemahaman masyarakat Lembang Rantela’bi’ Kambisa tentang </w:t>
      </w:r>
      <w:r>
        <w:rPr>
          <w:rStyle w:val="CharStyle10"/>
        </w:rPr>
        <w:t>Mantaa Duku'</w:t>
      </w:r>
      <w:r>
        <w:rPr>
          <w:lang w:val="id-ID" w:eastAsia="id-ID" w:bidi="id-ID"/>
          <w:w w:val="100"/>
          <w:spacing w:val="0"/>
          <w:color w:val="000000"/>
          <w:position w:val="0"/>
        </w:rPr>
        <w:t xml:space="preserve"> memang tidak seperti pemahaman lama. Meskipun proses dan cara yang dilakukan pada masa lalu tidaklah jauh berbeda dengan yang dilakukan masyarakat lembang Rantela’bi’ Kambisa. </w:t>
      </w:r>
      <w:r>
        <w:rPr>
          <w:rStyle w:val="CharStyle10"/>
        </w:rPr>
        <w:t>Mantaa</w:t>
      </w:r>
      <w:r>
        <w:rPr>
          <w:lang w:val="id-ID" w:eastAsia="id-ID" w:bidi="id-ID"/>
          <w:w w:val="100"/>
          <w:spacing w:val="0"/>
          <w:color w:val="000000"/>
          <w:position w:val="0"/>
        </w:rPr>
        <w:t xml:space="preserve"> kini dipahami sebagai sesuatu yang harus dilakukan karena tuntutan adat, tempat memperlihatkan status sosial serta tempat untuk mengembalikan daging yang diterima pada upacara yang sama. Sekalipun stratifikasi sosial percaya, stratifikasi sosial itu hendaknya dilihat dalam refasi sosial. Dengan demikian </w:t>
      </w:r>
      <w:r>
        <w:rPr>
          <w:rStyle w:val="CharStyle10"/>
        </w:rPr>
        <w:t>mantaa duku'</w:t>
      </w:r>
      <w:r>
        <w:rPr>
          <w:lang w:val="id-ID" w:eastAsia="id-ID" w:bidi="id-ID"/>
          <w:w w:val="100"/>
          <w:spacing w:val="0"/>
          <w:color w:val="000000"/>
          <w:position w:val="0"/>
        </w:rPr>
        <w:t xml:space="preserve"> adalah simbol sekaligus tanda terbangunnya relasi sosial dalam stratifikasi sosial. Oleh karena itu dengan memandang kembali paham lama yang sangat kental dengan rasa persaudaraan dan kekeluargaan, maka </w:t>
      </w:r>
      <w:r>
        <w:rPr>
          <w:rStyle w:val="CharStyle10"/>
        </w:rPr>
        <w:t>mantaa duku'</w:t>
      </w:r>
      <w:r>
        <w:rPr>
          <w:lang w:val="id-ID" w:eastAsia="id-ID" w:bidi="id-ID"/>
          <w:w w:val="100"/>
          <w:spacing w:val="0"/>
          <w:color w:val="000000"/>
          <w:position w:val="0"/>
        </w:rPr>
        <w:t xml:space="preserve"> sangat baik adanya jika makna tersebut dipahami dan dilakukan. Secara batiniah proses pembagian daging saat ini sangat berdampak, seperti kepada </w:t>
      </w:r>
      <w:r>
        <w:rPr>
          <w:rStyle w:val="CharStyle10"/>
          <w:lang w:val="en-US" w:eastAsia="en-US" w:bidi="en-US"/>
        </w:rPr>
        <w:t xml:space="preserve">to </w:t>
      </w:r>
      <w:r>
        <w:rPr>
          <w:rStyle w:val="CharStyle10"/>
        </w:rPr>
        <w:t>bulo di apa'</w:t>
      </w:r>
      <w:r>
        <w:rPr>
          <w:lang w:val="id-ID" w:eastAsia="id-ID" w:bidi="id-ID"/>
          <w:w w:val="100"/>
          <w:spacing w:val="0"/>
          <w:color w:val="000000"/>
          <w:position w:val="0"/>
        </w:rPr>
        <w:t xml:space="preserve"> yang selalu minder terhadap pemberian daging, juga berdampak pada ungkapan-ungkapan sinis yang sering muncul dalam pelaksanaan kegiatan bahkan pertengkaran membuktikan bahwa </w:t>
      </w:r>
      <w:r>
        <w:rPr>
          <w:rStyle w:val="CharStyle10"/>
        </w:rPr>
        <w:t>mantaa</w:t>
      </w:r>
      <w:r>
        <w:rPr>
          <w:lang w:val="id-ID" w:eastAsia="id-ID" w:bidi="id-ID"/>
          <w:w w:val="100"/>
          <w:spacing w:val="0"/>
          <w:color w:val="000000"/>
          <w:position w:val="0"/>
        </w:rPr>
        <w:t xml:space="preserve"> yang dilakukan sekarang ini tidak menciptakan </w:t>
      </w:r>
      <w:r>
        <w:rPr>
          <w:rStyle w:val="CharStyle10"/>
        </w:rPr>
        <w:t>karapasan</w:t>
      </w:r>
      <w:r>
        <w:rPr>
          <w:lang w:val="id-ID" w:eastAsia="id-ID" w:bidi="id-ID"/>
          <w:w w:val="100"/>
          <w:spacing w:val="0"/>
          <w:color w:val="000000"/>
          <w:position w:val="0"/>
        </w:rPr>
        <w:t xml:space="preserve"> yang terjadi hanyalah saling tunjuk menunjuk, kata-kata yang tidak baik, </w:t>
      </w:r>
      <w:r>
        <w:rPr>
          <w:rStyle w:val="CharStyle10"/>
        </w:rPr>
        <w:t>mantaa duku’</w:t>
      </w:r>
      <w:r>
        <w:rPr>
          <w:lang w:val="id-ID" w:eastAsia="id-ID" w:bidi="id-ID"/>
          <w:w w:val="100"/>
          <w:spacing w:val="0"/>
          <w:color w:val="000000"/>
          <w:position w:val="0"/>
        </w:rPr>
        <w:t xml:space="preserve"> juga berdampak positif bagi pembagunan </w:t>
      </w:r>
      <w:r>
        <w:rPr>
          <w:rStyle w:val="CharStyle10"/>
        </w:rPr>
        <w:t>tondok</w:t>
      </w:r>
      <w:r>
        <w:rPr>
          <w:lang w:val="id-ID" w:eastAsia="id-ID" w:bidi="id-ID"/>
          <w:w w:val="100"/>
          <w:spacing w:val="0"/>
          <w:color w:val="000000"/>
          <w:position w:val="0"/>
        </w:rPr>
        <w:t xml:space="preserve"> dan gereja, serta adanya saling menghargai dalam masyarakat.</w:t>
      </w:r>
    </w:p>
    <w:p>
      <w:pPr>
        <w:pStyle w:val="Style11"/>
        <w:widowControl w:val="0"/>
        <w:keepNext/>
        <w:keepLines/>
        <w:shd w:val="clear" w:color="auto" w:fill="auto"/>
        <w:bidi w:val="0"/>
        <w:jc w:val="left"/>
        <w:spacing w:before="0" w:after="0"/>
        <w:ind w:left="0" w:right="0" w:firstLine="0"/>
      </w:pPr>
      <w:bookmarkStart w:id="0" w:name="bookmark0"/>
      <w:r>
        <w:rPr>
          <w:lang w:val="id-ID" w:eastAsia="id-ID" w:bidi="id-ID"/>
          <w:w w:val="100"/>
          <w:spacing w:val="0"/>
          <w:color w:val="000000"/>
          <w:position w:val="0"/>
        </w:rPr>
        <w:t>B. SARAN</w:t>
      </w:r>
      <w:bookmarkEnd w:id="0"/>
    </w:p>
    <w:p>
      <w:pPr>
        <w:pStyle w:val="Style8"/>
        <w:numPr>
          <w:ilvl w:val="0"/>
          <w:numId w:val="3"/>
        </w:numPr>
        <w:tabs>
          <w:tab w:leader="none" w:pos="797" w:val="left"/>
        </w:tabs>
        <w:widowControl w:val="0"/>
        <w:keepNext w:val="0"/>
        <w:keepLines w:val="0"/>
        <w:shd w:val="clear" w:color="auto" w:fill="auto"/>
        <w:bidi w:val="0"/>
        <w:jc w:val="both"/>
        <w:spacing w:before="0" w:after="0" w:line="581" w:lineRule="exact"/>
        <w:ind w:left="820" w:right="0"/>
      </w:pPr>
      <w:r>
        <w:rPr>
          <w:lang w:val="id-ID" w:eastAsia="id-ID" w:bidi="id-ID"/>
          <w:w w:val="100"/>
          <w:spacing w:val="0"/>
          <w:color w:val="000000"/>
          <w:position w:val="0"/>
        </w:rPr>
        <w:t xml:space="preserve">Agar ritual </w:t>
      </w:r>
      <w:r>
        <w:rPr>
          <w:rStyle w:val="CharStyle10"/>
        </w:rPr>
        <w:t>mantaa duku</w:t>
      </w:r>
      <w:r>
        <w:rPr>
          <w:lang w:val="id-ID" w:eastAsia="id-ID" w:bidi="id-ID"/>
          <w:w w:val="100"/>
          <w:spacing w:val="0"/>
          <w:color w:val="000000"/>
          <w:position w:val="0"/>
        </w:rPr>
        <w:t xml:space="preserve"> ’ tidak menimbulkan permasalahan dan sesuai dengan iman Kristen bahkan dapat dipahami juga oleh orang banyak dalam masyarakat, maka </w:t>
      </w:r>
      <w:r>
        <w:rPr>
          <w:rStyle w:val="CharStyle10"/>
        </w:rPr>
        <w:t>mantaa duku'</w:t>
      </w:r>
      <w:r>
        <w:rPr>
          <w:lang w:val="id-ID" w:eastAsia="id-ID" w:bidi="id-ID"/>
          <w:w w:val="100"/>
          <w:spacing w:val="0"/>
          <w:color w:val="000000"/>
          <w:position w:val="0"/>
        </w:rPr>
        <w:t xml:space="preserve"> hendaknya dilihat dalam sudut pandang membangun relasi sosial.</w:t>
      </w:r>
    </w:p>
    <w:p>
      <w:pPr>
        <w:pStyle w:val="Style8"/>
        <w:numPr>
          <w:ilvl w:val="0"/>
          <w:numId w:val="3"/>
        </w:numPr>
        <w:tabs>
          <w:tab w:leader="none" w:pos="797" w:val="left"/>
        </w:tabs>
        <w:widowControl w:val="0"/>
        <w:keepNext w:val="0"/>
        <w:keepLines w:val="0"/>
        <w:shd w:val="clear" w:color="auto" w:fill="auto"/>
        <w:bidi w:val="0"/>
        <w:jc w:val="both"/>
        <w:spacing w:before="0" w:after="0" w:line="573" w:lineRule="exact"/>
        <w:ind w:left="820" w:right="0"/>
      </w:pPr>
      <w:r>
        <w:rPr>
          <w:lang w:val="id-ID" w:eastAsia="id-ID" w:bidi="id-ID"/>
          <w:w w:val="100"/>
          <w:spacing w:val="0"/>
          <w:color w:val="000000"/>
          <w:position w:val="0"/>
        </w:rPr>
        <w:t>Dengan demikian, gereja secara kelembagaan harus lebih proaktif dalam pekabaran Injil sehingga nilai-nilai Kristiani tetap muncul dalam</w:t>
      </w:r>
    </w:p>
    <w:p>
      <w:pPr>
        <w:pStyle w:val="Style13"/>
        <w:widowControl w:val="0"/>
        <w:keepNext w:val="0"/>
        <w:keepLines w:val="0"/>
        <w:shd w:val="clear" w:color="auto" w:fill="auto"/>
        <w:bidi w:val="0"/>
        <w:jc w:val="left"/>
        <w:spacing w:before="0" w:after="0" w:line="220" w:lineRule="exact"/>
        <w:ind w:left="820" w:right="0" w:firstLine="0"/>
      </w:pPr>
      <w:r>
        <w:rPr>
          <w:rStyle w:val="CharStyle15"/>
          <w:i w:val="0"/>
          <w:iCs w:val="0"/>
        </w:rPr>
        <w:t xml:space="preserve">ritus </w:t>
      </w:r>
      <w:r>
        <w:rPr>
          <w:lang w:val="id-ID" w:eastAsia="id-ID" w:bidi="id-ID"/>
          <w:w w:val="100"/>
          <w:color w:val="000000"/>
          <w:position w:val="0"/>
        </w:rPr>
        <w:t>mantaa duku</w:t>
      </w:r>
    </w:p>
    <w:sectPr>
      <w:type w:val="continuous"/>
      <w:pgSz w:w="12240" w:h="15840"/>
      <w:pgMar w:top="1013" w:left="2133" w:right="2466" w:bottom="238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1.3pt;margin-top:727.8pt;width:11.1pt;height:9.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66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Trebuchet MS" w:eastAsia="Trebuchet MS" w:hAnsi="Trebuchet MS" w:cs="Trebuchet MS"/>
      <w:spacing w:val="-1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Italic"/>
    <w:basedOn w:val="CharStyle9"/>
    <w:rPr>
      <w:lang w:val="id-ID" w:eastAsia="id-ID" w:bidi="id-ID"/>
      <w:i/>
      <w:iCs/>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4">
    <w:name w:val="Body text (4)_"/>
    <w:basedOn w:val="DefaultParagraphFont"/>
    <w:link w:val="Style13"/>
    <w:rPr>
      <w:b w:val="0"/>
      <w:bCs w:val="0"/>
      <w:i/>
      <w:iCs/>
      <w:u w:val="none"/>
      <w:strike w:val="0"/>
      <w:smallCaps w:val="0"/>
      <w:sz w:val="22"/>
      <w:szCs w:val="22"/>
      <w:rFonts w:ascii="Times New Roman" w:eastAsia="Times New Roman" w:hAnsi="Times New Roman" w:cs="Times New Roman"/>
      <w:spacing w:val="0"/>
    </w:rPr>
  </w:style>
  <w:style w:type="character" w:customStyle="1" w:styleId="CharStyle15">
    <w:name w:val="Body text (4) + Not Italic"/>
    <w:basedOn w:val="CharStyle14"/>
    <w:rPr>
      <w:lang w:val="id-ID" w:eastAsia="id-ID" w:bidi="id-ID"/>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900"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Trebuchet MS" w:eastAsia="Trebuchet MS" w:hAnsi="Trebuchet MS" w:cs="Trebuchet MS"/>
      <w:spacing w:val="-10"/>
    </w:rPr>
  </w:style>
  <w:style w:type="paragraph" w:customStyle="1" w:styleId="Style8">
    <w:name w:val="Body text (2)"/>
    <w:basedOn w:val="Normal"/>
    <w:link w:val="CharStyle9"/>
    <w:pPr>
      <w:widowControl w:val="0"/>
      <w:shd w:val="clear" w:color="auto" w:fill="FFFFFF"/>
      <w:jc w:val="right"/>
      <w:spacing w:before="300" w:after="300" w:line="0"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outlineLvl w:val="0"/>
      <w:spacing w:line="573"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line="0" w:lineRule="exact"/>
    </w:pPr>
    <w:rPr>
      <w:b w:val="0"/>
      <w:bCs w:val="0"/>
      <w:i/>
      <w:iCs/>
      <w:u w:val="none"/>
      <w:strike w:val="0"/>
      <w:smallCaps w:val="0"/>
      <w:sz w:val="22"/>
      <w:szCs w:val="22"/>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