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50" w:line="220" w:lineRule="exact"/>
        <w:ind w:left="3000" w:right="0" w:firstLine="0"/>
      </w:pPr>
      <w:r>
        <w:rPr>
          <w:w w:val="100"/>
          <w:spacing w:val="0"/>
          <w:color w:val="000000"/>
          <w:position w:val="0"/>
        </w:rPr>
        <w:t>CURRICULUM VITAE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0" w:right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.2pt;margin-top:-4.pt;width:135.85pt;height:164.15pt;z-index:-125829376;mso-wrap-distance-left:5.pt;mso-wrap-distance-right:6.85pt;mso-position-horizontal-relative:margin" wrapcoords="0 0 21600 0 21600 21600 0 21600 0 0">
            <v:imagedata r:id="rId5" r:href="rId6"/>
            <w10:wrap type="square" side="righ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Welmanytha Palembangan,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lahir pada tanggal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04 </w:t>
      </w:r>
      <w:r>
        <w:rPr>
          <w:lang w:val="id-ID" w:eastAsia="id-ID" w:bidi="id-ID"/>
          <w:w w:val="100"/>
          <w:spacing w:val="0"/>
          <w:color w:val="000000"/>
          <w:position w:val="0"/>
        </w:rPr>
        <w:t>Desember 1996. Buah hati dari pasangan Suami/Istri. Yuli Tandi (Ayah) Milke Mayung (Ibu). Penulis adalah anak kedua dari tiga bersaudara. Yulmitha Palembangan (Kakak), dan Julfrandi Palembangan (adik).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Pada tahun 2008/2009 penulis tamat dari Sekolah Dasar (SD) Negeri 12 Inpres Pangala’, pada tahun yang sama penulis melanjutkan pendidikan di Sekolah Menengah Pertama (SMP) Negeri 1 Rindingallo dan tamat pada tahun 2011/2012. Pada tahun yang sama penulis melanjutkan pendidikan ke Sekolah Menengah Atas (SMA) Negeri 1 Rindingallo dan mengambil Jurusan Ilmu Pengetahuan Alam (IPA) dan tamat pada tahun 2014/2015. Pada tahun yang sama penulis melanjutkan pendidikan ke jenjang Perguruan Tinggi di Sekolah Tinggi Agama Kristen Negeri (STAKN) Toraja dan menyelesaikan penulisan skripsi pada tahun 2019.</w:t>
      </w:r>
    </w:p>
    <w:sectPr>
      <w:footnotePr>
        <w:pos w:val="pageBottom"/>
        <w:numFmt w:val="decimal"/>
        <w:numRestart w:val="continuous"/>
      </w:footnotePr>
      <w:pgSz w:w="12240" w:h="15840"/>
      <w:pgMar w:top="1881" w:left="1640" w:right="2669" w:bottom="1881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spacing w:after="540"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jc w:val="both"/>
      <w:spacing w:before="540" w:line="539" w:lineRule="exact"/>
      <w:ind w:firstLine="700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