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9" w:line="240" w:lineRule="exact"/>
        <w:ind w:left="0" w:right="2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273" w:line="240" w:lineRule="exact"/>
        <w:ind w:left="0" w:right="20" w:firstLine="0"/>
      </w:pPr>
      <w:bookmarkStart w:id="1" w:name="bookmark1"/>
      <w:r>
        <w:rPr>
          <w:lang w:val="en-US" w:eastAsia="en-US" w:bidi="en-US"/>
          <w:sz w:val="24"/>
          <w:szCs w:val="24"/>
          <w:w w:val="100"/>
          <w:spacing w:val="0"/>
          <w:color w:val="000000"/>
          <w:position w:val="0"/>
        </w:rPr>
        <w:t>PENUTUP</w:t>
      </w:r>
      <w:bookmarkEnd w:id="1"/>
    </w:p>
    <w:p>
      <w:pPr>
        <w:pStyle w:val="Style5"/>
        <w:numPr>
          <w:ilvl w:val="0"/>
          <w:numId w:val="1"/>
        </w:numPr>
        <w:tabs>
          <w:tab w:leader="none" w:pos="413" w:val="left"/>
        </w:tabs>
        <w:widowControl w:val="0"/>
        <w:keepNext w:val="0"/>
        <w:keepLines w:val="0"/>
        <w:shd w:val="clear" w:color="auto" w:fill="auto"/>
        <w:bidi w:val="0"/>
        <w:spacing w:before="0" w:after="59" w:line="280" w:lineRule="exact"/>
        <w:ind w:left="0" w:right="0" w:firstLine="0"/>
      </w:pPr>
      <w:r>
        <w:rPr>
          <w:lang w:val="en-US" w:eastAsia="en-US" w:bidi="en-US"/>
          <w:w w:val="100"/>
          <w:spacing w:val="0"/>
          <w:color w:val="000000"/>
          <w:position w:val="0"/>
        </w:rPr>
        <w:t>Kesimpulan</w:t>
      </w:r>
    </w:p>
    <w:p>
      <w:pPr>
        <w:pStyle w:val="Style7"/>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Berdasarkan wawancara, pengamatan dan program jemaat, maka penults memberikan kesimpulan bahwa diakonia di Jemaat Rarung Lameme Klasis Rembon mengalami perkembangan dari tahun 2004 sampai tahun 2018 dengan pembuktian adanya dana yang terns bertambah, dan dalam diakonia di jemaat bukan hanya ditujukan kepada yang sakit atau yang mengalami kedukaan, tetapi juga diberikan kepada mereka yang berkekurangan secara materi misalnya memberikan bantuan berupa hewan peliharaan kepada anggota diakonia untuk dipelihara dan dikembangbiakkan dan juga memberi bantuan kepada anak sekolah sesuai dengan kebutuhan di bangku sekolah misalnya memberikannya alat tubs.</w:t>
      </w:r>
    </w:p>
    <w:p>
      <w:pPr>
        <w:pStyle w:val="Style9"/>
        <w:numPr>
          <w:ilvl w:val="0"/>
          <w:numId w:val="1"/>
        </w:numPr>
        <w:tabs>
          <w:tab w:leader="none" w:pos="41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Saran-Saran</w:t>
      </w:r>
    </w:p>
    <w:p>
      <w:pPr>
        <w:pStyle w:val="Style9"/>
        <w:numPr>
          <w:ilvl w:val="0"/>
          <w:numId w:val="3"/>
        </w:numPr>
        <w:tabs>
          <w:tab w:leader="none" w:pos="40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Majelis Gereja Jemaat Rarung Lameme</w:t>
      </w:r>
    </w:p>
    <w:p>
      <w:pPr>
        <w:pStyle w:val="Style7"/>
        <w:numPr>
          <w:ilvl w:val="0"/>
          <w:numId w:val="5"/>
        </w:numPr>
        <w:tabs>
          <w:tab w:leader="none" w:pos="850"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Lewat penelitian ini Majelis Gereja Jemaat Rarung Lameme di harapkan lebih meningkatkan pelayanan diakonia, agar bisa berkembang dari yang sekarang dimana perhatian pemberian diakonia disertai dengan pembinaan, sehingga sungguh-sungguh mencerminkan pemberlakuan apa yang Yesus nyatakan.</w:t>
      </w:r>
    </w:p>
    <w:p>
      <w:pPr>
        <w:pStyle w:val="Style7"/>
        <w:numPr>
          <w:ilvl w:val="0"/>
          <w:numId w:val="5"/>
        </w:numPr>
        <w:tabs>
          <w:tab w:leader="none" w:pos="850" w:val="left"/>
        </w:tabs>
        <w:widowControl w:val="0"/>
        <w:keepNext w:val="0"/>
        <w:keepLines w:val="0"/>
        <w:shd w:val="clear" w:color="auto" w:fill="auto"/>
        <w:bidi w:val="0"/>
        <w:spacing w:before="0" w:after="333" w:line="220" w:lineRule="exact"/>
        <w:ind w:left="840" w:right="0"/>
      </w:pPr>
      <w:r>
        <w:rPr>
          <w:lang w:val="en-US" w:eastAsia="en-US" w:bidi="en-US"/>
          <w:w w:val="100"/>
          <w:spacing w:val="0"/>
          <w:color w:val="000000"/>
          <w:position w:val="0"/>
        </w:rPr>
        <w:t>Gereja harus berupaya untuk lebih memperhatikan setiap anggota</w:t>
      </w:r>
    </w:p>
    <w:p>
      <w:pPr>
        <w:pStyle w:val="Style7"/>
        <w:widowControl w:val="0"/>
        <w:keepNext w:val="0"/>
        <w:keepLines w:val="0"/>
        <w:shd w:val="clear" w:color="auto" w:fill="auto"/>
        <w:bidi w:val="0"/>
        <w:jc w:val="left"/>
        <w:spacing w:before="0" w:after="0" w:line="220" w:lineRule="exact"/>
        <w:ind w:left="840" w:right="0" w:firstLine="0"/>
      </w:pPr>
      <w:r>
        <w:rPr>
          <w:lang w:val="en-US" w:eastAsia="en-US" w:bidi="en-US"/>
          <w:w w:val="100"/>
          <w:spacing w:val="0"/>
          <w:color w:val="000000"/>
          <w:position w:val="0"/>
        </w:rPr>
        <w:t>jemaatnya.</w:t>
      </w:r>
    </w:p>
    <w:p>
      <w:pPr>
        <w:pStyle w:val="Style11"/>
        <w:numPr>
          <w:ilvl w:val="0"/>
          <w:numId w:val="3"/>
        </w:numPr>
        <w:tabs>
          <w:tab w:leader="none" w:pos="374"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Anggota Diakonia</w:t>
      </w:r>
      <w:bookmarkEnd w:id="2"/>
    </w:p>
    <w:p>
      <w:pPr>
        <w:pStyle w:val="Style7"/>
        <w:widowControl w:val="0"/>
        <w:keepNext w:val="0"/>
        <w:keepLines w:val="0"/>
        <w:shd w:val="clear" w:color="auto" w:fill="auto"/>
        <w:bidi w:val="0"/>
        <w:spacing w:before="0" w:after="0" w:line="555" w:lineRule="exact"/>
        <w:ind w:left="420" w:right="600" w:firstLine="760"/>
      </w:pPr>
      <w:r>
        <w:rPr>
          <w:lang w:val="en-US" w:eastAsia="en-US" w:bidi="en-US"/>
          <w:w w:val="100"/>
          <w:spacing w:val="0"/>
          <w:color w:val="000000"/>
          <w:position w:val="0"/>
        </w:rPr>
        <w:t>Anggota jemaat yang menerima pelayanan diakonia harus betul- betul memahami secara tepat apa yang ditujukan kepada mereka, lebih dari pada itu harus ada usaha dan upaya untuk bisa memperhatikan anggota diakonia yang lain.</w:t>
      </w:r>
    </w:p>
    <w:p>
      <w:pPr>
        <w:pStyle w:val="Style11"/>
        <w:numPr>
          <w:ilvl w:val="0"/>
          <w:numId w:val="3"/>
        </w:numPr>
        <w:tabs>
          <w:tab w:leader="none" w:pos="374"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Kampus STAKN Toraja</w:t>
      </w:r>
      <w:bookmarkEnd w:id="3"/>
    </w:p>
    <w:p>
      <w:pPr>
        <w:pStyle w:val="Style7"/>
        <w:widowControl w:val="0"/>
        <w:keepNext w:val="0"/>
        <w:keepLines w:val="0"/>
        <w:shd w:val="clear" w:color="auto" w:fill="auto"/>
        <w:bidi w:val="0"/>
        <w:spacing w:before="0" w:after="0" w:line="555" w:lineRule="exact"/>
        <w:ind w:left="420" w:right="600" w:firstLine="760"/>
      </w:pPr>
      <w:r>
        <w:rPr>
          <w:lang w:val="en-US" w:eastAsia="en-US" w:bidi="en-US"/>
          <w:w w:val="100"/>
          <w:spacing w:val="0"/>
          <w:color w:val="000000"/>
          <w:position w:val="0"/>
        </w:rPr>
        <w:t>Bagi pihak kampus untuk lebih harus melakukan kajian-kajian yang terkait dengan mated diakonia, sehingga setiap hamba Tuhan yang menempuh pendidikan di kampus bisa memahami diakonia dan mempraktekkannyadi dalam jemaat.</w:t>
      </w:r>
    </w:p>
    <w:sectPr>
      <w:footerReference w:type="default" r:id="rId5"/>
      <w:titlePg/>
      <w:footnotePr>
        <w:pos w:val="pageBottom"/>
        <w:numFmt w:val="decimal"/>
        <w:numRestart w:val="continuous"/>
      </w:footnotePr>
      <w:pgSz w:w="12240" w:h="15840"/>
      <w:pgMar w:top="883" w:left="1820" w:right="2543" w:bottom="21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1.2pt;margin-top:720.8pt;width:10.45pt;height:8.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4)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ing #1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1"/>
      <w:szCs w:val="21"/>
      <w:rFonts w:ascii="Arial Narrow" w:eastAsia="Arial Narrow" w:hAnsi="Arial Narrow" w:cs="Arial Narrow"/>
    </w:rPr>
  </w:style>
  <w:style w:type="character" w:customStyle="1" w:styleId="CharStyle15">
    <w:name w:val="Header or footer"/>
    <w:basedOn w:val="CharStyle14"/>
    <w:rPr>
      <w:lang w:val="en-US" w:eastAsia="en-US" w:bidi="en-US"/>
      <w:w w:val="100"/>
      <w:spacing w:val="0"/>
      <w:color w:val="000000"/>
      <w:position w:val="0"/>
    </w:rPr>
  </w:style>
  <w:style w:type="paragraph" w:customStyle="1" w:styleId="Style3">
    <w:name w:val="Heading #1 (2)"/>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before="360"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line="587"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both"/>
      <w:spacing w:line="587" w:lineRule="exact"/>
    </w:pPr>
    <w:rPr>
      <w:b/>
      <w:bCs/>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line="55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1"/>
      <w:szCs w:val="21"/>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