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Alkitab, </w:t>
      </w:r>
      <w:r>
        <w:rPr>
          <w:rStyle w:val="CharStyle10"/>
        </w:rPr>
        <w:t>Terjemahan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Lembaga Alkitab Indonesia (LAI), 2014. </w:t>
      </w:r>
      <w:r>
        <w:rPr>
          <w:rStyle w:val="CharStyle11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Gerald O’Collins, SJ dan Edward G. Farrugia, SJ, </w:t>
      </w:r>
      <w:r>
        <w:rPr>
          <w:rStyle w:val="CharStyle10"/>
        </w:rPr>
        <w:t xml:space="preserve">Kamus Teologi,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Kanisius,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Muhammad Ali, </w:t>
      </w:r>
      <w:r>
        <w:rPr>
          <w:rStyle w:val="CharStyle10"/>
        </w:rPr>
        <w:t>Kamus Besar Bahasa Indonesia Edisi keliga,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Sularso Sopater, </w:t>
      </w:r>
      <w:r>
        <w:rPr>
          <w:rStyle w:val="CharStyle10"/>
        </w:rPr>
        <w:t>Ensiklopedia Masa Kini,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Komuniksi Bina Kasih, 1993.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color w:val="000000"/>
          <w:position w:val="0"/>
        </w:rPr>
        <w:t>Kamus Besar Bahasa Indonesia Offline Lengkap,</w:t>
      </w:r>
      <w:r>
        <w:rPr>
          <w:rStyle w:val="CharStyle14"/>
          <w:i w:val="0"/>
          <w:iCs w:val="0"/>
        </w:rPr>
        <w:t xml:space="preserve"> versi 1.1 </w:t>
      </w:r>
      <w:r>
        <w:rPr>
          <w:rStyle w:val="CharStyle15"/>
          <w:i w:val="0"/>
          <w:iCs w:val="0"/>
        </w:rPr>
        <w:t>BUKU-BUKU YANG TERBIT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Abineno, J.L.Ch., </w:t>
      </w:r>
      <w:r>
        <w:rPr>
          <w:rStyle w:val="CharStyle10"/>
        </w:rPr>
        <w:t>Diaken: diakonia dan diakonat gereja,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 Pekerja Sinode Gereja Toraja, </w:t>
      </w:r>
      <w:r>
        <w:rPr>
          <w:rStyle w:val="CharStyle10"/>
        </w:rPr>
        <w:t>Tata Gereja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Rantepao: PT Sulo, 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Basrowi-Suwandi, </w:t>
      </w:r>
      <w:r>
        <w:rPr>
          <w:rStyle w:val="CharStyle10"/>
        </w:rPr>
        <w:t>Memahami Penelilian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Cipta,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0" w:line="220" w:lineRule="exact"/>
        <w:ind w:left="0" w:right="0" w:firstLine="800"/>
      </w:pPr>
      <w:r>
        <w:rPr>
          <w:rStyle w:val="CharStyle14"/>
          <w:i w:val="0"/>
          <w:iCs w:val="0"/>
        </w:rPr>
        <w:t xml:space="preserve">Eli Tanya, </w:t>
      </w:r>
      <w:r>
        <w:rPr>
          <w:lang w:val="en-US" w:eastAsia="en-US" w:bidi="en-US"/>
          <w:w w:val="100"/>
          <w:color w:val="000000"/>
          <w:position w:val="0"/>
        </w:rPr>
        <w:t>Gereja dan Pendidikan Agama Kristen</w:t>
      </w:r>
      <w:r>
        <w:rPr>
          <w:rStyle w:val="CharStyle14"/>
          <w:i w:val="0"/>
          <w:iCs w:val="0"/>
        </w:rPr>
        <w:t>, Jakarta: Agiamedia,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1999.</w:t>
      </w:r>
    </w:p>
    <w:p>
      <w:pPr>
        <w:pStyle w:val="Style8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80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797" w:left="1433" w:right="3024" w:bottom="179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F. Bruce dam Harun Hadiwijono, </w:t>
      </w:r>
      <w:r>
        <w:rPr>
          <w:rStyle w:val="CharStyle10"/>
        </w:rPr>
        <w:t>Tafsiran Alkitab Masa Kini 3: Matins - Wahyu,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Kasih, 2013.</w:t>
      </w:r>
    </w:p>
    <w:p>
      <w:pPr>
        <w:pStyle w:val="Style8"/>
        <w:numPr>
          <w:ilvl w:val="0"/>
          <w:numId w:val="1"/>
        </w:numPr>
        <w:tabs>
          <w:tab w:leader="none" w:pos="11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4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C. Van Niftrik dan B.J. Boland. </w:t>
      </w:r>
      <w:r>
        <w:rPr>
          <w:rStyle w:val="CharStyle10"/>
        </w:rPr>
        <w:t>Dogmatilca Mas a Kini,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2016.</w:t>
      </w:r>
    </w:p>
    <w:p>
      <w:pPr>
        <w:pStyle w:val="Style8"/>
        <w:numPr>
          <w:ilvl w:val="0"/>
          <w:numId w:val="1"/>
        </w:numPr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4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 dan Dr. I.H Enklaar. </w:t>
      </w:r>
      <w:r>
        <w:rPr>
          <w:rStyle w:val="CharStyle10"/>
        </w:rPr>
        <w:t>Sejarak Gereja,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Jakarta:BPK Gunung Mulia,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800"/>
      </w:pPr>
      <w:r>
        <w:rPr>
          <w:rStyle w:val="CharStyle14"/>
          <w:i w:val="0"/>
          <w:iCs w:val="0"/>
        </w:rPr>
        <w:t xml:space="preserve">Jan S. Aritonang dan Asteria T. Aritonang, </w:t>
      </w:r>
      <w:r>
        <w:rPr>
          <w:lang w:val="en-US" w:eastAsia="en-US" w:bidi="en-US"/>
          <w:w w:val="100"/>
          <w:color w:val="000000"/>
          <w:position w:val="0"/>
        </w:rPr>
        <w:t>Merefca Jitga Citra Allah : Hakikat dan Sejarah Diakonia Termasuk Bagi YangBerkeadaan Dan Berke balithan Khusus Buruh, Migran &amp; Pengungsi, Penyandang Disabilitas, LGJB),</w:t>
      </w:r>
      <w:r>
        <w:rPr>
          <w:rStyle w:val="CharStyle14"/>
          <w:i w:val="0"/>
          <w:iCs w:val="0"/>
        </w:rPr>
        <w:t xml:space="preserve"> Jakarta: BPK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Jahenos Seragih. </w:t>
      </w:r>
      <w:r>
        <w:rPr>
          <w:rStyle w:val="CharStyle10"/>
        </w:rPr>
        <w:t>Ini Aku Utuslah Aku : I Will Go, Send Me!,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Suara Gereja Kristiani Yang Esa,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Jimmy, Me. Setiawan. </w:t>
      </w:r>
      <w:r>
        <w:rPr>
          <w:rStyle w:val="CharStyle10"/>
        </w:rPr>
        <w:t>Ini Aku, Utuslah Aku!,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Julianus Mojau dan B.F. Drewes. </w:t>
      </w:r>
      <w:r>
        <w:rPr>
          <w:rStyle w:val="CharStyle10"/>
        </w:rPr>
        <w:t>Apaltu Teologi?: Pengantar KeDalam Ilmu Teologi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BPK: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Kartini Kartono, </w:t>
      </w:r>
      <w:r>
        <w:rPr>
          <w:rStyle w:val="CharStyle10"/>
        </w:rPr>
        <w:t>Pengantar Metodologi Riset Social,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Alumni,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 Nasir, </w:t>
      </w:r>
      <w:r>
        <w:rPr>
          <w:rStyle w:val="CharStyle10"/>
        </w:rPr>
        <w:t>Metode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Jakarta:Gahlia Indonesia, 1998. Noordegraaf, A. </w:t>
      </w:r>
      <w:r>
        <w:rPr>
          <w:rStyle w:val="CharStyle10"/>
        </w:rPr>
        <w:t>Orientasi Diakonia Gereja : Teologi Dalam Perspektif Reformasi,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R, Soedarmo. </w:t>
      </w:r>
      <w:r>
        <w:rPr>
          <w:rStyle w:val="CharStyle10"/>
        </w:rPr>
        <w:t>Ikhtisar Dogmatika,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2009. Sarira, J. A, Benih Yang Tumbuh VI, Rantepao: Badan Pekeija Sinode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Gereja Toraja, 1975.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60" w:line="220" w:lineRule="exact"/>
        <w:ind w:left="0" w:right="0"/>
      </w:pPr>
      <w:r>
        <w:rPr>
          <w:rStyle w:val="CharStyle14"/>
          <w:i w:val="0"/>
          <w:iCs w:val="0"/>
        </w:rPr>
        <w:t xml:space="preserve">Sugyono. </w:t>
      </w:r>
      <w:r>
        <w:rPr>
          <w:lang w:val="en-US" w:eastAsia="en-US" w:bidi="en-US"/>
          <w:w w:val="100"/>
          <w:color w:val="000000"/>
          <w:position w:val="0"/>
        </w:rPr>
        <w:t>Metode Penelitian Kuartitatf KucilUatif</w:t>
      </w:r>
      <w:r>
        <w:rPr>
          <w:rStyle w:val="CharStyle14"/>
          <w:i w:val="0"/>
          <w:iCs w:val="0"/>
        </w:rPr>
        <w:t xml:space="preserve"> Bandung: Alfabeta,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0" w:right="0"/>
      </w:pPr>
      <w:r>
        <w:rPr>
          <w:rStyle w:val="CharStyle14"/>
          <w:i w:val="0"/>
          <w:iCs w:val="0"/>
        </w:rPr>
        <w:t xml:space="preserve">Widyatmaja, Josep Pumama, </w:t>
      </w:r>
      <w:r>
        <w:rPr>
          <w:lang w:val="en-US" w:eastAsia="en-US" w:bidi="en-US"/>
          <w:w w:val="100"/>
          <w:color w:val="000000"/>
          <w:position w:val="0"/>
        </w:rPr>
        <w:t>YESUS DAN WONG CILIK: Praksis Diakonia Transforma/if dan Teologi Rakyat di Indonesia,</w:t>
      </w:r>
      <w:r>
        <w:rPr>
          <w:rStyle w:val="CharStyle14"/>
          <w:i w:val="0"/>
          <w:iCs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W.S. Lassor, </w:t>
      </w:r>
      <w:r>
        <w:rPr>
          <w:rStyle w:val="CharStyle10"/>
        </w:rPr>
        <w:t>Pengantar Perjanjian Lama 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2001</w:t>
      </w:r>
      <w:r>
        <w:rPr>
          <w:rStyle w:val="CharStyle20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8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SUMBER - SUMBER LAIN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fldChar w:fldCharType="begin"/>
      </w:r>
      <w:r>
        <w:rPr>
          <w:rStyle w:val="CharStyle21"/>
        </w:rPr>
        <w:instrText> HYPERLINK "https://Detrusfs.com/2007/09/11_/motivasi-pelavanan/" </w:instrText>
      </w:r>
      <w:r>
        <w:fldChar w:fldCharType="separate"/>
      </w:r>
      <w:r>
        <w:rPr>
          <w:rStyle w:val="Hyperlink"/>
        </w:rPr>
        <w:t>https://Detrusfs.com/2007/09/11 /motivasi-pelavanan/</w:t>
      </w:r>
      <w:r>
        <w:fldChar w:fldCharType="end"/>
      </w:r>
      <w:r>
        <w:rPr>
          <w:rStyle w:val="CharStyle21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diakses pada tanggal </w:t>
      </w:r>
      <w:r>
        <w:rPr>
          <w:rStyle w:val="CharStyle22"/>
        </w:rPr>
        <w:t>22 April 2019.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/>
      </w:pPr>
      <w:r>
        <w:rPr>
          <w:rStyle w:val="CharStyle14"/>
          <w:i w:val="0"/>
          <w:iCs w:val="0"/>
        </w:rPr>
        <w:t xml:space="preserve">Istinnike Magu’ga, </w:t>
      </w:r>
      <w:r>
        <w:rPr>
          <w:lang w:val="en-US" w:eastAsia="en-US" w:bidi="en-US"/>
          <w:w w:val="100"/>
          <w:color w:val="000000"/>
          <w:position w:val="0"/>
        </w:rPr>
        <w:t>MEMBANGUN MODEL PELAY AN AN DIAKONIA BAGI KAUM BERKEBUTUHAN KHUSUS DI GEREJA TORAJA JEMAAT MINA MG A KLASIS MENGKENDEK</w:t>
      </w:r>
      <w:r>
        <w:rPr>
          <w:rStyle w:val="CharStyle14"/>
          <w:i w:val="0"/>
          <w:iCs w:val="0"/>
        </w:rPr>
        <w:t>, STAKN TORAJA,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Program Kerja Jemaat Rarung Lameme Tahun 2004-2018.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Veramaya Sampe, </w:t>
      </w:r>
      <w:r>
        <w:rPr>
          <w:rStyle w:val="CharStyle10"/>
        </w:rPr>
        <w:t>Gereja dan Tugas Panggilannya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STAKN TORAJA,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54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8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Dkn. Adolfina Sosang.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Benyamin Alla’.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Pnt. Ebel Rombe Sara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5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Pdt. Helena, S. Th.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Jhon Tandi Linggi’.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48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Prop. Trivena Adri, S. Th.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720" w:right="2560" w:firstLine="0"/>
        <w:sectPr>
          <w:headerReference w:type="default" r:id="rId6"/>
          <w:pgSz w:w="12240" w:h="15840"/>
          <w:pgMar w:top="1135" w:left="1396" w:right="3054" w:bottom="220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Dkn. Lince Barre Sarira. Wawancara dengan Pasa’ (Anggota Diakonia). Wawancara dengan Yuliana Tandi Lekka’.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Pnt. Ebel Rombe Sara’, S.Pd.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Dkn. Lince Barre Sarira.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rStyle w:val="CharStyle23"/>
          <w:b w:val="0"/>
          <w:bCs w:val="0"/>
        </w:rPr>
        <w:t xml:space="preserve">Benyamin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Alla’.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Pdt. Helena S.Th.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Prop. Trivena Adri, S.Th.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Dkn. Jhon Tandi Linggi’.</w:t>
      </w:r>
    </w:p>
    <w:p>
      <w:pPr>
        <w:pStyle w:val="Style3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1" w:lineRule="exact"/>
        <w:ind w:left="7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Dkn. Adolfina Sosang.</w:t>
      </w:r>
    </w:p>
    <w:p>
      <w:pPr>
        <w:pStyle w:val="Style24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spacing w:before="0" w:after="253" w:line="21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Pasa’ (Anggota Diakonia).</w:t>
      </w:r>
    </w:p>
    <w:p>
      <w:pPr>
        <w:pStyle w:val="Style24"/>
        <w:numPr>
          <w:ilvl w:val="0"/>
          <w:numId w:val="3"/>
        </w:numPr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80" w:right="0" w:firstLine="0"/>
        <w:sectPr>
          <w:headerReference w:type="default" r:id="rId7"/>
          <w:pgSz w:w="12240" w:h="15840"/>
          <w:pgMar w:top="1837" w:left="1413" w:right="3130" w:bottom="183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Yuliana Tandi Lekka’</w:t>
      </w:r>
    </w:p>
    <w:p>
      <w:pPr>
        <w:widowControl w:val="0"/>
        <w:spacing w:line="109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headerReference w:type="default" r:id="rId8"/>
          <w:pgSz w:w="12240" w:h="15840"/>
          <w:pgMar w:top="629" w:left="0" w:right="0" w:bottom="297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144" w:line="320" w:lineRule="exact"/>
        <w:ind w:left="240" w:right="0" w:firstLine="0"/>
      </w:pPr>
      <w:r>
        <w:pict>
          <v:shape id="_x0000_s1028" type="#_x0000_t202" style="position:absolute;margin-left:13.15pt;margin-top:74.15pt;width:43.6pt;height:37.pt;z-index:-125829376;mso-wrap-distance-left:5.pt;mso-wrap-distance-right:29.6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3" w:lineRule="exact"/>
                    <w:ind w:left="0" w:right="0" w:firstLine="0"/>
                  </w:pPr>
                  <w:r>
                    <w:rPr>
                      <w:rStyle w:val="CharStyle27"/>
                    </w:rPr>
                    <w:t>Nam a No Induk No Anggola Alamat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9" type="#_x0000_t202" style="position:absolute;margin-left:12.75pt;margin-top:146.45pt;width:275.65pt;height:10.3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Dcmikian Surat Kctcrangan ini d</w:t>
                  </w:r>
                  <w:r>
                    <w:rPr>
                      <w:rStyle w:val="CharStyle30"/>
                    </w:rPr>
                    <w:t>ibunl unU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ik dapat dtpcrgunakan scbngaimana mcstinya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5.65pt;margin-top:157.95pt;width:175.2pt;height:102.25pt;z-index:-125829374;mso-wrap-distance-left:5.pt;mso-wrap-distance-right:5.pt;mso-position-horizontal-relative:margin;mso-position-vertical-relative:margin">
            <v:imagedata r:id="rId9" r:href="rId10"/>
            <w10:wrap type="square" anchorx="margin" anchory="margin"/>
          </v:shape>
        </w:pict>
      </w:r>
      <w:r>
        <w:rPr>
          <w:rStyle w:val="CharStyle35"/>
          <w:b/>
          <w:bCs/>
        </w:rPr>
        <w:t>&amp;&amp;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36"/>
          <w:vertAlign w:val="superscript"/>
        </w:rPr>
        <w:t>Jl</w:t>
      </w:r>
      <w:r>
        <w:rPr>
          <w:rStyle w:val="CharStyle36"/>
        </w:rPr>
        <w:t xml:space="preserve">- </w:t>
      </w:r>
      <w:r>
        <w:rPr>
          <w:rStyle w:val="CharStyle36"/>
          <w:vertAlign w:val="superscript"/>
        </w:rPr>
        <w:t>Poros Makal</w:t>
      </w:r>
      <w:r>
        <w:rPr>
          <w:rStyle w:val="CharStyle36"/>
        </w:rPr>
        <w:t>e-Mn</w:t>
      </w:r>
      <w:r>
        <w:rPr>
          <w:rStyle w:val="CharStyle37"/>
        </w:rPr>
        <w:t>k</w:t>
      </w:r>
      <w:r>
        <w:rPr>
          <w:rStyle w:val="CharStyle38"/>
        </w:rPr>
        <w:t>assar^KM 12 Mengkenriek/telepon HP.082192134921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65" w:line="150" w:lineRule="exact"/>
        <w:ind w:left="2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KETERANf?AN) </w:t>
      </w:r>
      <w:r>
        <w:rPr>
          <w:rStyle w:val="CharStyle40"/>
        </w:rPr>
        <w:t>BE</w:t>
      </w:r>
      <w:r>
        <w:rPr>
          <w:rStyle w:val="CharStyle40"/>
          <w:vertAlign w:val="subscript"/>
        </w:rPr>
        <w:t>BAS</w:t>
      </w:r>
      <w:r>
        <w:rPr>
          <w:rStyle w:val="CharStyle40"/>
        </w:rPr>
        <w:t xml:space="preserve"> </w:t>
      </w:r>
      <w:r>
        <w:rPr>
          <w:rStyle w:val="CharStyle41"/>
        </w:rPr>
        <w:t>PUSTAKA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178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Mcnerangkan bahwa.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YUVUNLY ALIK KARURUKAN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2020154269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323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0003023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94" w:line="1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Sudah lidak mempunyai pinjaman pustaka di PERPUSTAKAAN STAKN TORAJA. Surat kctcrangan mi dikclumian unt.ik kepcrluan : Akadcmik dan Wisuda.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pict>
          <v:shape id="_x0000_s1031" type="#_x0000_t75" style="position:absolute;margin-left:266.2pt;margin-top:601.9pt;width:279.35pt;height:134.4pt;z-index:-125829373;mso-wrap-distance-left:5.pt;mso-wrap-distance-right:5.pt;mso-wrap-distance-bottom:20.pt;mso-position-horizontal-relative:margin;mso-position-vertical-relative:margin" wrapcoords="0 0 21600 0 21600 21600 0 21600 0 0">
            <v:imagedata r:id="rId11" r:href="rId12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Tana Toraja,^Agustus Penanggu:</w:t>
      </w:r>
      <w:r>
        <w:br w:type="page"/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20" w:line="200" w:lineRule="exact"/>
        <w:ind w:left="1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ijuivivu nviniun ivmoiun nt/VJbAl</w:t>
      </w:r>
    </w:p>
    <w:p>
      <w:pPr>
        <w:pStyle w:val="Style46"/>
        <w:widowControl w:val="0"/>
        <w:keepNext/>
        <w:keepLines/>
        <w:shd w:val="clear" w:color="auto" w:fill="auto"/>
        <w:bidi w:val="0"/>
        <w:spacing w:before="0" w:after="0" w:line="340" w:lineRule="exact"/>
        <w:ind w:left="0" w:right="0" w:firstLine="0"/>
      </w:pPr>
      <w:r>
        <w:pict>
          <v:shape id="_x0000_s1032" type="#_x0000_t75" style="position:absolute;margin-left:-20.15pt;margin-top:-10.7pt;width:67.7pt;height:62.4pt;z-index:-125829372;mso-wrap-distance-left:5.pt;mso-wrap-distance-right:5.pt;mso-position-horizontal-relative:margin" wrapcoords="0 0 21600 0 21600 21600 0 21600 0 0">
            <v:imagedata r:id="rId13" r:href="rId14"/>
            <w10:wrap type="square" side="right" anchorx="margin"/>
          </v:shape>
        </w:pict>
      </w: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(STAKN) TORAJA</w:t>
      </w:r>
      <w:bookmarkEnd w:id="1"/>
    </w:p>
    <w:p>
      <w:pPr>
        <w:pStyle w:val="Style44"/>
        <w:tabs>
          <w:tab w:leader="underscor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0" w:line="2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Poros Makale-Makassar Km. 11,5; Tlp/Fax. (0423)24620,24064 Batukila </w:t>
        <w:tab/>
        <w:t xml:space="preserve">Mcngkendek Tana Toraja Email: </w:t>
      </w:r>
      <w:r>
        <w:rPr>
          <w:rStyle w:val="CharStyle48"/>
        </w:rPr>
        <w:t>stakntoraja@/yahoo.com</w:t>
      </w:r>
    </w:p>
    <w:p>
      <w:pPr>
        <w:pStyle w:val="Style44"/>
        <w:tabs>
          <w:tab w:leader="none" w:pos="1426" w:val="right"/>
          <w:tab w:leader="none" w:pos="1640" w:val="left"/>
          <w:tab w:leader="none" w:pos="739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1751/Stk.05/PP.00.9/05/2019</w:t>
        <w:tab/>
        <w:t>29Mei2019</w:t>
      </w:r>
    </w:p>
    <w:p>
      <w:pPr>
        <w:pStyle w:val="Style44"/>
        <w:tabs>
          <w:tab w:leader="none" w:pos="1426" w:val="right"/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44"/>
        <w:tabs>
          <w:tab w:leader="none" w:pos="1426" w:val="right"/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44"/>
        <w:tabs>
          <w:tab w:leader="none" w:pos="1426" w:val="right"/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4" w:line="2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0" w:right="3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Pimpinan MGT Jem. Rarung Lameme Klasis Rembon di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both"/>
        <w:spacing w:before="0" w:after="524" w:line="255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both"/>
        <w:spacing w:before="0" w:after="180" w:line="255" w:lineRule="exact"/>
        <w:ind w:left="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44"/>
        <w:tabs>
          <w:tab w:leader="none" w:pos="572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Yuyunly Alik Karumkan</w:t>
      </w:r>
    </w:p>
    <w:p>
      <w:pPr>
        <w:pStyle w:val="Style44"/>
        <w:tabs>
          <w:tab w:leader="none" w:pos="467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2020154269</w:t>
      </w:r>
    </w:p>
    <w:p>
      <w:pPr>
        <w:pStyle w:val="Style44"/>
        <w:tabs>
          <w:tab w:leader="none" w:pos="492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3" w:line="25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both"/>
        <w:spacing w:before="0" w:after="231" w:line="26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akan meneliti tentang : GEREJA DAN DIAKONIA “Suatu Tinjauan Historis Perkembangan Pelayanan Diakonia Di Gereja Toraja Jemaat Rarung Lameme Tahun 2004-2018”.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520"/>
      </w:pPr>
      <w:r>
        <w:pict>
          <v:shape id="_x0000_s1033" type="#_x0000_t202" style="position:absolute;margin-left:235.75pt;margin-top:50.2pt;width:54.7pt;height:12.3pt;z-index:-125829371;mso-wrap-distance-left:182.25pt;mso-wrap-distance-right:5.75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- An. Ketua,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70.7pt;margin-top:63.05pt;width:123.85pt;height:29.15pt;z-index:-125829370;mso-wrap-distance-left:182.25pt;mso-wrap-distance-right:5.75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55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etua Bidang Administrasi ^Perencanaan dan Keuangan,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62.5pt;margin-top:143.pt;width:35.4pt;height:12.1pt;z-index:-125829369;mso-wrap-distance-left:182.25pt;mso-wrap-distance-right:5.75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Malino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margin-left:182.25pt;margin-top:53.5pt;width:122.4pt;height:102.25pt;z-index:-125829368;mso-wrap-distance-left:182.25pt;mso-wrap-distance-right:5.75pt;mso-position-horizontal-relative:margin">
            <v:imagedata r:id="rId15" r:href="rId1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Tembusan Yth.: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type w:val="continuous"/>
          <w:pgSz w:w="12240" w:h="15840"/>
          <w:pgMar w:top="629" w:left="786" w:right="3448" w:bottom="297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Ketua STAKN Toraja di Tana Toraja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222"/>
        <w:ind w:left="0" w:right="0" w:firstLine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Menindaklanjuti siirat pennohonan penelitian maka yang be: ini Pimpinan Majelis Gereja (PMG) Jemaat Rarung Klasis Rembon baliwa: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7" type="#_x0000_t202" style="position:absolute;margin-left:57.2pt;margin-top:-15.5pt;width:153.05pt;height:190.05pt;z-index:-125829367;mso-wrap-distance-left:5.pt;mso-wrap-distance-right:24.7pt;mso-wrap-distance-bottom:49.9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5" w:lineRule="exact"/>
                    <w:ind w:left="0" w:right="0" w:firstLine="0"/>
                  </w:pPr>
                  <w:r>
                    <w:rPr>
                      <w:rStyle w:val="CharStyle50"/>
                      <w:b/>
                      <w:bCs/>
                    </w:rPr>
                    <w:t>Nanaa</w:t>
                  </w:r>
                </w:p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Nirm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5" w:lineRule="exact"/>
                    <w:ind w:left="0" w:right="0" w:firstLine="0"/>
                  </w:pPr>
                  <w:r>
                    <w:rPr>
                      <w:rStyle w:val="CharStyle50"/>
                      <w:b/>
                      <w:bCs/>
                    </w:rPr>
                    <w:t>Jurusan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5" w:lineRule="exact"/>
                    <w:ind w:left="0" w:right="0" w:firstLine="0"/>
                  </w:pPr>
                  <w:r>
                    <w:rPr>
                      <w:rStyle w:val="CharStyle50"/>
                      <w:b/>
                      <w:bCs/>
                    </w:rPr>
                    <w:t>Perguruan Tinggi Judul Skripsi Sub Judui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Yuyunly Alik Karurukan </w:t>
      </w:r>
      <w:r>
        <w:rPr>
          <w:rStyle w:val="CharStyle56"/>
          <w:b/>
          <w:bCs/>
        </w:rPr>
        <w:t xml:space="preserve">: </w:t>
      </w:r>
      <w:r>
        <w:rPr>
          <w:rStyle w:val="CharStyle57"/>
          <w:b/>
          <w:bCs/>
        </w:rPr>
        <w:t xml:space="preserve">2020154269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Teologi Kristen : Sckolah Tinggi Agama Kristen : Gereja Dan Diakonia : Suatu Tinjauan Historis Perkemb Diakonia Di Gereja Toraja Jemaat </w:t>
      </w:r>
      <w:r>
        <w:rPr>
          <w:rStyle w:val="CharStyle57"/>
          <w:b/>
          <w:bCs/>
        </w:rPr>
        <w:t>2004-2018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642" w:lineRule="exact"/>
        <w:ind w:left="0" w:right="0" w:firstLine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Baliwa nama tersebut di atas telali melakukan penelitian di J Klasis Rembon, pada tanggal 03 Juni 2019 sarnpai OS Juni 2019.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642" w:lineRule="exact"/>
        <w:ind w:left="0" w:right="0" w:firstLine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Demikianlah surat ini kami buat untuk di pergunakan sebag;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kasih.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right"/>
        <w:spacing w:before="0" w:after="43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center"/>
        <w:spacing w:before="0" w:after="0" w:line="806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Mengetaliui,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center"/>
        <w:spacing w:before="0" w:after="0" w:line="806" w:lineRule="exact"/>
        <w:ind w:left="0" w:right="40" w:firstLine="0"/>
        <w:sectPr>
          <w:pgSz w:w="12240" w:h="15840"/>
          <w:pgMar w:top="1084" w:left="1766" w:right="337" w:bottom="68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Pimpinan Majelis Gereja</w:t>
        <w:br/>
        <w:t>Jemaat Rarung-Lameme Klasis Rembc</w:t>
      </w: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69" w:left="0" w:right="0" w:bottom="6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75" style="position:absolute;margin-left:197.05pt;margin-top:53.05pt;width:55.2pt;height:25.45pt;z-index:-251658750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9" type="#_x0000_t75" style="position:absolute;margin-left:271.15pt;margin-top:44.45pt;width:15.85pt;height:34.1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0" type="#_x0000_t75" style="position:absolute;margin-left:364.1pt;margin-top:0;width:141.6pt;height:77.3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069" w:left="1766" w:right="337" w:bottom="66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4.95pt;margin-top:63.65pt;width:102.35pt;height:10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94.75pt;margin-top:61.05pt;width:150.1pt;height:10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NAMA INFORMAN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4) + 12 pt,Bold,Not Italic"/>
    <w:basedOn w:val="CharStyle13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Heading #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20">
    <w:name w:val="Heading #2 + 8.5 pt"/>
    <w:basedOn w:val="CharStyle19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Body text (5)"/>
    <w:basedOn w:val="CharStyle1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2">
    <w:name w:val="Body text (5)"/>
    <w:basedOn w:val="CharStyle17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Body text (3) + 10.5 pt,Not Bold"/>
    <w:basedOn w:val="CharStyle4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7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9">
    <w:name w:val="Picture caption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0">
    <w:name w:val="Picture caption Exact"/>
    <w:basedOn w:val="CharStyle2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2">
    <w:name w:val="Picture caption (2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4">
    <w:name w:val="Body text (7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5">
    <w:name w:val="Body text (7) + Constantia,16 pt,Bold,Italic,Spacing -1 pt"/>
    <w:basedOn w:val="CharStyle34"/>
    <w:rPr>
      <w:lang w:val="en-US" w:eastAsia="en-US" w:bidi="en-US"/>
      <w:b/>
      <w:bCs/>
      <w:i/>
      <w:iCs/>
      <w:sz w:val="32"/>
      <w:szCs w:val="32"/>
      <w:rFonts w:ascii="Constantia" w:eastAsia="Constantia" w:hAnsi="Constantia" w:cs="Constantia"/>
      <w:w w:val="100"/>
      <w:spacing w:val="-30"/>
      <w:color w:val="000000"/>
      <w:position w:val="0"/>
    </w:rPr>
  </w:style>
  <w:style w:type="character" w:customStyle="1" w:styleId="CharStyle36">
    <w:name w:val="Body text (7)"/>
    <w:basedOn w:val="CharStyle34"/>
    <w:rPr>
      <w:lang w:val="en-US" w:eastAsia="en-US" w:bidi="en-US"/>
      <w:strike/>
      <w:w w:val="100"/>
      <w:spacing w:val="0"/>
      <w:color w:val="000000"/>
      <w:position w:val="0"/>
    </w:rPr>
  </w:style>
  <w:style w:type="character" w:customStyle="1" w:styleId="CharStyle37">
    <w:name w:val="Body text (7)"/>
    <w:basedOn w:val="CharStyle34"/>
    <w:rPr>
      <w:lang w:val="en-US" w:eastAsia="en-US" w:bidi="en-US"/>
      <w:u w:val="single"/>
      <w:strike/>
      <w:w w:val="100"/>
      <w:spacing w:val="0"/>
      <w:color w:val="000000"/>
      <w:position w:val="0"/>
    </w:rPr>
  </w:style>
  <w:style w:type="character" w:customStyle="1" w:styleId="CharStyle38">
    <w:name w:val="Body text (7)"/>
    <w:basedOn w:val="CharStyle3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9">
    <w:name w:val="Body text (8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0">
    <w:name w:val="Body text (8)"/>
    <w:basedOn w:val="CharStyle3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1">
    <w:name w:val="Body text (8) + 6 pt"/>
    <w:basedOn w:val="CharStyle39"/>
    <w:rPr>
      <w:lang w:val="en-US" w:eastAsia="en-US" w:bidi="en-US"/>
      <w:u w:val="single"/>
      <w:sz w:val="12"/>
      <w:szCs w:val="12"/>
      <w:w w:val="100"/>
      <w:spacing w:val="0"/>
      <w:color w:val="000000"/>
      <w:position w:val="0"/>
    </w:rPr>
  </w:style>
  <w:style w:type="character" w:customStyle="1" w:styleId="CharStyle43">
    <w:name w:val="Body text (9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5">
    <w:name w:val="Body text (10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7">
    <w:name w:val="Heading #1_"/>
    <w:basedOn w:val="DefaultParagraphFont"/>
    <w:link w:val="Style46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48">
    <w:name w:val="Body text (10)"/>
    <w:basedOn w:val="CharStyle4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50">
    <w:name w:val="Body text (12) Exact"/>
    <w:basedOn w:val="DefaultParagraphFont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52">
    <w:name w:val="Body text (14) Exact"/>
    <w:basedOn w:val="DefaultParagraphFont"/>
    <w:link w:val="Style51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54">
    <w:name w:val="Body text (11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55">
    <w:name w:val="Body text (12)_"/>
    <w:basedOn w:val="DefaultParagraphFont"/>
    <w:link w:val="Style49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56">
    <w:name w:val="Body text (12) + 20 pt"/>
    <w:basedOn w:val="CharStyle55"/>
    <w:rPr>
      <w:lang w:val="en-US" w:eastAsia="en-US" w:bidi="en-US"/>
      <w:sz w:val="40"/>
      <w:szCs w:val="40"/>
      <w:w w:val="100"/>
      <w:spacing w:val="0"/>
      <w:color w:val="000000"/>
      <w:position w:val="0"/>
    </w:rPr>
  </w:style>
  <w:style w:type="character" w:customStyle="1" w:styleId="CharStyle57">
    <w:name w:val="Body text (12)"/>
    <w:basedOn w:val="CharStyle5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9">
    <w:name w:val="Body text (13)_"/>
    <w:basedOn w:val="DefaultParagraphFont"/>
    <w:link w:val="Style58"/>
    <w:rPr>
      <w:b/>
      <w:bCs/>
      <w:i w:val="0"/>
      <w:iCs w:val="0"/>
      <w:u w:val="none"/>
      <w:strike w:val="0"/>
      <w:smallCaps w:val="0"/>
      <w:sz w:val="32"/>
      <w:szCs w:val="32"/>
      <w:rFonts w:ascii="Trebuchet MS" w:eastAsia="Trebuchet MS" w:hAnsi="Trebuchet MS" w:cs="Trebuchet MS"/>
      <w:spacing w:val="-1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60" w:line="5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line="550" w:lineRule="exact"/>
      <w:ind w:firstLine="7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outlineLvl w:val="1"/>
      <w:spacing w:line="54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both"/>
      <w:spacing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6">
    <w:name w:val="Body text (8)"/>
    <w:basedOn w:val="Normal"/>
    <w:link w:val="CharStyle39"/>
    <w:pPr>
      <w:widowControl w:val="0"/>
      <w:shd w:val="clear" w:color="auto" w:fill="FFFFFF"/>
      <w:spacing w:before="180" w:after="30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8">
    <w:name w:val="Picture caption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1">
    <w:name w:val="Picture caption (2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2">
    <w:name w:val="Body text (9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4">
    <w:name w:val="Body text (10)"/>
    <w:basedOn w:val="Normal"/>
    <w:link w:val="CharStyle4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6">
    <w:name w:val="Heading #1"/>
    <w:basedOn w:val="Normal"/>
    <w:link w:val="CharStyle47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49">
    <w:name w:val="Body text (12)"/>
    <w:basedOn w:val="Normal"/>
    <w:link w:val="CharStyle55"/>
    <w:pPr>
      <w:widowControl w:val="0"/>
      <w:shd w:val="clear" w:color="auto" w:fill="FFFFFF"/>
      <w:spacing w:before="360" w:line="617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51">
    <w:name w:val="Body text (14)"/>
    <w:basedOn w:val="Normal"/>
    <w:link w:val="CharStyle52"/>
    <w:pPr>
      <w:widowControl w:val="0"/>
      <w:shd w:val="clear" w:color="auto" w:fill="FFFFFF"/>
      <w:spacing w:line="625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53">
    <w:name w:val="Body text (11)"/>
    <w:basedOn w:val="Normal"/>
    <w:link w:val="CharStyle54"/>
    <w:pPr>
      <w:widowControl w:val="0"/>
      <w:shd w:val="clear" w:color="auto" w:fill="FFFFFF"/>
      <w:jc w:val="both"/>
      <w:spacing w:after="360" w:line="444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58">
    <w:name w:val="Body text (13)"/>
    <w:basedOn w:val="Normal"/>
    <w:link w:val="CharStyle59"/>
    <w:pPr>
      <w:widowControl w:val="0"/>
      <w:shd w:val="clear" w:color="auto" w:fill="FFFFFF"/>
      <w:spacing w:line="642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rebuchet MS" w:eastAsia="Trebuchet MS" w:hAnsi="Trebuchet MS" w:cs="Trebuchet MS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