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222" w:line="220" w:lineRule="exact"/>
        <w:ind w:left="2420" w:right="0" w:firstLine="0"/>
      </w:pPr>
      <w:bookmarkStart w:id="0" w:name="bookmark0"/>
      <w:r>
        <w:rPr>
          <w:lang w:val="en-US" w:eastAsia="en-US" w:bidi="en-US"/>
          <w:w w:val="100"/>
          <w:spacing w:val="0"/>
          <w:color w:val="000000"/>
          <w:position w:val="0"/>
        </w:rPr>
        <w:t>CURRICULUM VITAE</w:t>
      </w:r>
      <w:bookmarkEnd w:id="0"/>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65pt;margin-top:4.pt;width:125.3pt;height:165.1pt;z-index:-125829376;mso-wrap-distance-left:5.pt;mso-wrap-distance-right:8.45pt;mso-wrap-distance-bottom:4.4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Yuspin Sirenden dilahirkan di Samarinda, Kalimantan Timur pada tanggal 01 Mei 1999 sebagai anak semata wayang dari pasangan Yunus Sesa Pasa’ Tandilobo’ dan Delviana Tudang Sirenden. Pada tahun 2005 penulis mulai mengenyam pendidikan ditingkat sekolah dasar di SDN 181 To’lamba’, Kecamatan Malimbong Balepe’ kemudian pindah sekolah ke SDN 129 Lea, Kecamatan Makale pada tahun 2009 dan selesai pada tahun 2011. Penulis melanjutkan pendidikan ke tingkat sekolah menengah pertama yaitu SMP Negeri 1 Makale dan selesai pada tahun 2014, kemudian melanjutkan ke tingkat sekolah menengah atas di SMA Negeri 1 Makale dan selesai pada tahun 2017. Tahun yang sama, penulis melanjutkan pendidikan ke perguruan tinggi di Institut Agama Kristen Negeri (IAKN) Toraja, mengambil jurusan Teologi Kristen dan selesai pada tahun 2021.</w:t>
      </w:r>
    </w:p>
    <w:sectPr>
      <w:footnotePr>
        <w:pos w:val="pageBottom"/>
        <w:numFmt w:val="decimal"/>
        <w:numRestart w:val="continuous"/>
      </w:footnotePr>
      <w:pgSz w:w="12240" w:h="15840"/>
      <w:pgMar w:top="1977" w:left="1849" w:right="2709" w:bottom="197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42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420" w:line="394"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