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06" w:line="240" w:lineRule="exact"/>
        <w:ind w:left="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Alexander,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Andhika dkk. </w:t>
      </w:r>
      <w:r>
        <w:rPr>
          <w:rStyle w:val="CharStyle10"/>
        </w:rPr>
        <w:t>Aku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</w:t>
      </w:r>
      <w:r>
        <w:rPr>
          <w:rStyle w:val="CharStyle10"/>
        </w:rPr>
        <w:t>Remaja Yang Positif.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Elex Media Komputindo,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Gainau,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Maryam. </w:t>
      </w:r>
      <w:r>
        <w:rPr>
          <w:rStyle w:val="CharStyle10"/>
        </w:rPr>
        <w:t xml:space="preserve">Perkembangan Remaja Dan Problematikanya.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Kanisius,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Bokay, Novisius Bivarelly. ''Rumahku, Rumahmu, Rumah Kita Brsama: Memaknai Hospitalitas Dalam Relasi Islam-Kristen Di Kota Palu." Universitas Kristen Duta Wacana Yogyakarta, 2020.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580" w:right="0"/>
      </w:pPr>
      <w:r>
        <w:rPr>
          <w:rStyle w:val="CharStyle13"/>
          <w:i w:val="0"/>
          <w:iCs w:val="0"/>
        </w:rPr>
        <w:t xml:space="preserve">Dahlan, </w:t>
      </w:r>
      <w:r>
        <w:rPr>
          <w:rStyle w:val="CharStyle13"/>
          <w:lang w:val="en-US" w:eastAsia="en-US" w:bidi="en-US"/>
          <w:i w:val="0"/>
          <w:iCs w:val="0"/>
        </w:rPr>
        <w:t xml:space="preserve">Mohamad </w:t>
      </w:r>
      <w:r>
        <w:rPr>
          <w:rStyle w:val="CharStyle13"/>
          <w:i w:val="0"/>
          <w:iCs w:val="0"/>
        </w:rPr>
        <w:t xml:space="preserve">Djawad.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Beberapa Pendekatan Dalam Penyuluhan (Konseling): Psikoanalisa</w:t>
      </w:r>
      <w:r>
        <w:rPr>
          <w:rStyle w:val="CharStyle13"/>
          <w:i w:val="0"/>
          <w:iCs w:val="0"/>
        </w:rPr>
        <w:t xml:space="preserve">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Berpusat Pada Klien</w:t>
      </w:r>
      <w:r>
        <w:rPr>
          <w:rStyle w:val="CharStyle13"/>
          <w:i w:val="0"/>
          <w:iCs w:val="0"/>
        </w:rPr>
        <w:t xml:space="preserve">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Terapi Tingkah Laku. </w:t>
      </w:r>
      <w:r>
        <w:rPr>
          <w:rStyle w:val="CharStyle13"/>
          <w:i w:val="0"/>
          <w:iCs w:val="0"/>
        </w:rPr>
        <w:t>Bandung: Diponegoro, 2005.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580" w:right="0"/>
      </w:pPr>
      <w:r>
        <w:rPr>
          <w:rStyle w:val="CharStyle13"/>
          <w:i w:val="0"/>
          <w:iCs w:val="0"/>
        </w:rPr>
        <w:t xml:space="preserve">Dianan </w:t>
      </w:r>
      <w:r>
        <w:rPr>
          <w:rStyle w:val="CharStyle13"/>
          <w:lang w:val="en-US" w:eastAsia="en-US" w:bidi="en-US"/>
          <w:i w:val="0"/>
          <w:iCs w:val="0"/>
        </w:rPr>
        <w:t xml:space="preserve">Butler Bass.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Christianity for The Rest of Us,</w:t>
      </w:r>
      <w:r>
        <w:rPr>
          <w:rStyle w:val="CharStyle13"/>
          <w:lang w:val="en-US" w:eastAsia="en-US" w:bidi="en-US"/>
          <w:i w:val="0"/>
          <w:iCs w:val="0"/>
        </w:rPr>
        <w:t xml:space="preserve">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Diananda, Amita.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"Psikologi Remaja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Permasalahannya." </w:t>
      </w:r>
      <w:r>
        <w:rPr>
          <w:rStyle w:val="CharStyle10"/>
          <w:lang w:val="en-US" w:eastAsia="en-US" w:bidi="en-US"/>
        </w:rPr>
        <w:t>Journal ISTIGHNA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1, no. 1 (2019): 116-133.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Edi, Fensi Rosi Sarwo. </w:t>
      </w:r>
      <w:r>
        <w:rPr>
          <w:rStyle w:val="CharStyle10"/>
        </w:rPr>
        <w:t xml:space="preserve">Teori Wawancara </w:t>
      </w:r>
      <w:r>
        <w:rPr>
          <w:rStyle w:val="CharStyle10"/>
          <w:lang w:val="en-US" w:eastAsia="en-US" w:bidi="en-US"/>
        </w:rPr>
        <w:t>Psikodignostik.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Leutikaprio,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Erickson, Erik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H. </w:t>
      </w:r>
      <w:r>
        <w:rPr>
          <w:rStyle w:val="CharStyle10"/>
        </w:rPr>
        <w:t xml:space="preserve">Identitas </w:t>
      </w:r>
      <w:r>
        <w:rPr>
          <w:rStyle w:val="CharStyle10"/>
          <w:lang w:val="en-US" w:eastAsia="en-US" w:bidi="en-US"/>
        </w:rPr>
        <w:t xml:space="preserve">Dan </w:t>
      </w:r>
      <w:r>
        <w:rPr>
          <w:rStyle w:val="CharStyle10"/>
        </w:rPr>
        <w:t>Siklus Hidup Manusia.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Gramedia, 1989.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fadhallah, R.A. </w:t>
      </w:r>
      <w:r>
        <w:rPr>
          <w:rStyle w:val="CharStyle10"/>
        </w:rPr>
        <w:t>Wawancara.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UNJ PRESS, 2021.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Faradhiga, Yashika Angesti.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"Pengaruh Dukungan Sosial,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Loneliness , Dan Trait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Kepribadian Terhadap Gejala Depresi Narapidana Remaja Di Lembaga Pemasyarakatan." </w:t>
      </w:r>
      <w:r>
        <w:rPr>
          <w:rStyle w:val="CharStyle10"/>
        </w:rPr>
        <w:t>Skripsi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(2015).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Fikrie, Lita Ariani, and Ceria Herminia. "Perbedaan Kesepian Pada Mahasiswa Tahun Pertama Dan Terakhir."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 </w:t>
      </w:r>
      <w:r>
        <w:rPr>
          <w:rStyle w:val="CharStyle10"/>
        </w:rPr>
        <w:t>Naskah Prosiding Temilnas XIIPPI,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242-243. Malang, 2019.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Frencya, Cindy,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and Agoes Dariyo. "Hubungan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Psychological Well-Being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Loneliness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Pada Mahasiswa Yang Merantau." </w:t>
      </w:r>
      <w:r>
        <w:rPr>
          <w:rStyle w:val="CharStyle10"/>
        </w:rPr>
        <w:t>Jurnal Psikogenesis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4,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(2016).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Fromm, Erich. </w:t>
      </w:r>
      <w:r>
        <w:rPr>
          <w:rStyle w:val="CharStyle10"/>
        </w:rPr>
        <w:t>Lari Dari Kebebasan.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Translated by Noa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Dhegaska. Yogyakarta: IRCiSoD, 2020.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Gamawanti, Witrin. "Usaha Bunuh Diri Berdasarkan Teori Ekologi</w:t>
        <w:br/>
        <w:t xml:space="preserve">Bronfenbenner." </w:t>
      </w:r>
      <w:r>
        <w:rPr>
          <w:rStyle w:val="CharStyle10"/>
        </w:rPr>
        <w:t>Psympathic, Jurnal Ilmiah Psikologi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(2014).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 </w:t>
      </w:r>
      <w:r>
        <w:rPr>
          <w:rStyle w:val="CharStyle10"/>
        </w:rPr>
        <w:t>DARI ANAK SAMPAI USIA LANJUT.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2004.</w:t>
      </w:r>
    </w:p>
    <w:p>
      <w:pPr>
        <w:pStyle w:val="Style8"/>
        <w:tabs>
          <w:tab w:leader="none" w:pos="6502" w:val="left"/>
          <w:tab w:leader="none" w:pos="75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Hasanah,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Sabilla, and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Afrizal Sano.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"Peer Conformity and Students Bullying Behavior and Implications for Guidance and Counseling Services." </w:t>
      </w:r>
      <w:r>
        <w:rPr>
          <w:rStyle w:val="CharStyle10"/>
        </w:rPr>
        <w:t xml:space="preserve">Jurnal </w:t>
      </w:r>
      <w:r>
        <w:rPr>
          <w:rStyle w:val="CharStyle10"/>
          <w:lang w:val="en-US" w:eastAsia="en-US" w:bidi="en-US"/>
        </w:rPr>
        <w:t xml:space="preserve">Neo </w:t>
      </w:r>
      <w:r>
        <w:rPr>
          <w:rStyle w:val="CharStyle10"/>
        </w:rPr>
        <w:t>Konseling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2, no. 2</w:t>
        <w:tab/>
        <w:t>(2020):</w:t>
        <w:tab/>
        <w:t>1-9.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560" w:right="0" w:firstLine="0"/>
      </w:pPr>
      <w:r>
        <w:fldChar w:fldCharType="begin"/>
      </w:r>
      <w:r>
        <w:rPr>
          <w:color w:val="000000"/>
        </w:rPr>
        <w:instrText> HYPERLINK "http://neo.ppj.unp.ac.id/index.php/neo/article/view/283"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http://neo.ppj.unp.ac.id/index.php/neo/article/view/283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Hershberger, Michele. </w:t>
      </w:r>
      <w:r>
        <w:rPr>
          <w:rStyle w:val="CharStyle10"/>
          <w:lang w:val="en-US" w:eastAsia="en-US" w:bidi="en-US"/>
        </w:rPr>
        <w:t xml:space="preserve">Hspitalitas - </w:t>
      </w:r>
      <w:r>
        <w:rPr>
          <w:rStyle w:val="CharStyle10"/>
        </w:rPr>
        <w:t xml:space="preserve">Orang Asing: Teman Atau Ancaman?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Edited by Dion P. Sihotang. 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Gunung Mulia,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Hidayah, Nur, and Huriati. "Krisis Identitas Diri Pada Remaja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'Identity Crisis of Adolescences/" </w:t>
      </w:r>
      <w:r>
        <w:rPr>
          <w:rStyle w:val="CharStyle10"/>
          <w:lang w:val="en-US" w:eastAsia="en-US" w:bidi="en-US"/>
        </w:rPr>
        <w:t xml:space="preserve">Sulesana: ]urnal </w:t>
      </w:r>
      <w:r>
        <w:rPr>
          <w:rStyle w:val="CharStyle10"/>
        </w:rPr>
        <w:t>Wawasan Keislaman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10, no. 1 (2016): 50-51.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Hidayati, Diana Savitri, and Elda Nabiela Muthia.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"Kesepian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Keinginan Melukai Diri Sendiri Remaja." </w:t>
      </w:r>
      <w:r>
        <w:rPr>
          <w:rStyle w:val="CharStyle10"/>
        </w:rPr>
        <w:t>Psympathic: Jurnal Ilmiah Psikologi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(2016): 185-198.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Hussein,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Muhammad Adam. </w:t>
      </w:r>
      <w:r>
        <w:rPr>
          <w:rStyle w:val="CharStyle10"/>
        </w:rPr>
        <w:t>Kajian Bunuh Diri Di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Adamssein Media, 2012.</w:t>
      </w:r>
    </w:p>
    <w:p>
      <w:pPr>
        <w:pStyle w:val="Style8"/>
        <w:tabs>
          <w:tab w:leader="none" w:pos="2095" w:val="left"/>
          <w:tab w:leader="none" w:pos="3269" w:val="left"/>
          <w:tab w:leader="none" w:pos="4608" w:val="left"/>
          <w:tab w:leader="none" w:pos="5724" w:val="left"/>
          <w:tab w:leader="none" w:pos="74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Janzen, Waldemar.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"Biblical Theology of Hospitality." </w:t>
      </w:r>
      <w:r>
        <w:rPr>
          <w:rStyle w:val="CharStyle10"/>
          <w:lang w:val="en-US" w:eastAsia="en-US" w:bidi="en-US"/>
        </w:rPr>
        <w:t>Vision (Winnipeg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, </w:t>
      </w:r>
      <w:r>
        <w:rPr>
          <w:rStyle w:val="CharStyle10"/>
          <w:lang w:val="en-US" w:eastAsia="en-US" w:bidi="en-US"/>
        </w:rPr>
        <w:t>Man.)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  <w:t>3,</w:t>
        <w:tab/>
        <w:t>no.</w:t>
        <w:tab/>
        <w:t>1</w:t>
        <w:tab/>
        <w:t>(2002):</w:t>
        <w:tab/>
        <w:t>4-15.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60" w:right="3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https://ezproxy.usj.edu.mo:9443/login?url=http://search.ebscohost.co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m/login.aspx?direct=true&amp;db=</w:t>
      </w: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:</w:t>
      </w:r>
      <w:r>
        <w:rPr>
          <w:lang w:val="en-US" w:eastAsia="en-US" w:bidi="en-US"/>
          <w:w w:val="100"/>
          <w:spacing w:val="0"/>
          <w:color w:val="000000"/>
          <w:position w:val="0"/>
        </w:rPr>
        <w:t>rfh&amp;AN=ATLA0001791169&amp;site=eds- live.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Juanda, and Sjanette Eveline.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"Membangun Komunikasi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Suami-Istri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Sebagai Sarana Keharmonisan Keluarga." </w:t>
      </w:r>
      <w:r>
        <w:rPr>
          <w:rStyle w:val="CharStyle10"/>
        </w:rPr>
        <w:t>Kerusso: Jurnal Teologi &amp; Pelayanan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(2018): 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Khuzzainah,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Ummu. </w:t>
      </w:r>
      <w:r>
        <w:rPr>
          <w:rStyle w:val="CharStyle10"/>
          <w:lang w:val="en-US" w:eastAsia="en-US" w:bidi="en-US"/>
        </w:rPr>
        <w:t xml:space="preserve">Loneliness </w:t>
      </w:r>
      <w:r>
        <w:rPr>
          <w:rStyle w:val="CharStyle10"/>
        </w:rPr>
        <w:t>(Kesepian).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Medan,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Kumalasari, F ani, and Latifah Nur Ahyani. "Hubungan Antara Dukungan Sosial Dengan Penyesuaian Diri Remaja Di Panti Asuhan Latifah Nur Ahyani." </w:t>
      </w:r>
      <w:r>
        <w:rPr>
          <w:rStyle w:val="CharStyle10"/>
        </w:rPr>
        <w:t>Jurnal Psikologi: Pitutur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(2012).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M, Zamili. "Menghindari Dari Bias: Praktik Triangulasi Dan Kesahihan Riset Kualitatif." J </w:t>
      </w:r>
      <w:r>
        <w:rPr>
          <w:rStyle w:val="CharStyle10"/>
        </w:rPr>
        <w:t>Lisan Al-Hal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7 (2015).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Makmun, Sukron. "Memahani Orang Lain Melalui Keterampilan Mendengar Secara Empatik." </w:t>
      </w:r>
      <w:r>
        <w:rPr>
          <w:rStyle w:val="CharStyle10"/>
        </w:rPr>
        <w:t xml:space="preserve">Humaniora: </w:t>
      </w:r>
      <w:r>
        <w:rPr>
          <w:rStyle w:val="CharStyle10"/>
          <w:lang w:val="en-US" w:eastAsia="en-US" w:bidi="en-US"/>
        </w:rPr>
        <w:t>Language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</w:t>
      </w:r>
      <w:r>
        <w:rPr>
          <w:rStyle w:val="CharStyle10"/>
          <w:lang w:val="en-US" w:eastAsia="en-US" w:bidi="en-US"/>
        </w:rPr>
        <w:t>People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</w:t>
      </w:r>
      <w:r>
        <w:rPr>
          <w:rStyle w:val="CharStyle10"/>
          <w:lang w:val="en-US" w:eastAsia="en-US" w:bidi="en-US"/>
        </w:rPr>
        <w:t>Art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</w:t>
      </w:r>
      <w:r>
        <w:rPr>
          <w:rStyle w:val="CharStyle10"/>
          <w:lang w:val="en-US" w:eastAsia="en-US" w:bidi="en-US"/>
        </w:rPr>
        <w:t>and Communication Studies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4, no. 1 (2013): 424-425.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Mandasari, Linda, and Duma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Tobing.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"Tingkat Depresi Dengan Ide Bunuh Diri Pada Remaja." </w:t>
      </w:r>
      <w:r>
        <w:rPr>
          <w:rStyle w:val="CharStyle10"/>
          <w:lang w:val="en-US" w:eastAsia="en-US" w:bidi="en-US"/>
        </w:rPr>
        <w:t xml:space="preserve">Indonesian </w:t>
      </w:r>
      <w:r>
        <w:rPr>
          <w:rStyle w:val="CharStyle10"/>
        </w:rPr>
        <w:t xml:space="preserve">Jurnal </w:t>
      </w:r>
      <w:r>
        <w:rPr>
          <w:rStyle w:val="CharStyle10"/>
          <w:lang w:val="en-US" w:eastAsia="en-US" w:bidi="en-US"/>
        </w:rPr>
        <w:t xml:space="preserve">of </w:t>
      </w:r>
      <w:r>
        <w:rPr>
          <w:rStyle w:val="CharStyle10"/>
        </w:rPr>
        <w:t xml:space="preserve">Health </w:t>
      </w:r>
      <w:r>
        <w:rPr>
          <w:rStyle w:val="CharStyle10"/>
          <w:lang w:val="en-US" w:eastAsia="en-US" w:bidi="en-US"/>
        </w:rPr>
        <w:t>Development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(2020).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Mantiri,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Arthur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D. B.,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Erwin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Kristanto, and J. Siwu. "Profil Kasus Bunuh Diri Di Kota Manado Periode Januari-November 2015." </w:t>
      </w:r>
      <w:r>
        <w:rPr>
          <w:rStyle w:val="CharStyle10"/>
        </w:rPr>
        <w:t>e-CliniC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4,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(2016): 257-258.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Manurung, Kosma. "Alkitab Dan Hubungan Pertemanan Kajian Teologi Pentakosta Memaknai Hubungan Pertemanan Dalam Alkitab." </w:t>
      </w:r>
      <w:r>
        <w:rPr>
          <w:rStyle w:val="CharStyle10"/>
          <w:lang w:val="en-US" w:eastAsia="en-US" w:bidi="en-US"/>
        </w:rPr>
        <w:t xml:space="preserve">VOX DEI: </w:t>
      </w:r>
      <w:r>
        <w:rPr>
          <w:rStyle w:val="CharStyle10"/>
        </w:rPr>
        <w:t>Jurnal Teologi dan Pastoral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(2021): 31-49.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Nouwen, Henri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M. </w:t>
      </w:r>
      <w:r>
        <w:rPr>
          <w:rStyle w:val="CharStyle10"/>
          <w:lang w:val="en-US" w:eastAsia="en-US" w:bidi="en-US"/>
        </w:rPr>
        <w:t>REACHING OUT: The Three Movements of the Spiritual Life.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New York: Doubleday Religious Publishing Group,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Panuntun, Daniel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fajar,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 Eunike Paramita. "Hospitalitas Kristen 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Tantangannya Ditengah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Pandemi Covid-19." </w:t>
      </w:r>
      <w:r>
        <w:rPr>
          <w:rStyle w:val="CharStyle10"/>
        </w:rPr>
        <w:t xml:space="preserve">Jurnal Multikultural </w:t>
      </w:r>
      <w:r>
        <w:rPr>
          <w:rStyle w:val="CharStyle10"/>
          <w:lang w:val="en-US" w:eastAsia="en-US" w:bidi="en-US"/>
        </w:rPr>
        <w:t>&amp; Multireligius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19, no. 1 (2020).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Pratiwi, Jeli, and Anna Undarwati. "Suicide Ideation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Pada Remaja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 Kota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Semarang." </w:t>
      </w:r>
      <w:r>
        <w:rPr>
          <w:rStyle w:val="CharStyle10"/>
          <w:lang w:val="en-US" w:eastAsia="en-US" w:bidi="en-US"/>
        </w:rPr>
        <w:t>Developmental and Clinical Psychology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3, no. 1 (2014).</w:t>
      </w:r>
    </w:p>
    <w:p>
      <w:pPr>
        <w:pStyle w:val="Style11"/>
        <w:tabs>
          <w:tab w:leader="none" w:pos="349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560"/>
      </w:pPr>
      <w:r>
        <w:rPr>
          <w:rStyle w:val="CharStyle13"/>
          <w:lang w:val="en-US" w:eastAsia="en-US" w:bidi="en-US"/>
          <w:i w:val="0"/>
          <w:iCs w:val="0"/>
        </w:rPr>
        <w:t xml:space="preserve">Priyanto, Pius Hern. "LONELINESS LANSIA." In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Psikologi Berbagi: Dalam Rangka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Dies Natalis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33 </w:t>
      </w:r>
      <w:r>
        <w:rPr>
          <w:lang w:val="id-ID" w:eastAsia="id-ID" w:bidi="id-ID"/>
          <w:w w:val="100"/>
          <w:spacing w:val="0"/>
          <w:color w:val="000000"/>
          <w:position w:val="0"/>
        </w:rPr>
        <w:t>Fakultas Psikologi Universitas Katolik Soegijapranata Semarang</w:t>
      </w:r>
      <w:r>
        <w:rPr>
          <w:rStyle w:val="CharStyle13"/>
          <w:i w:val="0"/>
          <w:iCs w:val="0"/>
        </w:rPr>
        <w:t>,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2017.</w:t>
      </w:r>
      <w:r>
        <w:rPr>
          <w:rStyle w:val="CharStyle13"/>
          <w:i w:val="0"/>
          <w:iCs w:val="0"/>
        </w:rPr>
        <w:t xml:space="preserve"> Semarang: Universitas Katolik</w:t>
      </w:r>
    </w:p>
    <w:p>
      <w:pPr>
        <w:pStyle w:val="Style14"/>
        <w:widowControl w:val="0"/>
        <w:keepNext/>
        <w:keepLines/>
        <w:shd w:val="clear" w:color="auto" w:fill="auto"/>
        <w:bidi w:val="0"/>
        <w:jc w:val="left"/>
        <w:spacing w:before="0" w:after="0"/>
        <w:ind w:left="56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Soegijapranata, 2017.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Putri Tiara Dwinda , Hanim Wirda , Rif'ah Pumamasari, Marjo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Happy Karlina.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"KONSELING KELOMPOK PERSPEKTIF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INTEGRATIVE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(TEKNIK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DISPUTE COGNITIVE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&amp; TEKNIK IMAGERI) UNTUK MENCEGAH UPAYA PERCOBAAN BUNUH DIRI SISWA BERASRAMA Putri Tiara Dwinda , Hanim Wirda , Rif'ah Pumamasari, M. H. K. (n.d.). KONSELING KELOMPOK PERSPEKTIF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INTEGRATE" </w:t>
      </w:r>
      <w:r>
        <w:rPr>
          <w:rStyle w:val="CharStyle10"/>
        </w:rPr>
        <w:t>Jurnal Selaras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(2019): 67-76.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Ross, Cathy. "Often, Often, Often Goes the Christ in the Stranger's Guise”: Hospitality as a Hallmark of Christian Ministry." </w:t>
      </w:r>
      <w:r>
        <w:rPr>
          <w:rStyle w:val="CharStyle10"/>
          <w:lang w:val="en-US" w:eastAsia="en-US" w:bidi="en-US"/>
        </w:rPr>
        <w:t>International Bulletin of Missionary Research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39, no. 4 (2015): 176-179.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Santrock, John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 </w:t>
      </w:r>
      <w:r>
        <w:rPr>
          <w:rStyle w:val="CharStyle10"/>
        </w:rPr>
        <w:t>Perkembangan Anak.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Erlangga,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Sarosa,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Samiaji. </w:t>
      </w:r>
      <w:r>
        <w:rPr>
          <w:rStyle w:val="CharStyle10"/>
        </w:rPr>
        <w:t xml:space="preserve">Analisis </w:t>
      </w:r>
      <w:r>
        <w:rPr>
          <w:rStyle w:val="CharStyle10"/>
          <w:lang w:val="en-US" w:eastAsia="en-US" w:bidi="en-US"/>
        </w:rPr>
        <w:t xml:space="preserve">Data </w:t>
      </w:r>
      <w:r>
        <w:rPr>
          <w:rStyle w:val="CharStyle10"/>
        </w:rPr>
        <w:t>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PT Kanisius, </w:t>
      </w:r>
      <w:r>
        <w:rPr>
          <w:rStyle w:val="CharStyle16"/>
          <w:b w:val="0"/>
          <w:bCs w:val="0"/>
        </w:rPr>
        <w:t>2021</w:t>
      </w:r>
      <w:r>
        <w:rPr>
          <w:rStyle w:val="CharStyle17"/>
          <w:b w:val="0"/>
          <w:bCs w:val="0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Savitri, Rizqa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Ayu. "Kesepian Ditinjau Dari Kualitas Komunikasi Pada Remaja Dengan Orang Tua Tunggal." Universitas islam Indonesia, 20017.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Shneidman, E. 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"Comprehending Suicide. Landmarks in 20th-Century Suicidology." </w:t>
      </w:r>
      <w:r>
        <w:rPr>
          <w:rStyle w:val="CharStyle10"/>
          <w:lang w:val="en-US" w:eastAsia="en-US" w:bidi="en-US"/>
        </w:rPr>
        <w:t>Crisis: The Journal of Crisis Intervention and Suicide Prevention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2, no. 22 (2001).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Siyoto, Sandu, and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Ali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Sodik. </w:t>
      </w:r>
      <w:r>
        <w:rPr>
          <w:rStyle w:val="CharStyle10"/>
        </w:rPr>
        <w:t>Dasar Metodologi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Literasi Media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Publishing,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5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Steinberg, Laurence. </w:t>
      </w:r>
      <w:r>
        <w:rPr>
          <w:rStyle w:val="CharStyle10"/>
          <w:lang w:val="en-US" w:eastAsia="en-US" w:bidi="en-US"/>
        </w:rPr>
        <w:t>Adolescence.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New York: The McGraw-Hill Companies. Inc, 2002.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560"/>
      </w:pPr>
      <w:r>
        <w:rPr>
          <w:rStyle w:val="CharStyle13"/>
          <w:lang w:val="en-US" w:eastAsia="en-US" w:bidi="en-US"/>
          <w:i w:val="0"/>
          <w:iCs w:val="0"/>
        </w:rPr>
        <w:t xml:space="preserve">Sugiyono.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Pendidikan</w:t>
      </w:r>
      <w:r>
        <w:rPr>
          <w:rStyle w:val="CharStyle13"/>
          <w:lang w:val="en-US" w:eastAsia="en-US" w:bidi="en-US"/>
          <w:i w:val="0"/>
          <w:iCs w:val="0"/>
        </w:rPr>
        <w:t xml:space="preserve">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Pendekatan Kuantitatif Kualitatif Dan R&amp;D.</w:t>
      </w:r>
      <w:r>
        <w:rPr>
          <w:rStyle w:val="CharStyle13"/>
          <w:i w:val="0"/>
          <w:iCs w:val="0"/>
        </w:rPr>
        <w:t xml:space="preserve"> Bandung: Penerbit Alfabeta,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Sumartani, Desak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Made,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A.A.A Trisna Dewi, Ni Putu Santika Dewi, Ni Putu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Natalya,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Yohanes 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Herdyanto, David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Hizkia Tobing, and A.A.A. Suari Dewi. "Dinamika Rasa MAlu Pada Remaja Pubertas." </w:t>
      </w:r>
      <w:r>
        <w:rPr>
          <w:rStyle w:val="CharStyle10"/>
          <w:lang w:val="en-US" w:eastAsia="en-US" w:bidi="en-US"/>
        </w:rPr>
        <w:t xml:space="preserve">INQUIRY: </w:t>
      </w:r>
      <w:r>
        <w:rPr>
          <w:rStyle w:val="CharStyle10"/>
        </w:rPr>
        <w:t>Jurnal Ilmiah Psikologi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7,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(2016): 54.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/>
        <w:ind w:left="560" w:right="0" w:hanging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Suprabowo, Gunawan Yuli Agung. "Memaknai Hospitalitas Di Era New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4" w:lineRule="exact"/>
        <w:ind w:left="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Normal: Sebuah Tinjauan Teologis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Lukas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10:25-37." </w:t>
      </w:r>
      <w:r>
        <w:rPr>
          <w:rStyle w:val="CharStyle10"/>
        </w:rPr>
        <w:t>Jurnal Teologi dan Kepemimpinan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5,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(n.d.).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4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Susanta, Yohanes K. "Hospitalitas Sebagai Upaya Mencegah Kekerasan Dalam Memelihara Kerukunan Dalam Relasi Islam - Kristen Di Indonesia." </w:t>
      </w:r>
      <w:r>
        <w:rPr>
          <w:rStyle w:val="CharStyle10"/>
        </w:rPr>
        <w:t>Societas Dei: Jurnal Agama dan Masyarakat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(October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24, 2017): 281.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4" w:lineRule="exact"/>
        <w:ind w:left="540" w:right="0" w:hanging="540"/>
      </w:pPr>
      <w:r>
        <w:fldChar w:fldCharType="begin"/>
      </w:r>
      <w:r>
        <w:rPr>
          <w:color w:val="000000"/>
        </w:rPr>
        <w:instrText> HYPERLINK "http://societasdei.rcrs.org/index.php/SD/article/view/62"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http://societasdei.rcrs.org/index.php/SD/article/view/62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4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Sutanto, Sandra Handayani, and Christiany Suwartono. "Hubungan Antara Kesepian Dan Keterlibatan Ayah Pada Remaja." </w:t>
      </w:r>
      <w:r>
        <w:rPr>
          <w:rStyle w:val="CharStyle10"/>
        </w:rPr>
        <w:t>Ulayat: Jurnal Psikologi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6,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(2019): 54-55.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4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Syamsul, Sulfianti, Widyastuti Widyastuti, and Nur Hidayat Nurdin. "Motif Persahabatan Dan Kesepian Pada Santri." </w:t>
      </w:r>
      <w:r>
        <w:rPr>
          <w:rStyle w:val="CharStyle10"/>
        </w:rPr>
        <w:t>Jurnal Psikologi TALENTA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3,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(2018): 52.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4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Tiwery, Weldemina Yudit. "KRISTOLOGI FEMINIS: Sebuah Perspektif Eklesiologi Trinitas." </w:t>
      </w:r>
      <w:r>
        <w:rPr>
          <w:rStyle w:val="CharStyle10"/>
          <w:lang w:val="en-US" w:eastAsia="en-US" w:bidi="en-US"/>
        </w:rPr>
        <w:t xml:space="preserve">Indonesian </w:t>
      </w:r>
      <w:r>
        <w:rPr>
          <w:rStyle w:val="CharStyle10"/>
        </w:rPr>
        <w:t xml:space="preserve">Journal </w:t>
      </w:r>
      <w:r>
        <w:rPr>
          <w:rStyle w:val="CharStyle10"/>
          <w:lang w:val="en-US" w:eastAsia="en-US" w:bidi="en-US"/>
        </w:rPr>
        <w:t>of Theology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5 (2017): 147- 177.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4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Triani, Ajeng. "Pengaruh Persepsi Penerimaan Teman SebayaTerhadap Kesepian Pada Remaja." </w:t>
      </w:r>
      <w:r>
        <w:rPr>
          <w:rStyle w:val="CharStyle10"/>
        </w:rPr>
        <w:t>Jurnal Penelitian dan Pengukuran Psikologi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(2012).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4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Wulandari, Ade. "Karakteristik Pertumbuhan Perkembangan Remaja Dan Implikasinya Terhadap Masalah Kesehatan Dan Keperawatannya." </w:t>
      </w:r>
      <w:r>
        <w:rPr>
          <w:rStyle w:val="CharStyle10"/>
        </w:rPr>
        <w:t>Jurnal Keperawatan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(2014).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4" w:lineRule="exact"/>
        <w:ind w:left="540" w:right="0" w:hanging="5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Yuliani, Wiwin. "Metode Penelitian Deskriptif Kualitatif Dalam Perspektif Bimbingan Dan Konseling." </w:t>
      </w:r>
      <w:r>
        <w:rPr>
          <w:rStyle w:val="CharStyle10"/>
          <w:lang w:val="en-US" w:eastAsia="en-US" w:bidi="en-US"/>
        </w:rPr>
        <w:t>Quanta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(2018): 83-84.</w:t>
      </w:r>
    </w:p>
    <w:sectPr>
      <w:head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2240" w:h="15840"/>
      <w:pgMar w:top="2247" w:left="1976" w:right="2136" w:bottom="995" w:header="0" w:footer="3" w:gutter="0"/>
      <w:rtlGutter w:val="0"/>
      <w:cols w:space="720"/>
      <w:pgNumType w:start="81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00.2pt;margin-top:773.8pt;width:9.35pt;height:7.9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6.7pt;margin-top:58.15pt;width:10.45pt;height:7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Book Antiqua" w:eastAsia="Book Antiqua" w:hAnsi="Book Antiqua" w:cs="Book Antiqua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  <w:spacing w:val="0"/>
    </w:rPr>
  </w:style>
  <w:style w:type="character" w:customStyle="1" w:styleId="CharStyle7">
    <w:name w:val="Header or footer"/>
    <w:basedOn w:val="CharStyle6"/>
    <w:rPr>
      <w:w w:val="10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character" w:customStyle="1" w:styleId="CharStyle13">
    <w:name w:val="Body text (4) + Not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5">
    <w:name w:val="Heading #1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character" w:customStyle="1" w:styleId="CharStyle16">
    <w:name w:val="Body text (2) + 11 pt"/>
    <w:basedOn w:val="CharStyle9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7">
    <w:name w:val="Body text (2) + Lucida Sans Unicode,9 pt"/>
    <w:basedOn w:val="CharStyle9"/>
    <w:rPr>
      <w:lang w:val="id-ID" w:eastAsia="id-ID" w:bidi="id-ID"/>
      <w:b/>
      <w:bCs/>
      <w:sz w:val="18"/>
      <w:szCs w:val="18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720" w:line="0" w:lineRule="exact"/>
    </w:pPr>
    <w:rPr>
      <w:b/>
      <w:bCs/>
      <w:i w:val="0"/>
      <w:iCs w:val="0"/>
      <w:u w:val="none"/>
      <w:strike w:val="0"/>
      <w:smallCaps w:val="0"/>
      <w:rFonts w:ascii="Book Antiqua" w:eastAsia="Book Antiqua" w:hAnsi="Book Antiqua" w:cs="Book Antiqua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ahoma" w:eastAsia="Tahoma" w:hAnsi="Tahoma" w:cs="Tahoma"/>
      <w:spacing w:val="0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720" w:line="317" w:lineRule="exact"/>
      <w:ind w:hanging="580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jc w:val="both"/>
      <w:spacing w:line="317" w:lineRule="exact"/>
      <w:ind w:hanging="580"/>
    </w:pPr>
    <w:rPr>
      <w:b w:val="0"/>
      <w:bCs w:val="0"/>
      <w:i/>
      <w:iCs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paragraph" w:customStyle="1" w:styleId="Style14">
    <w:name w:val="Heading #1"/>
    <w:basedOn w:val="Normal"/>
    <w:link w:val="CharStyle15"/>
    <w:pPr>
      <w:widowControl w:val="0"/>
      <w:shd w:val="clear" w:color="auto" w:fill="FFFFFF"/>
      <w:outlineLvl w:val="0"/>
      <w:spacing w:line="317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CCI_000262.pdf</dc:title>
  <dc:subject/>
  <dc:creator>HP</dc:creator>
  <cp:keywords/>
</cp:coreProperties>
</file>